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741" w:rsidRDefault="00FC6C0E">
      <w:pPr>
        <w:jc w:val="center"/>
        <w:rPr>
          <w:b/>
          <w:sz w:val="28"/>
          <w:szCs w:val="28"/>
        </w:rPr>
      </w:pPr>
      <w:r>
        <w:rPr>
          <w:b/>
          <w:sz w:val="28"/>
          <w:szCs w:val="28"/>
        </w:rPr>
        <w:t xml:space="preserve">SISTEM INFORMASI MANAJEMEN PERSEDIAAN POLYURETHANE PADA CV DIYATAMA POLYURETHANE </w:t>
      </w:r>
    </w:p>
    <w:p w:rsidR="00D54741" w:rsidRDefault="00D54741">
      <w:pPr>
        <w:pBdr>
          <w:top w:val="nil"/>
          <w:left w:val="nil"/>
          <w:bottom w:val="nil"/>
          <w:right w:val="nil"/>
          <w:between w:val="nil"/>
        </w:pBdr>
        <w:jc w:val="center"/>
        <w:rPr>
          <w:color w:val="000000"/>
          <w:sz w:val="24"/>
          <w:szCs w:val="24"/>
        </w:rPr>
      </w:pPr>
    </w:p>
    <w:p w:rsidR="00D54741" w:rsidRDefault="00FC6C0E">
      <w:pPr>
        <w:pBdr>
          <w:top w:val="nil"/>
          <w:left w:val="nil"/>
          <w:bottom w:val="nil"/>
          <w:right w:val="nil"/>
          <w:between w:val="nil"/>
        </w:pBdr>
        <w:jc w:val="center"/>
        <w:rPr>
          <w:color w:val="000000"/>
          <w:sz w:val="24"/>
          <w:szCs w:val="24"/>
        </w:rPr>
      </w:pPr>
      <w:r>
        <w:rPr>
          <w:color w:val="000000"/>
          <w:sz w:val="24"/>
          <w:szCs w:val="24"/>
        </w:rPr>
        <w:t>Raden Pradipto Dharmiko B.P</w:t>
      </w:r>
      <w:r>
        <w:rPr>
          <w:color w:val="000000"/>
          <w:sz w:val="24"/>
          <w:szCs w:val="24"/>
          <w:vertAlign w:val="superscript"/>
        </w:rPr>
        <w:t>1</w:t>
      </w:r>
      <w:r>
        <w:rPr>
          <w:color w:val="000000"/>
          <w:sz w:val="24"/>
          <w:szCs w:val="24"/>
        </w:rPr>
        <w:t>, Rani Susanto</w:t>
      </w:r>
      <w:r>
        <w:rPr>
          <w:color w:val="000000"/>
          <w:sz w:val="24"/>
          <w:szCs w:val="24"/>
          <w:vertAlign w:val="superscript"/>
        </w:rPr>
        <w:t>2</w:t>
      </w:r>
    </w:p>
    <w:p w:rsidR="00D54741" w:rsidRDefault="00D54741">
      <w:pPr>
        <w:pBdr>
          <w:top w:val="nil"/>
          <w:left w:val="nil"/>
          <w:bottom w:val="nil"/>
          <w:right w:val="nil"/>
          <w:between w:val="nil"/>
        </w:pBdr>
        <w:jc w:val="center"/>
        <w:rPr>
          <w:color w:val="000000"/>
          <w:sz w:val="24"/>
          <w:szCs w:val="24"/>
        </w:rPr>
      </w:pPr>
    </w:p>
    <w:p w:rsidR="00D54741" w:rsidRDefault="00FC6C0E">
      <w:pPr>
        <w:pBdr>
          <w:top w:val="nil"/>
          <w:left w:val="nil"/>
          <w:bottom w:val="nil"/>
          <w:right w:val="nil"/>
          <w:between w:val="nil"/>
        </w:pBdr>
        <w:jc w:val="center"/>
        <w:rPr>
          <w:color w:val="000000"/>
          <w:sz w:val="24"/>
          <w:szCs w:val="24"/>
        </w:rPr>
      </w:pPr>
      <w:r>
        <w:rPr>
          <w:color w:val="000000"/>
          <w:sz w:val="24"/>
          <w:szCs w:val="24"/>
          <w:vertAlign w:val="superscript"/>
        </w:rPr>
        <w:t>1</w:t>
      </w:r>
      <w:proofErr w:type="gramStart"/>
      <w:r>
        <w:rPr>
          <w:color w:val="000000"/>
          <w:sz w:val="24"/>
          <w:szCs w:val="24"/>
          <w:vertAlign w:val="superscript"/>
        </w:rPr>
        <w:t>,2</w:t>
      </w:r>
      <w:proofErr w:type="gramEnd"/>
      <w:r>
        <w:rPr>
          <w:color w:val="000000"/>
          <w:sz w:val="24"/>
          <w:szCs w:val="24"/>
          <w:vertAlign w:val="superscript"/>
        </w:rPr>
        <w:t xml:space="preserve"> </w:t>
      </w:r>
      <w:r>
        <w:rPr>
          <w:color w:val="000000"/>
          <w:sz w:val="24"/>
          <w:szCs w:val="24"/>
        </w:rPr>
        <w:t xml:space="preserve">Universitas Komputer Indonesia </w:t>
      </w:r>
    </w:p>
    <w:p w:rsidR="00D54741" w:rsidRDefault="00FC6C0E">
      <w:pPr>
        <w:pBdr>
          <w:top w:val="nil"/>
          <w:left w:val="nil"/>
          <w:bottom w:val="nil"/>
          <w:right w:val="nil"/>
          <w:between w:val="nil"/>
        </w:pBdr>
        <w:jc w:val="center"/>
        <w:rPr>
          <w:color w:val="000000"/>
          <w:sz w:val="24"/>
          <w:szCs w:val="24"/>
        </w:rPr>
      </w:pPr>
      <w:r>
        <w:rPr>
          <w:color w:val="000000"/>
          <w:sz w:val="24"/>
          <w:szCs w:val="24"/>
        </w:rPr>
        <w:t>Jl. Dipati Ukur No.112-116, Lebakgede, Coblong, Kota Bandung, Jawa Barat 40132</w:t>
      </w:r>
    </w:p>
    <w:p w:rsidR="00D54741" w:rsidRDefault="00FC6C0E">
      <w:pPr>
        <w:pBdr>
          <w:top w:val="nil"/>
          <w:left w:val="nil"/>
          <w:bottom w:val="nil"/>
          <w:right w:val="nil"/>
          <w:between w:val="nil"/>
        </w:pBdr>
        <w:jc w:val="center"/>
        <w:rPr>
          <w:color w:val="000000"/>
          <w:sz w:val="24"/>
          <w:szCs w:val="24"/>
        </w:rPr>
      </w:pPr>
      <w:r>
        <w:rPr>
          <w:color w:val="000000"/>
          <w:sz w:val="24"/>
          <w:szCs w:val="24"/>
        </w:rPr>
        <w:t xml:space="preserve"> E-</w:t>
      </w:r>
      <w:proofErr w:type="gramStart"/>
      <w:r>
        <w:rPr>
          <w:color w:val="000000"/>
          <w:sz w:val="24"/>
          <w:szCs w:val="24"/>
        </w:rPr>
        <w:t>mail :</w:t>
      </w:r>
      <w:proofErr w:type="gramEnd"/>
      <w:r>
        <w:rPr>
          <w:color w:val="000000"/>
          <w:sz w:val="24"/>
          <w:szCs w:val="24"/>
        </w:rPr>
        <w:t xml:space="preserve"> pradiptodharmiko@email.unikom.ac.id</w:t>
      </w:r>
      <w:r>
        <w:rPr>
          <w:color w:val="000000"/>
          <w:sz w:val="24"/>
          <w:szCs w:val="24"/>
          <w:vertAlign w:val="superscript"/>
        </w:rPr>
        <w:t>1</w:t>
      </w:r>
      <w:r>
        <w:rPr>
          <w:color w:val="000000"/>
          <w:sz w:val="24"/>
          <w:szCs w:val="24"/>
        </w:rPr>
        <w:t>, rani.susanto@email.unikom.ac.id</w:t>
      </w:r>
      <w:r>
        <w:rPr>
          <w:color w:val="000000"/>
          <w:sz w:val="24"/>
          <w:szCs w:val="24"/>
          <w:vertAlign w:val="superscript"/>
        </w:rPr>
        <w:t>2</w:t>
      </w:r>
    </w:p>
    <w:p w:rsidR="00D54741" w:rsidRDefault="00D54741">
      <w:pPr>
        <w:jc w:val="center"/>
        <w:rPr>
          <w:b/>
          <w:sz w:val="24"/>
          <w:szCs w:val="24"/>
        </w:rPr>
      </w:pPr>
    </w:p>
    <w:p w:rsidR="00D54741" w:rsidRDefault="00D54741">
      <w:pPr>
        <w:jc w:val="center"/>
        <w:rPr>
          <w:b/>
          <w:sz w:val="24"/>
          <w:szCs w:val="24"/>
        </w:rPr>
      </w:pPr>
    </w:p>
    <w:p w:rsidR="00D54741" w:rsidRDefault="00D54741">
      <w:pPr>
        <w:rPr>
          <w:b/>
        </w:rPr>
        <w:sectPr w:rsidR="00D54741">
          <w:footerReference w:type="default" r:id="rId8"/>
          <w:pgSz w:w="11907" w:h="16839"/>
          <w:pgMar w:top="1418" w:right="1418" w:bottom="1418" w:left="1418" w:header="709" w:footer="709" w:gutter="0"/>
          <w:pgNumType w:start="1"/>
          <w:cols w:space="720"/>
        </w:sectPr>
      </w:pPr>
    </w:p>
    <w:p w:rsidR="00D54741" w:rsidRDefault="00FC6C0E">
      <w:pPr>
        <w:jc w:val="center"/>
        <w:rPr>
          <w:b/>
          <w:sz w:val="24"/>
          <w:szCs w:val="24"/>
        </w:rPr>
      </w:pPr>
      <w:bookmarkStart w:id="0" w:name="_gjdgxs" w:colFirst="0" w:colLast="0"/>
      <w:bookmarkEnd w:id="0"/>
      <w:r>
        <w:rPr>
          <w:b/>
          <w:sz w:val="24"/>
          <w:szCs w:val="24"/>
        </w:rPr>
        <w:t>ABSTRAK</w:t>
      </w:r>
    </w:p>
    <w:p w:rsidR="00D54741" w:rsidRDefault="00FC6C0E">
      <w:pPr>
        <w:ind w:firstLine="284"/>
      </w:pPr>
      <w:r>
        <w:t xml:space="preserve">CV. Diyatama Polyurethane adalah perusahaan yang bergerak khusus di bidang manufaktur dengan melapisi berbagai macam </w:t>
      </w:r>
      <w:r>
        <w:rPr>
          <w:i/>
        </w:rPr>
        <w:t>sparepart</w:t>
      </w:r>
      <w:r>
        <w:t xml:space="preserve">. Pelapisan barang tersebut menggunakan Polyurethane. Permasalahan yang terdapat di perusahaan ini yaitu sering terjadinya kekurangan stok polyurethane. Hal tersebut dikarenakan kesulitan Kepala Produksi dalam merencanakan jumlah pemesanan Polyurethane yang hanya dengan memperkirakan dari pemakaian bahan serta melihat stok sebelumnya dan stok akhir. Perusahaan juga membutuhkan waktu </w:t>
      </w:r>
      <w:r>
        <w:rPr>
          <w:i/>
        </w:rPr>
        <w:t xml:space="preserve">lead </w:t>
      </w:r>
      <w:proofErr w:type="gramStart"/>
      <w:r>
        <w:rPr>
          <w:i/>
        </w:rPr>
        <w:t>time</w:t>
      </w:r>
      <w:r>
        <w:t xml:space="preserve">  sebanyak</w:t>
      </w:r>
      <w:proofErr w:type="gramEnd"/>
      <w:r>
        <w:t xml:space="preserve"> 1-2 hari dari pemesanan ke supplier hingga sampai ke gudang. Hal ini menyebabkan terhentinya produksi sampai Polyurethane tersedia kembali dan terjadinya penumpukan pekerjaan. Berdasarkan permasalahan ini diperlukan suatu pembangunan sistem informasi manajemen persediaan polyurethane. Tujuan pembangunan sistem ini untuk memudahkan kepala produksi merencanakan pemesanan dan menentukan persediaan Polyurethane. Metode yang digunakan untuk penelitian ini menggunakan siklus manajemen PDCA (Plan, Do, Check, and Act), untuk peramalan perencanaan pemesanan Polyurethane menggunakan Regresi Linear. Hasil dari pengujian dapat diambil kesimpulan bahwa sistem informasi manajemen persediaan Polyurethane yang dibangun dapat membantu dalam merencanakan pemesanan dan persediaan Polyurethane.</w:t>
      </w:r>
    </w:p>
    <w:p w:rsidR="00D54741" w:rsidRDefault="00FC6C0E">
      <w:pPr>
        <w:rPr>
          <w:i/>
        </w:rPr>
      </w:pPr>
      <w:r>
        <w:rPr>
          <w:b/>
        </w:rPr>
        <w:t xml:space="preserve">Kata </w:t>
      </w:r>
      <w:proofErr w:type="gramStart"/>
      <w:r>
        <w:rPr>
          <w:b/>
        </w:rPr>
        <w:t>kunci :</w:t>
      </w:r>
      <w:proofErr w:type="gramEnd"/>
      <w:r>
        <w:rPr>
          <w:b/>
        </w:rPr>
        <w:t xml:space="preserve"> </w:t>
      </w:r>
      <w:r>
        <w:t>sistem informasi manajemen, persediaan, regresi linear, PDCA</w:t>
      </w:r>
    </w:p>
    <w:p w:rsidR="00D54741" w:rsidRDefault="00D54741"/>
    <w:p w:rsidR="00D54741" w:rsidRDefault="00FC6C0E">
      <w:pPr>
        <w:numPr>
          <w:ilvl w:val="0"/>
          <w:numId w:val="12"/>
        </w:numPr>
        <w:ind w:left="284" w:hanging="284"/>
        <w:rPr>
          <w:b/>
          <w:sz w:val="24"/>
          <w:szCs w:val="24"/>
        </w:rPr>
      </w:pPr>
      <w:r>
        <w:rPr>
          <w:b/>
          <w:sz w:val="24"/>
          <w:szCs w:val="24"/>
        </w:rPr>
        <w:t>PENDAHULUAN</w:t>
      </w:r>
    </w:p>
    <w:p w:rsidR="00D54741" w:rsidRDefault="00FC6C0E">
      <w:pPr>
        <w:ind w:firstLine="284"/>
      </w:pPr>
      <w:r>
        <w:t xml:space="preserve">CV Diyatama Polyurethane didirikan pada tahun 2011 terletak di Kota Bandung yang bergerak khusus di bidang manufaktur dengan melapisi berbagai macam sparepart seperti sparepart escalator, elevator, roda jetcoster, industri-industri seperti kayu, textil, kertas, kulit, karung, semen, minyak, pertambangan, farmasi, dan lain-lain sesuai dengan permintaan. Salah satu proses produksi nya yaitu melakukan pelapisan. Pelapisan barang-barang tersebut menggunakan Polyurethane yang tersedia dalam berbagai macam kekerasan/hardness yang dapat dicapai dari 60, 90, 96, 79, dan MOCA. Polyurethane tersedia dalam ukuran 1 Pail yaitu 20 Kg sampai 50 Kg. Dalam kegiatannya perusahaan </w:t>
      </w:r>
      <w:r>
        <w:t xml:space="preserve">tidak melakukan penyetokan untuk barang siap jual, melainkan hanya akan melakukan produksi jika ada pesanan dari konsumen yang telah masuk. Sedangkan untuk bahan </w:t>
      </w:r>
      <w:proofErr w:type="gramStart"/>
      <w:r>
        <w:t>baku</w:t>
      </w:r>
      <w:proofErr w:type="gramEnd"/>
      <w:r>
        <w:t xml:space="preserve"> jenis Polyurethane membutuhkan proses penyetokan terlebih dahulu agar bahan baku harus selalu tersedia. </w:t>
      </w:r>
    </w:p>
    <w:p w:rsidR="00D54741" w:rsidRDefault="00FC6C0E">
      <w:pPr>
        <w:ind w:firstLine="284"/>
      </w:pPr>
      <w:r>
        <w:t xml:space="preserve">Kepala produksi melakukan perencanaan jumlah pemesanan polyurethane selanjutnya dengan memperkirakan dari pemakaian bahan dan juga melihat stok masuk sebelumnya dan stok akhir yang ada. Dengan memperkirakan seperti itu terjadi kendala yaitu telah terjadinya kekurangan stok polyurethane. Berdasarkan hasil rekapitulasi laporan pemakaian bahan harian 2 tahun terakhir (Lampiran F) yaitu pada 2016-2017 telah terjadi total 47 kali di tahun 2016 dan total 40 kali pada tahun 2017 kekurangan stok Polyurethane, kekurangan polyurethane terjadi paling sering pada bulan Agustus 2016 sebanyak 6 kali serta bulan Maret Tahun 2017 sebanyak 6 dan April tahun 2017 sebanyak 7 kali. Kekurangan tersebut terjadi dikarenakan kebutuhan keluar yang lebih besar dari stok sisa, serta ditambah lagi dengan perusahaan tidak mengetahui penentuan persediaan minimum yang harus ada di gudang melainkan hanya berdasarkan jika ada sisa dari memperkiraan polyurethane yang </w:t>
      </w:r>
      <w:proofErr w:type="gramStart"/>
      <w:r>
        <w:t>akan</w:t>
      </w:r>
      <w:proofErr w:type="gramEnd"/>
      <w:r>
        <w:t xml:space="preserve"> dibeli.  Hal ini menyebabkan terhentinya produksi sampai Polyurethane ada kembali yang membutuhkan waktu lead </w:t>
      </w:r>
      <w:proofErr w:type="gramStart"/>
      <w:r>
        <w:t>time  sebanyak</w:t>
      </w:r>
      <w:proofErr w:type="gramEnd"/>
      <w:r>
        <w:t xml:space="preserve"> minimal 1-2 hari untuk dari pemesanan ke supplier hingga polyurethane sampai ke gudang dan terjadinya penumpukan pekerjaan setelah ada bahan baku tersebut.</w:t>
      </w:r>
    </w:p>
    <w:p w:rsidR="00D54741" w:rsidRDefault="00FC6C0E">
      <w:pPr>
        <w:ind w:firstLine="284"/>
      </w:pPr>
      <w:r>
        <w:tab/>
        <w:t xml:space="preserve">Dengan ditemukannya permasalahan-permasalahan tersebut maksud dari Sistem Informasi Manajemen Persediaan Polyurethane (PU) pada CV. Diyatama Polyurethane yang </w:t>
      </w:r>
      <w:proofErr w:type="gramStart"/>
      <w:r>
        <w:t>bertujuan :</w:t>
      </w:r>
      <w:proofErr w:type="gramEnd"/>
    </w:p>
    <w:p w:rsidR="00D54741" w:rsidRDefault="00FC6C0E">
      <w:pPr>
        <w:numPr>
          <w:ilvl w:val="0"/>
          <w:numId w:val="1"/>
        </w:numPr>
        <w:pBdr>
          <w:top w:val="nil"/>
          <w:left w:val="nil"/>
          <w:bottom w:val="nil"/>
          <w:right w:val="nil"/>
          <w:between w:val="nil"/>
        </w:pBdr>
        <w:ind w:left="426" w:hanging="360"/>
        <w:rPr>
          <w:color w:val="000000"/>
        </w:rPr>
      </w:pPr>
      <w:r>
        <w:rPr>
          <w:color w:val="000000"/>
        </w:rPr>
        <w:t>Memudahkan kepala produksi untuk merencanakan jumlah pemesanan polyurethane.</w:t>
      </w:r>
    </w:p>
    <w:p w:rsidR="00D54741" w:rsidRDefault="00FC6C0E">
      <w:pPr>
        <w:numPr>
          <w:ilvl w:val="0"/>
          <w:numId w:val="12"/>
        </w:numPr>
        <w:pBdr>
          <w:top w:val="nil"/>
          <w:left w:val="nil"/>
          <w:bottom w:val="nil"/>
          <w:right w:val="nil"/>
          <w:between w:val="nil"/>
        </w:pBdr>
        <w:ind w:left="426"/>
        <w:rPr>
          <w:color w:val="000000"/>
        </w:rPr>
      </w:pPr>
      <w:r>
        <w:rPr>
          <w:color w:val="000000"/>
        </w:rPr>
        <w:t xml:space="preserve">Memudahkan Kepala Produksi dalam menentukan persediaan minimum yang harus tersedia, sehingga jika terdapat kekurangan ketersediaan bahan </w:t>
      </w:r>
      <w:proofErr w:type="gramStart"/>
      <w:r>
        <w:rPr>
          <w:color w:val="000000"/>
        </w:rPr>
        <w:t>baku</w:t>
      </w:r>
      <w:proofErr w:type="gramEnd"/>
      <w:r>
        <w:rPr>
          <w:color w:val="000000"/>
        </w:rPr>
        <w:t xml:space="preserve"> dapat langsung secepatnya di restock kembali.</w:t>
      </w:r>
    </w:p>
    <w:p w:rsidR="00D54741" w:rsidRDefault="00D54741">
      <w:pPr>
        <w:rPr>
          <w:b/>
        </w:rPr>
      </w:pPr>
    </w:p>
    <w:p w:rsidR="00D54741" w:rsidRDefault="00FC6C0E">
      <w:pPr>
        <w:numPr>
          <w:ilvl w:val="0"/>
          <w:numId w:val="2"/>
        </w:numPr>
        <w:ind w:left="567" w:hanging="567"/>
        <w:rPr>
          <w:b/>
          <w:sz w:val="24"/>
          <w:szCs w:val="24"/>
        </w:rPr>
      </w:pPr>
      <w:bookmarkStart w:id="1" w:name="_30j0zll" w:colFirst="0" w:colLast="0"/>
      <w:bookmarkEnd w:id="1"/>
      <w:r>
        <w:rPr>
          <w:b/>
          <w:sz w:val="24"/>
          <w:szCs w:val="24"/>
        </w:rPr>
        <w:t>ISI PENELITIAN</w:t>
      </w:r>
    </w:p>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Sistem Informasi Manajemen</w:t>
      </w:r>
    </w:p>
    <w:p w:rsidR="00D54741" w:rsidRDefault="00FC6C0E">
      <w:pPr>
        <w:ind w:firstLine="284"/>
      </w:pPr>
      <w:r>
        <w:tab/>
        <w:t>Sistem Informasi Manajemen merupakan sekumpulan sistem yang terpadu dan saling berkaitan yang membantu pihak manajerial dalam memperoleh informasi dan pengambilan keputusan dalam sebuah perusahaan, instansi, atau organisasi.  [1]</w:t>
      </w:r>
    </w:p>
    <w:p w:rsidR="00D54741" w:rsidRDefault="00D54741"/>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Persediaan</w:t>
      </w:r>
    </w:p>
    <w:p w:rsidR="00D54741" w:rsidRDefault="00FC6C0E">
      <w:r>
        <w:tab/>
        <w:t>Persediaan yaitu stok barang atau segala sumber daya yang digunakan dalam sebuah organisasi yang memiliki serangkaian kebijakan dan pengendalian yang mengawasi tingkat persediaan dan menentukan tingkat persediaan yang harus selalu ada, kapan persediaan harus dilakukan pengisian kemballi, dan berapa besar jumlah pesanan yang harus dipesan. [2] Pengendalian persediaan adalah suatu kegiatan dalam mengelola ketersediaan barang agar selalu tersedia untuk memenuhi permintaan konsumen. [3]</w:t>
      </w:r>
    </w:p>
    <w:p w:rsidR="00D54741" w:rsidRDefault="00D54741"/>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PDCA (</w:t>
      </w:r>
      <w:r>
        <w:rPr>
          <w:rFonts w:ascii="Times New Roman" w:eastAsia="Times New Roman" w:hAnsi="Times New Roman" w:cs="Times New Roman"/>
          <w:i/>
          <w:sz w:val="20"/>
          <w:szCs w:val="20"/>
        </w:rPr>
        <w:t>Plan, Do, Check, Act</w:t>
      </w:r>
      <w:r>
        <w:rPr>
          <w:rFonts w:ascii="Times New Roman" w:eastAsia="Times New Roman" w:hAnsi="Times New Roman" w:cs="Times New Roman"/>
          <w:sz w:val="20"/>
          <w:szCs w:val="20"/>
        </w:rPr>
        <w:t>)</w:t>
      </w:r>
    </w:p>
    <w:p w:rsidR="00D54741" w:rsidRDefault="00FC6C0E">
      <w:r>
        <w:tab/>
        <w:t xml:space="preserve">PDCA merupakan kepanjangan dari Plan, Do, Check, Action. PDCA yaitu metode </w:t>
      </w:r>
      <w:proofErr w:type="gramStart"/>
      <w:r>
        <w:t>untuk  melakukan</w:t>
      </w:r>
      <w:proofErr w:type="gramEnd"/>
      <w:r>
        <w:t xml:space="preserve"> perbaikan proses secara berkelanjutan. </w:t>
      </w:r>
      <w:proofErr w:type="gramStart"/>
      <w:r>
        <w:t>model</w:t>
      </w:r>
      <w:proofErr w:type="gramEnd"/>
      <w:r>
        <w:t xml:space="preserve"> ini merupakan sebuah siklus yang dipopulerkan oleh W. Edwards Deming. Siklus PDCA atau Siklus </w:t>
      </w:r>
      <w:proofErr w:type="gramStart"/>
      <w:r>
        <w:t>yang  terdiri</w:t>
      </w:r>
      <w:proofErr w:type="gramEnd"/>
      <w:r>
        <w:t xml:space="preserve"> dari Perencanaan, Pelaksanaan, Pemeriksaan, dan Tindakan yaitu suatu proses pemecahan masalah empat langkah yang umum digunakan dalam pengendalian dan peningakatan mutu/kualitas. [4] Berikut ini merupakan penjelasan mengenai siklus </w:t>
      </w:r>
      <w:proofErr w:type="gramStart"/>
      <w:r>
        <w:t>PDCA :</w:t>
      </w:r>
      <w:proofErr w:type="gramEnd"/>
      <w:r>
        <w:t xml:space="preserve"> [5]</w:t>
      </w:r>
    </w:p>
    <w:p w:rsidR="00D54741" w:rsidRDefault="00FC6C0E">
      <w:pPr>
        <w:numPr>
          <w:ilvl w:val="0"/>
          <w:numId w:val="5"/>
        </w:numPr>
        <w:pBdr>
          <w:top w:val="nil"/>
          <w:left w:val="nil"/>
          <w:bottom w:val="nil"/>
          <w:right w:val="nil"/>
          <w:between w:val="nil"/>
        </w:pBdr>
        <w:tabs>
          <w:tab w:val="left" w:pos="284"/>
        </w:tabs>
        <w:ind w:left="284" w:hanging="284"/>
        <w:rPr>
          <w:color w:val="000000"/>
        </w:rPr>
      </w:pPr>
      <w:r>
        <w:rPr>
          <w:color w:val="000000"/>
        </w:rPr>
        <w:t xml:space="preserve">Plan (Perencanaan) </w:t>
      </w:r>
    </w:p>
    <w:p w:rsidR="00D54741" w:rsidRDefault="00FC6C0E">
      <w:pPr>
        <w:pBdr>
          <w:top w:val="nil"/>
          <w:left w:val="nil"/>
          <w:bottom w:val="nil"/>
          <w:right w:val="nil"/>
          <w:between w:val="nil"/>
        </w:pBdr>
        <w:tabs>
          <w:tab w:val="left" w:pos="284"/>
        </w:tabs>
        <w:ind w:left="284" w:hanging="284"/>
        <w:rPr>
          <w:color w:val="000000"/>
        </w:rPr>
      </w:pPr>
      <w:r>
        <w:rPr>
          <w:color w:val="000000"/>
        </w:rPr>
        <w:tab/>
        <w:t xml:space="preserve">Perencanaan adalah kegiatan menghubungkan fakta-fakta, membuat serta menggunakan metode, asumsi yang berkaitan dengan masa yang </w:t>
      </w:r>
      <w:proofErr w:type="gramStart"/>
      <w:r>
        <w:rPr>
          <w:color w:val="000000"/>
        </w:rPr>
        <w:t>akan</w:t>
      </w:r>
      <w:proofErr w:type="gramEnd"/>
      <w:r>
        <w:rPr>
          <w:color w:val="000000"/>
        </w:rPr>
        <w:t xml:space="preserve"> datang dengan menggambarkan dan merumuskan kegiatan tertentu yang dipercaya untuk mencapai suatu hasil dan tujuan tertentu. </w:t>
      </w:r>
    </w:p>
    <w:p w:rsidR="00D54741" w:rsidRDefault="00FC6C0E">
      <w:pPr>
        <w:numPr>
          <w:ilvl w:val="0"/>
          <w:numId w:val="5"/>
        </w:numPr>
        <w:pBdr>
          <w:top w:val="nil"/>
          <w:left w:val="nil"/>
          <w:bottom w:val="nil"/>
          <w:right w:val="nil"/>
          <w:between w:val="nil"/>
        </w:pBdr>
        <w:tabs>
          <w:tab w:val="left" w:pos="284"/>
        </w:tabs>
        <w:ind w:left="284" w:hanging="284"/>
        <w:rPr>
          <w:color w:val="000000"/>
        </w:rPr>
      </w:pPr>
      <w:r>
        <w:rPr>
          <w:color w:val="000000"/>
        </w:rPr>
        <w:t xml:space="preserve">Do (Pelaksanaan) </w:t>
      </w:r>
    </w:p>
    <w:p w:rsidR="00D54741" w:rsidRDefault="00863CA1">
      <w:pPr>
        <w:pBdr>
          <w:top w:val="nil"/>
          <w:left w:val="nil"/>
          <w:bottom w:val="nil"/>
          <w:right w:val="nil"/>
          <w:between w:val="nil"/>
        </w:pBdr>
        <w:tabs>
          <w:tab w:val="left" w:pos="284"/>
        </w:tabs>
        <w:ind w:left="284" w:hanging="720"/>
        <w:rPr>
          <w:color w:val="000000"/>
        </w:rPr>
      </w:pPr>
      <w:r>
        <w:rPr>
          <w:color w:val="000000"/>
        </w:rPr>
        <w:tab/>
      </w:r>
      <w:r w:rsidR="00FC6C0E">
        <w:rPr>
          <w:color w:val="000000"/>
        </w:rPr>
        <w:t xml:space="preserve">Pelaksanaan yaitu melakukan hasil dari perencanaan dan memantau prosenya. Segala ukuran yang dilakukan dalam proses ini terdapat pada tahap Perencanaan. </w:t>
      </w:r>
    </w:p>
    <w:p w:rsidR="00D54741" w:rsidRDefault="00FC6C0E">
      <w:pPr>
        <w:numPr>
          <w:ilvl w:val="0"/>
          <w:numId w:val="5"/>
        </w:numPr>
        <w:pBdr>
          <w:top w:val="nil"/>
          <w:left w:val="nil"/>
          <w:bottom w:val="nil"/>
          <w:right w:val="nil"/>
          <w:between w:val="nil"/>
        </w:pBdr>
        <w:tabs>
          <w:tab w:val="left" w:pos="284"/>
        </w:tabs>
        <w:ind w:left="284" w:hanging="284"/>
        <w:rPr>
          <w:color w:val="000000"/>
        </w:rPr>
      </w:pPr>
      <w:r>
        <w:rPr>
          <w:color w:val="000000"/>
        </w:rPr>
        <w:t xml:space="preserve">Check (Pemeriksaan) </w:t>
      </w:r>
    </w:p>
    <w:p w:rsidR="00D54741" w:rsidRDefault="00863CA1">
      <w:pPr>
        <w:pBdr>
          <w:top w:val="nil"/>
          <w:left w:val="nil"/>
          <w:bottom w:val="nil"/>
          <w:right w:val="nil"/>
          <w:between w:val="nil"/>
        </w:pBdr>
        <w:tabs>
          <w:tab w:val="left" w:pos="284"/>
        </w:tabs>
        <w:ind w:left="284" w:hanging="720"/>
        <w:rPr>
          <w:color w:val="000000"/>
        </w:rPr>
      </w:pPr>
      <w:r>
        <w:rPr>
          <w:color w:val="000000"/>
        </w:rPr>
        <w:tab/>
      </w:r>
      <w:r w:rsidR="00FC6C0E">
        <w:rPr>
          <w:color w:val="000000"/>
        </w:rPr>
        <w:t xml:space="preserve">Tahap ini merupakan pengukuran seberapa efektif perencanaan yang telah dilakukan pada tahap pelaksanaan. Tahapan ini juga mengambil pembelajan agar dihasilkan hasil yang lebih baik </w:t>
      </w:r>
    </w:p>
    <w:p w:rsidR="00D54741" w:rsidRDefault="00FC6C0E">
      <w:pPr>
        <w:numPr>
          <w:ilvl w:val="0"/>
          <w:numId w:val="5"/>
        </w:numPr>
        <w:pBdr>
          <w:top w:val="nil"/>
          <w:left w:val="nil"/>
          <w:bottom w:val="nil"/>
          <w:right w:val="nil"/>
          <w:between w:val="nil"/>
        </w:pBdr>
        <w:tabs>
          <w:tab w:val="left" w:pos="284"/>
        </w:tabs>
        <w:ind w:left="284" w:hanging="284"/>
        <w:rPr>
          <w:color w:val="000000"/>
        </w:rPr>
      </w:pPr>
      <w:r>
        <w:rPr>
          <w:color w:val="000000"/>
        </w:rPr>
        <w:t xml:space="preserve">Act (Tindakan) </w:t>
      </w:r>
    </w:p>
    <w:p w:rsidR="00D54741" w:rsidRDefault="00863CA1">
      <w:pPr>
        <w:pBdr>
          <w:top w:val="nil"/>
          <w:left w:val="nil"/>
          <w:bottom w:val="nil"/>
          <w:right w:val="nil"/>
          <w:between w:val="nil"/>
        </w:pBdr>
        <w:tabs>
          <w:tab w:val="left" w:pos="284"/>
        </w:tabs>
        <w:ind w:left="284" w:hanging="720"/>
        <w:rPr>
          <w:color w:val="000000"/>
        </w:rPr>
      </w:pPr>
      <w:r>
        <w:rPr>
          <w:color w:val="000000"/>
        </w:rPr>
        <w:tab/>
      </w:r>
      <w:r w:rsidR="00FC6C0E">
        <w:rPr>
          <w:color w:val="000000"/>
        </w:rPr>
        <w:t xml:space="preserve">Tahapan ini yaitu melakukan perbaikan yang diperlukan dari hasil pemeriksaan, berarti juga meninjau seluruh langkah dan memodifikasi proses untuk memperbaikinya sebelum implementasi berikutnya. </w:t>
      </w:r>
    </w:p>
    <w:p w:rsidR="00D54741" w:rsidRDefault="00D54741"/>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Peramalan</w:t>
      </w:r>
    </w:p>
    <w:p w:rsidR="00D54741" w:rsidRDefault="00FC6C0E">
      <w:r>
        <w:tab/>
        <w:t xml:space="preserve">Peramalan yaitu kegiatan mengestimasi pemakaian yang </w:t>
      </w:r>
      <w:proofErr w:type="gramStart"/>
      <w:r>
        <w:t>akan</w:t>
      </w:r>
      <w:proofErr w:type="gramEnd"/>
      <w:r>
        <w:t xml:space="preserve"> terjadi pada masa yang akan </w:t>
      </w:r>
      <w:r>
        <w:t xml:space="preserve">datang. Teknik peramalan membantu dalam mengadakan pendekatan analisa terhadap tingkah laku atau pola dari data yang lalu, sehingga dapat memberikan </w:t>
      </w:r>
      <w:proofErr w:type="gramStart"/>
      <w:r>
        <w:t>cara</w:t>
      </w:r>
      <w:proofErr w:type="gramEnd"/>
      <w:r>
        <w:t xml:space="preserve"> pemikiran, pengerjaan dan pemecahan yang sistematis dan pragmatis, serta memberikan tingkat keyakinan yang lebih besar atas ketepatan hasil ramalan yang dibuat. [6]</w:t>
      </w:r>
    </w:p>
    <w:p w:rsidR="00D54741" w:rsidRDefault="00D54741">
      <w:pPr>
        <w:rPr>
          <w:b/>
        </w:rPr>
      </w:pPr>
    </w:p>
    <w:p w:rsidR="00D54741" w:rsidRDefault="00FC6C0E">
      <w:pPr>
        <w:numPr>
          <w:ilvl w:val="2"/>
          <w:numId w:val="3"/>
        </w:numPr>
        <w:pBdr>
          <w:top w:val="nil"/>
          <w:left w:val="nil"/>
          <w:bottom w:val="nil"/>
          <w:right w:val="nil"/>
          <w:between w:val="nil"/>
        </w:pBdr>
        <w:ind w:left="567" w:hanging="567"/>
        <w:rPr>
          <w:b/>
          <w:color w:val="000000"/>
        </w:rPr>
      </w:pPr>
      <w:r>
        <w:rPr>
          <w:b/>
          <w:color w:val="000000"/>
        </w:rPr>
        <w:t>Metode Peramalan Regresi Linear Sederhana</w:t>
      </w:r>
    </w:p>
    <w:p w:rsidR="00D54741" w:rsidRDefault="00FC6C0E">
      <w:r>
        <w:tab/>
        <w:t xml:space="preserve">Regresi adalah suatu metode untuk meramalkan nilai harapan yang bersyarat. Regresi dikatakan linier apabila hubungan antara peubah bebas dan peubah tak bebas adalah linier, sedangkan apabila hubungan antara peubah bebas dan peubah tak bebas tidak linier, maka regresi dikatakan regresi non linier. Hubungan antara peubah bebas dan peubah tak bebas dapat dikatakan linier apabila diagram pencar data dari peubah-peubah tersebut mendekati pola garis lurus.  Regresi linier sederhana adalah suatu persamaan regresi dimana peubah bebasnya berbentuk skalar. Model regresi linier sederhana dapat dinyatakan dalam </w:t>
      </w:r>
      <w:proofErr w:type="gramStart"/>
      <w:r>
        <w:t>persamaan :</w:t>
      </w:r>
      <w:proofErr w:type="gramEnd"/>
      <w:r>
        <w:t xml:space="preserve"> [7]</w:t>
      </w:r>
    </w:p>
    <w:p w:rsidR="00D54741" w:rsidRDefault="001B5AD1">
      <m:oMath>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m:t>
            </m:r>
          </m:sup>
        </m:sSup>
        <m:r>
          <w:rPr>
            <w:rFonts w:ascii="Cambria Math" w:eastAsia="Cambria Math" w:hAnsi="Cambria Math" w:cs="Cambria Math"/>
          </w:rPr>
          <m:t>=a+bt</m:t>
        </m:r>
      </m:oMath>
      <w:r w:rsidR="00FC6C0E">
        <w:t>………………………………….</w:t>
      </w:r>
      <w:proofErr w:type="gramStart"/>
      <w:r w:rsidR="00FC6C0E">
        <w:t>…(</w:t>
      </w:r>
      <w:proofErr w:type="gramEnd"/>
      <w:r w:rsidR="00FC6C0E">
        <w:t>2.1)</w:t>
      </w:r>
    </w:p>
    <w:p w:rsidR="00D54741" w:rsidRDefault="00FC6C0E">
      <m:oMath>
        <m:r>
          <w:rPr>
            <w:rFonts w:ascii="Cambria Math" w:eastAsia="Cambria Math" w:hAnsi="Cambria Math" w:cs="Cambria Math"/>
          </w:rPr>
          <m:t>a=</m:t>
        </m:r>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∑y</m:t>
                </m:r>
              </m:e>
            </m:d>
            <m:d>
              <m:dPr>
                <m:ctrlPr>
                  <w:rPr>
                    <w:rFonts w:ascii="Cambria Math" w:eastAsia="Cambria Math" w:hAnsi="Cambria Math" w:cs="Cambria Math"/>
                  </w:rPr>
                </m:ctrlPr>
              </m:dPr>
              <m:e>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t</m:t>
                    </m:r>
                  </m:e>
                  <m:sup>
                    <m:r>
                      <w:rPr>
                        <w:rFonts w:ascii="Cambria Math" w:eastAsia="Cambria Math" w:hAnsi="Cambria Math" w:cs="Cambria Math"/>
                      </w:rPr>
                      <m:t>2</m:t>
                    </m:r>
                  </m:sup>
                </m:sSup>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∑t</m:t>
                </m:r>
              </m:e>
            </m:d>
            <m:d>
              <m:dPr>
                <m:ctrlPr>
                  <w:rPr>
                    <w:rFonts w:ascii="Cambria Math" w:eastAsia="Cambria Math" w:hAnsi="Cambria Math" w:cs="Cambria Math"/>
                  </w:rPr>
                </m:ctrlPr>
              </m:dPr>
              <m:e>
                <m:r>
                  <w:rPr>
                    <w:rFonts w:ascii="Cambria Math" w:eastAsia="Cambria Math" w:hAnsi="Cambria Math" w:cs="Cambria Math"/>
                  </w:rPr>
                  <m:t>∑ty</m:t>
                </m:r>
              </m:e>
            </m:d>
          </m:num>
          <m:den>
            <m:r>
              <w:rPr>
                <w:rFonts w:ascii="Cambria Math" w:eastAsia="Cambria Math" w:hAnsi="Cambria Math" w:cs="Cambria Math"/>
              </w:rPr>
              <m:t>n</m:t>
            </m:r>
            <m:d>
              <m:dPr>
                <m:ctrlPr>
                  <w:rPr>
                    <w:rFonts w:ascii="Cambria Math" w:eastAsia="Cambria Math" w:hAnsi="Cambria Math" w:cs="Cambria Math"/>
                  </w:rPr>
                </m:ctrlPr>
              </m:dPr>
              <m:e>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t</m:t>
                    </m:r>
                  </m:e>
                  <m:sup>
                    <m:r>
                      <w:rPr>
                        <w:rFonts w:ascii="Cambria Math" w:eastAsia="Cambria Math" w:hAnsi="Cambria Math" w:cs="Cambria Math"/>
                      </w:rPr>
                      <m:t>2</m:t>
                    </m:r>
                  </m:sup>
                </m:sSup>
              </m:e>
            </m:d>
            <m:r>
              <w:rPr>
                <w:rFonts w:ascii="Cambria Math" w:eastAsia="Cambria Math" w:hAnsi="Cambria Math" w:cs="Cambria Math"/>
              </w:rPr>
              <m:t>-</m:t>
            </m:r>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∑t</m:t>
                    </m:r>
                  </m:e>
                </m:d>
              </m:e>
              <m:sup>
                <m:r>
                  <w:rPr>
                    <w:rFonts w:ascii="Cambria Math" w:eastAsia="Cambria Math" w:hAnsi="Cambria Math" w:cs="Cambria Math"/>
                  </w:rPr>
                  <m:t>2</m:t>
                </m:r>
              </m:sup>
            </m:sSup>
          </m:den>
        </m:f>
      </m:oMath>
      <w:r>
        <w:t>………………………</w:t>
      </w:r>
      <w:proofErr w:type="gramStart"/>
      <w:r>
        <w:t>.....(</w:t>
      </w:r>
      <w:proofErr w:type="gramEnd"/>
      <w:r>
        <w:t>2.2)</w:t>
      </w:r>
    </w:p>
    <w:p w:rsidR="00D54741" w:rsidRDefault="00FC6C0E">
      <m:oMath>
        <m:r>
          <w:rPr>
            <w:rFonts w:ascii="Cambria Math" w:eastAsia="Cambria Math" w:hAnsi="Cambria Math" w:cs="Cambria Math"/>
          </w:rPr>
          <m:t>b=</m:t>
        </m:r>
        <m:f>
          <m:fPr>
            <m:ctrlPr>
              <w:rPr>
                <w:rFonts w:ascii="Cambria Math" w:eastAsia="Cambria Math" w:hAnsi="Cambria Math" w:cs="Cambria Math"/>
              </w:rPr>
            </m:ctrlPr>
          </m:fPr>
          <m:num>
            <m:r>
              <w:rPr>
                <w:rFonts w:ascii="Cambria Math" w:eastAsia="Cambria Math" w:hAnsi="Cambria Math" w:cs="Cambria Math"/>
              </w:rPr>
              <m:t>n</m:t>
            </m:r>
            <m:d>
              <m:dPr>
                <m:ctrlPr>
                  <w:rPr>
                    <w:rFonts w:ascii="Cambria Math" w:eastAsia="Cambria Math" w:hAnsi="Cambria Math" w:cs="Cambria Math"/>
                  </w:rPr>
                </m:ctrlPr>
              </m:dPr>
              <m:e>
                <m:r>
                  <w:rPr>
                    <w:rFonts w:ascii="Cambria Math" w:eastAsia="Cambria Math" w:hAnsi="Cambria Math" w:cs="Cambria Math"/>
                  </w:rPr>
                  <m:t>∑ty</m:t>
                </m:r>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∑t</m:t>
                </m:r>
              </m:e>
            </m:d>
            <m:d>
              <m:dPr>
                <m:ctrlPr>
                  <w:rPr>
                    <w:rFonts w:ascii="Cambria Math" w:eastAsia="Cambria Math" w:hAnsi="Cambria Math" w:cs="Cambria Math"/>
                  </w:rPr>
                </m:ctrlPr>
              </m:dPr>
              <m:e>
                <m:r>
                  <w:rPr>
                    <w:rFonts w:ascii="Cambria Math" w:eastAsia="Cambria Math" w:hAnsi="Cambria Math" w:cs="Cambria Math"/>
                  </w:rPr>
                  <m:t>∑y</m:t>
                </m:r>
              </m:e>
            </m:d>
          </m:num>
          <m:den>
            <m:r>
              <w:rPr>
                <w:rFonts w:ascii="Cambria Math" w:eastAsia="Cambria Math" w:hAnsi="Cambria Math" w:cs="Cambria Math"/>
              </w:rPr>
              <m:t>n</m:t>
            </m:r>
            <m:d>
              <m:dPr>
                <m:ctrlPr>
                  <w:rPr>
                    <w:rFonts w:ascii="Cambria Math" w:eastAsia="Cambria Math" w:hAnsi="Cambria Math" w:cs="Cambria Math"/>
                  </w:rPr>
                </m:ctrlPr>
              </m:dPr>
              <m:e>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t</m:t>
                    </m:r>
                  </m:e>
                  <m:sup>
                    <m:r>
                      <w:rPr>
                        <w:rFonts w:ascii="Cambria Math" w:eastAsia="Cambria Math" w:hAnsi="Cambria Math" w:cs="Cambria Math"/>
                      </w:rPr>
                      <m:t>2</m:t>
                    </m:r>
                  </m:sup>
                </m:sSup>
              </m:e>
            </m:d>
            <m:r>
              <w:rPr>
                <w:rFonts w:ascii="Cambria Math" w:eastAsia="Cambria Math" w:hAnsi="Cambria Math" w:cs="Cambria Math"/>
              </w:rPr>
              <m:t>-</m:t>
            </m:r>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∑t</m:t>
                    </m:r>
                  </m:e>
                </m:d>
              </m:e>
              <m:sup>
                <m:r>
                  <w:rPr>
                    <w:rFonts w:ascii="Cambria Math" w:eastAsia="Cambria Math" w:hAnsi="Cambria Math" w:cs="Cambria Math"/>
                  </w:rPr>
                  <m:t>2</m:t>
                </m:r>
              </m:sup>
            </m:sSup>
          </m:den>
        </m:f>
      </m:oMath>
      <w:r>
        <w:t>……………………………</w:t>
      </w:r>
      <w:proofErr w:type="gramStart"/>
      <w:r>
        <w:t>...(</w:t>
      </w:r>
      <w:proofErr w:type="gramEnd"/>
      <w:r>
        <w:t>2.3)</w:t>
      </w:r>
    </w:p>
    <w:p w:rsidR="00D54741" w:rsidRDefault="00FC6C0E">
      <w:proofErr w:type="gramStart"/>
      <w:r>
        <w:t>Keterangan :</w:t>
      </w:r>
      <w:proofErr w:type="gramEnd"/>
      <w:r>
        <w:tab/>
      </w:r>
    </w:p>
    <w:p w:rsidR="00D54741" w:rsidRDefault="001B5AD1">
      <m:oMath>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m:t>
            </m:r>
          </m:sup>
        </m:sSup>
      </m:oMath>
      <w:r w:rsidR="00FC6C0E">
        <w:tab/>
        <w:t>= Peramalan</w:t>
      </w:r>
      <w:r w:rsidR="00FC6C0E">
        <w:rPr>
          <w:i/>
        </w:rPr>
        <w:t xml:space="preserve"> </w:t>
      </w:r>
      <w:r w:rsidR="00FC6C0E">
        <w:t>untuk periode tertentu</w:t>
      </w:r>
    </w:p>
    <w:p w:rsidR="00D54741" w:rsidRDefault="00FC6C0E">
      <m:oMath>
        <m:r>
          <w:rPr>
            <w:rFonts w:ascii="Cambria Math" w:eastAsia="Cambria Math" w:hAnsi="Cambria Math" w:cs="Cambria Math"/>
          </w:rPr>
          <m:t>t</m:t>
        </m:r>
      </m:oMath>
      <w:r>
        <w:tab/>
        <w:t>= Data Periode</w:t>
      </w:r>
    </w:p>
    <w:p w:rsidR="00D54741" w:rsidRDefault="00FC6C0E">
      <m:oMath>
        <m:r>
          <w:rPr>
            <w:rFonts w:ascii="Cambria Math" w:eastAsia="Cambria Math" w:hAnsi="Cambria Math" w:cs="Cambria Math"/>
          </w:rPr>
          <m:t>y</m:t>
        </m:r>
      </m:oMath>
      <w:r>
        <w:tab/>
        <w:t>= Data Aktual</w:t>
      </w:r>
    </w:p>
    <w:p w:rsidR="00D54741" w:rsidRDefault="00D54741"/>
    <w:p w:rsidR="00D54741" w:rsidRDefault="00FC6C0E">
      <w:pPr>
        <w:numPr>
          <w:ilvl w:val="2"/>
          <w:numId w:val="3"/>
        </w:numPr>
        <w:pBdr>
          <w:top w:val="nil"/>
          <w:left w:val="nil"/>
          <w:bottom w:val="nil"/>
          <w:right w:val="nil"/>
          <w:between w:val="nil"/>
        </w:pBdr>
        <w:ind w:left="567" w:hanging="567"/>
        <w:rPr>
          <w:b/>
          <w:color w:val="000000"/>
        </w:rPr>
      </w:pPr>
      <w:r>
        <w:rPr>
          <w:b/>
          <w:color w:val="000000"/>
        </w:rPr>
        <w:t>Pengukuran Kesalahan Peramalan</w:t>
      </w:r>
    </w:p>
    <w:p w:rsidR="00D54741" w:rsidRDefault="00FC6C0E">
      <w:r>
        <w:tab/>
        <w:t xml:space="preserve">Pengukuran kesalahan peramalan dapat menggunakan </w:t>
      </w:r>
      <w:r>
        <w:rPr>
          <w:i/>
        </w:rPr>
        <w:t>Mean Suare Error</w:t>
      </w:r>
      <w:r>
        <w:t xml:space="preserve"> yaitu rata-rata kesalahan peramalan dikuadratkan dan dapat dilihat pada persamaan </w:t>
      </w:r>
      <w:proofErr w:type="gramStart"/>
      <w:r>
        <w:t>berikut :</w:t>
      </w:r>
      <w:proofErr w:type="gramEnd"/>
    </w:p>
    <w:p w:rsidR="00D54741" w:rsidRDefault="00FC6C0E">
      <w:pPr>
        <w:pBdr>
          <w:top w:val="nil"/>
          <w:left w:val="nil"/>
          <w:bottom w:val="nil"/>
          <w:right w:val="nil"/>
          <w:between w:val="nil"/>
        </w:pBdr>
        <w:spacing w:line="360" w:lineRule="auto"/>
        <w:rPr>
          <w:color w:val="000000"/>
        </w:rPr>
      </w:pPr>
      <m:oMath>
        <m:r>
          <w:rPr>
            <w:rFonts w:ascii="Cambria Math" w:eastAsia="Cambria Math" w:hAnsi="Cambria Math" w:cs="Cambria Math"/>
            <w:color w:val="000000"/>
          </w:rPr>
          <m:t>MSE=</m:t>
        </m:r>
        <m:f>
          <m:fPr>
            <m:ctrlPr>
              <w:rPr>
                <w:rFonts w:ascii="Cambria Math" w:eastAsia="Cambria Math" w:hAnsi="Cambria Math" w:cs="Cambria Math"/>
                <w:color w:val="000000"/>
              </w:rPr>
            </m:ctrlPr>
          </m:fPr>
          <m:num>
            <m:nary>
              <m:naryPr>
                <m:chr m:val="∑"/>
                <m:ctrlPr>
                  <w:rPr>
                    <w:rFonts w:ascii="Cambria Math" w:eastAsia="Cambria Math" w:hAnsi="Cambria Math" w:cs="Cambria Math"/>
                    <w:color w:val="000000"/>
                  </w:rPr>
                </m:ctrlPr>
              </m:naryPr>
              <m:sub/>
              <m:sup/>
              <m:e/>
            </m:nary>
            <m:sSup>
              <m:sSupPr>
                <m:ctrlPr>
                  <w:rPr>
                    <w:rFonts w:ascii="Cambria Math" w:eastAsia="Cambria Math" w:hAnsi="Cambria Math" w:cs="Cambria Math"/>
                    <w:color w:val="000000"/>
                  </w:rPr>
                </m:ctrlPr>
              </m:sSupPr>
              <m:e>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X</m:t>
                    </m:r>
                  </m:e>
                  <m:sub>
                    <m:r>
                      <w:rPr>
                        <w:rFonts w:ascii="Cambria Math" w:eastAsia="Cambria Math" w:hAnsi="Cambria Math" w:cs="Cambria Math"/>
                        <w:color w:val="000000"/>
                      </w:rPr>
                      <m:t>t</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F</m:t>
                    </m:r>
                  </m:e>
                  <m:sub>
                    <m:r>
                      <w:rPr>
                        <w:rFonts w:ascii="Cambria Math" w:eastAsia="Cambria Math" w:hAnsi="Cambria Math" w:cs="Cambria Math"/>
                        <w:color w:val="000000"/>
                      </w:rPr>
                      <m:t>t</m:t>
                    </m:r>
                  </m:sub>
                </m:sSub>
                <m:r>
                  <w:rPr>
                    <w:rFonts w:ascii="Cambria Math" w:eastAsia="Cambria Math" w:hAnsi="Cambria Math" w:cs="Cambria Math"/>
                    <w:color w:val="000000"/>
                  </w:rPr>
                  <m:t>)</m:t>
                </m:r>
              </m:e>
              <m:sup>
                <m:r>
                  <w:rPr>
                    <w:rFonts w:ascii="Cambria Math" w:eastAsia="Cambria Math" w:hAnsi="Cambria Math" w:cs="Cambria Math"/>
                    <w:color w:val="000000"/>
                  </w:rPr>
                  <m:t>2</m:t>
                </m:r>
              </m:sup>
            </m:sSup>
          </m:num>
          <m:den>
            <m:r>
              <w:rPr>
                <w:rFonts w:ascii="Cambria Math" w:eastAsia="Cambria Math" w:hAnsi="Cambria Math" w:cs="Cambria Math"/>
                <w:color w:val="000000"/>
              </w:rPr>
              <m:t>n</m:t>
            </m:r>
          </m:den>
        </m:f>
      </m:oMath>
      <w:r>
        <w:rPr>
          <w:color w:val="000000"/>
        </w:rPr>
        <w:t>………………………………</w:t>
      </w:r>
      <w:proofErr w:type="gramStart"/>
      <w:r>
        <w:rPr>
          <w:color w:val="000000"/>
        </w:rPr>
        <w:t>..(</w:t>
      </w:r>
      <w:proofErr w:type="gramEnd"/>
      <w:r>
        <w:rPr>
          <w:color w:val="000000"/>
        </w:rPr>
        <w:t>2.4)</w:t>
      </w:r>
    </w:p>
    <w:p w:rsidR="00D54741" w:rsidRDefault="00FC6C0E">
      <w:proofErr w:type="gramStart"/>
      <w:r>
        <w:t>Keterangan :</w:t>
      </w:r>
      <w:proofErr w:type="gramEnd"/>
      <w:r>
        <w:tab/>
      </w:r>
    </w:p>
    <w:p w:rsidR="00D54741" w:rsidRDefault="001B5AD1">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t</m:t>
            </m:r>
          </m:sub>
        </m:sSub>
      </m:oMath>
      <w:r w:rsidR="00FC6C0E">
        <w:tab/>
        <w:t>= Data ramalan dari model yang digunakan pada periode ke t</w:t>
      </w:r>
    </w:p>
    <w:p w:rsidR="00D54741" w:rsidRDefault="001B5AD1">
      <m:oMath>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t</m:t>
            </m:r>
          </m:sub>
        </m:sSub>
      </m:oMath>
      <w:r w:rsidR="00FC6C0E">
        <w:tab/>
        <w:t>= Data actual pada periode t</w:t>
      </w:r>
    </w:p>
    <w:p w:rsidR="00D54741" w:rsidRDefault="00FC6C0E">
      <w:r>
        <w:t>n</w:t>
      </w:r>
      <w:r>
        <w:tab/>
        <w:t>= Banyaknya data hasil ramalan</w:t>
      </w:r>
    </w:p>
    <w:p w:rsidR="00D54741" w:rsidRDefault="00D54741"/>
    <w:p w:rsidR="00D54741" w:rsidRDefault="00FC6C0E">
      <w:pPr>
        <w:numPr>
          <w:ilvl w:val="2"/>
          <w:numId w:val="3"/>
        </w:numPr>
        <w:pBdr>
          <w:top w:val="nil"/>
          <w:left w:val="nil"/>
          <w:bottom w:val="nil"/>
          <w:right w:val="nil"/>
          <w:between w:val="nil"/>
        </w:pBdr>
        <w:ind w:left="567" w:hanging="567"/>
        <w:rPr>
          <w:b/>
          <w:color w:val="000000"/>
        </w:rPr>
      </w:pPr>
      <w:r>
        <w:rPr>
          <w:b/>
          <w:color w:val="000000"/>
        </w:rPr>
        <w:t>Perhitungan Pengeluaran</w:t>
      </w:r>
    </w:p>
    <w:p w:rsidR="00D54741" w:rsidRDefault="00FC6C0E">
      <w:r>
        <w:tab/>
        <w:t>Pengeluaran jumlah polyurethane yang digunakan untuk setiap permintaan memiliki perhitungannya sendiri mengikuti perusahaan adalah sebagai berikut:</w:t>
      </w:r>
    </w:p>
    <w:p w:rsidR="00D54741" w:rsidRDefault="00FC6C0E">
      <m:oMath>
        <m:r>
          <w:rPr>
            <w:rFonts w:ascii="Cambria Math" w:eastAsia="Cambria Math" w:hAnsi="Cambria Math" w:cs="Cambria Math"/>
          </w:rPr>
          <m:t>P=</m:t>
        </m:r>
        <m:d>
          <m:dPr>
            <m:ctrlPr>
              <w:rPr>
                <w:rFonts w:ascii="Cambria Math" w:eastAsia="Cambria Math" w:hAnsi="Cambria Math" w:cs="Cambria Math"/>
              </w:rPr>
            </m:ctrlPr>
          </m:dPr>
          <m:e>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OD+10</m:t>
                    </m:r>
                  </m:e>
                </m:d>
                <m:r>
                  <w:rPr>
                    <w:rFonts w:ascii="Cambria Math" w:eastAsia="Cambria Math" w:hAnsi="Cambria Math" w:cs="Cambria Math"/>
                  </w:rPr>
                  <m:t>-ID</m:t>
                </m:r>
              </m:num>
              <m:den>
                <m:r>
                  <w:rPr>
                    <w:rFonts w:ascii="Cambria Math" w:eastAsia="Cambria Math" w:hAnsi="Cambria Math" w:cs="Cambria Math"/>
                  </w:rPr>
                  <m:t>2</m:t>
                </m:r>
              </m:den>
            </m:f>
          </m:e>
        </m:d>
        <m:r>
          <w:rPr>
            <w:rFonts w:ascii="Cambria Math" w:eastAsia="Cambria Math" w:hAnsi="Cambria Math" w:cs="Cambria Math"/>
          </w:rPr>
          <m:t>×</m:t>
        </m:r>
        <m:d>
          <m:dPr>
            <m:ctrlPr>
              <w:rPr>
                <w:rFonts w:ascii="Cambria Math" w:eastAsia="Cambria Math" w:hAnsi="Cambria Math" w:cs="Cambria Math"/>
              </w:rPr>
            </m:ctrlPr>
          </m:dPr>
          <m:e>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OD+10</m:t>
                    </m:r>
                  </m:e>
                </m:d>
                <m:r>
                  <w:rPr>
                    <w:rFonts w:ascii="Cambria Math" w:eastAsia="Cambria Math" w:hAnsi="Cambria Math" w:cs="Cambria Math"/>
                  </w:rPr>
                  <m:t>+ID</m:t>
                </m:r>
              </m:num>
              <m:den>
                <m:r>
                  <w:rPr>
                    <w:rFonts w:ascii="Cambria Math" w:eastAsia="Cambria Math" w:hAnsi="Cambria Math" w:cs="Cambria Math"/>
                  </w:rPr>
                  <m:t>2</m:t>
                </m:r>
              </m:den>
            </m:f>
          </m:e>
        </m:d>
        <m:r>
          <w:rPr>
            <w:rFonts w:ascii="Cambria Math" w:eastAsia="Cambria Math" w:hAnsi="Cambria Math" w:cs="Cambria Math"/>
          </w:rPr>
          <m:t>×3,14×1,2×(L+10)</m:t>
        </m:r>
      </m:oMath>
      <w:r>
        <w:t>……………………………………</w:t>
      </w:r>
      <w:proofErr w:type="gramStart"/>
      <w:r>
        <w:t>..(</w:t>
      </w:r>
      <w:proofErr w:type="gramEnd"/>
      <w:r>
        <w:t>2.5)</w:t>
      </w:r>
    </w:p>
    <w:p w:rsidR="00D54741" w:rsidRDefault="00D54741"/>
    <w:p w:rsidR="00D54741" w:rsidRDefault="00FC6C0E">
      <w:proofErr w:type="gramStart"/>
      <w:r>
        <w:t>Keterangan :</w:t>
      </w:r>
      <w:proofErr w:type="gramEnd"/>
    </w:p>
    <w:p w:rsidR="00D54741" w:rsidRDefault="00FC6C0E">
      <w:r>
        <w:t xml:space="preserve">P </w:t>
      </w:r>
      <w:r>
        <w:tab/>
        <w:t>= Pengeluaran</w:t>
      </w:r>
    </w:p>
    <w:p w:rsidR="00D54741" w:rsidRDefault="00FC6C0E">
      <w:r>
        <w:t xml:space="preserve">OD </w:t>
      </w:r>
      <w:r>
        <w:tab/>
        <w:t>= Diameter Luar (</w:t>
      </w:r>
      <w:r>
        <w:rPr>
          <w:i/>
        </w:rPr>
        <w:t>Outer Diameter</w:t>
      </w:r>
      <w:r>
        <w:t>)</w:t>
      </w:r>
    </w:p>
    <w:p w:rsidR="00D54741" w:rsidRDefault="00FC6C0E">
      <w:r>
        <w:lastRenderedPageBreak/>
        <w:t>ID</w:t>
      </w:r>
      <w:r>
        <w:tab/>
        <w:t>= Diameter Dalam (</w:t>
      </w:r>
      <w:r>
        <w:rPr>
          <w:i/>
        </w:rPr>
        <w:t>Inner Diameter</w:t>
      </w:r>
      <w:r>
        <w:t>)</w:t>
      </w:r>
    </w:p>
    <w:p w:rsidR="00D54741" w:rsidRDefault="00FC6C0E">
      <w:r>
        <w:t>L</w:t>
      </w:r>
      <w:r>
        <w:tab/>
        <w:t>= Tebal / Panjang</w:t>
      </w:r>
    </w:p>
    <w:p w:rsidR="00D54741" w:rsidRDefault="00D54741">
      <w:pPr>
        <w:rPr>
          <w:b/>
        </w:rPr>
      </w:pPr>
    </w:p>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Analisis Masalah</w:t>
      </w:r>
    </w:p>
    <w:p w:rsidR="00D54741" w:rsidRDefault="00FC6C0E">
      <w:r>
        <w:tab/>
        <w:t xml:space="preserve">Berdasarkan pada masalah tersebut dapat identifikasi masalah sebagai </w:t>
      </w:r>
      <w:proofErr w:type="gramStart"/>
      <w:r>
        <w:t>berikut :</w:t>
      </w:r>
      <w:proofErr w:type="gramEnd"/>
    </w:p>
    <w:p w:rsidR="00D54741" w:rsidRDefault="00FC6C0E">
      <w:pPr>
        <w:numPr>
          <w:ilvl w:val="0"/>
          <w:numId w:val="8"/>
        </w:numPr>
        <w:pBdr>
          <w:top w:val="nil"/>
          <w:left w:val="nil"/>
          <w:bottom w:val="nil"/>
          <w:right w:val="nil"/>
          <w:between w:val="nil"/>
        </w:pBdr>
        <w:ind w:left="567" w:hanging="567"/>
        <w:rPr>
          <w:color w:val="000000"/>
        </w:rPr>
      </w:pPr>
      <w:r>
        <w:rPr>
          <w:color w:val="000000"/>
        </w:rPr>
        <w:t>Dalam perencanaan jumlah pemesanan polyurethane selanjutnya dilakukan dengan memperkirakan sehingga telah terjadi kekurangan-kekurangan</w:t>
      </w:r>
    </w:p>
    <w:p w:rsidR="00D54741" w:rsidRDefault="00FC6C0E">
      <w:pPr>
        <w:numPr>
          <w:ilvl w:val="0"/>
          <w:numId w:val="8"/>
        </w:numPr>
        <w:pBdr>
          <w:top w:val="nil"/>
          <w:left w:val="nil"/>
          <w:bottom w:val="nil"/>
          <w:right w:val="nil"/>
          <w:between w:val="nil"/>
        </w:pBdr>
        <w:ind w:left="567" w:hanging="567"/>
        <w:rPr>
          <w:color w:val="000000"/>
        </w:rPr>
      </w:pPr>
      <w:r>
        <w:rPr>
          <w:color w:val="000000"/>
        </w:rPr>
        <w:t>CV. Diyatama Polyurethane tidak mengetahui persediaan minimum harus ada digudang melainkan berdasarkan jika ada sisa dari perkiraan bahan baku yang dibeli, dan dibutuhkan waktu tunggu sebanyak 1-2 hari  untuk pemesanan polyurethane hingga sampai gudang</w:t>
      </w:r>
    </w:p>
    <w:p w:rsidR="00D54741" w:rsidRDefault="00D54741">
      <w:pPr>
        <w:rPr>
          <w:b/>
        </w:rPr>
      </w:pPr>
    </w:p>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Analisis Sistem Informasi Manajemen Persediaan Polyurethane</w:t>
      </w:r>
    </w:p>
    <w:p w:rsidR="00D54741" w:rsidRDefault="00FC6C0E">
      <w:r>
        <w:tab/>
        <w:t>Analisis manajemen persediaan Polyurethane yang digunakan yaitu menggunakan model PDCA Manajemen Persediaan Polyurethane ini meliputi Pemesanan Polyurethane, dan Pengeluaran Polyurethane.</w:t>
      </w:r>
    </w:p>
    <w:p w:rsidR="00D54741" w:rsidRDefault="00D54741">
      <w:pPr>
        <w:keepNext/>
      </w:pPr>
    </w:p>
    <w:p w:rsidR="00D54741" w:rsidRDefault="00FC6C0E">
      <w:pPr>
        <w:numPr>
          <w:ilvl w:val="2"/>
          <w:numId w:val="4"/>
        </w:numPr>
        <w:pBdr>
          <w:top w:val="nil"/>
          <w:left w:val="nil"/>
          <w:bottom w:val="nil"/>
          <w:right w:val="nil"/>
          <w:between w:val="nil"/>
        </w:pBdr>
        <w:ind w:left="709"/>
        <w:rPr>
          <w:b/>
          <w:color w:val="000000"/>
        </w:rPr>
      </w:pPr>
      <w:r>
        <w:rPr>
          <w:b/>
          <w:color w:val="000000"/>
        </w:rPr>
        <w:t>Analisis Pemesanan Polyurethane</w:t>
      </w:r>
    </w:p>
    <w:p w:rsidR="00D54741" w:rsidRDefault="00FC6C0E">
      <w:pPr>
        <w:keepNext/>
        <w:ind w:left="-11"/>
        <w:jc w:val="center"/>
      </w:pPr>
      <w:r>
        <w:rPr>
          <w:b/>
          <w:noProof/>
        </w:rPr>
        <w:drawing>
          <wp:inline distT="0" distB="0" distL="0" distR="0">
            <wp:extent cx="2380933" cy="2143657"/>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380933" cy="2143657"/>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b/>
          <w:color w:val="000000"/>
        </w:rPr>
      </w:pPr>
      <w:r>
        <w:rPr>
          <w:color w:val="000000"/>
        </w:rPr>
        <w:t>Gambar 2 Analisis PDCA Pemesanan Polyurethane</w:t>
      </w:r>
    </w:p>
    <w:p w:rsidR="00D54741" w:rsidRDefault="00FC6C0E">
      <w:pPr>
        <w:numPr>
          <w:ilvl w:val="0"/>
          <w:numId w:val="6"/>
        </w:numPr>
        <w:pBdr>
          <w:top w:val="nil"/>
          <w:left w:val="nil"/>
          <w:bottom w:val="nil"/>
          <w:right w:val="nil"/>
          <w:between w:val="nil"/>
        </w:pBdr>
        <w:rPr>
          <w:b/>
          <w:color w:val="000000"/>
        </w:rPr>
      </w:pPr>
      <w:r>
        <w:rPr>
          <w:b/>
          <w:color w:val="000000"/>
        </w:rPr>
        <w:t>Tahap Perencanaan (Plan)</w:t>
      </w:r>
    </w:p>
    <w:p w:rsidR="00D54741" w:rsidRDefault="00FC6C0E">
      <w:pPr>
        <w:ind w:left="-11"/>
      </w:pPr>
      <w:r>
        <w:tab/>
        <w:t xml:space="preserve">Pada tahap ini dilakukan identifikasi masalah yaitu merencanakan jumlah pemesanan polyurethane yang untuk periode selanjutnya oleh Kepala Produksi. </w:t>
      </w:r>
      <w:proofErr w:type="gramStart"/>
      <w:r>
        <w:t>adapun</w:t>
      </w:r>
      <w:proofErr w:type="gramEnd"/>
      <w:r>
        <w:t xml:space="preserve"> data yang diambil sebagai sampel yaitu data pengeluaran polyurethane. Tahun 2016-2017. Data ini diambil dari hasil rekapitulasi pemakaian bahan harian.</w:t>
      </w:r>
    </w:p>
    <w:p w:rsidR="00D54741" w:rsidRDefault="00FC6C0E">
      <w:pPr>
        <w:keepNext/>
        <w:pBdr>
          <w:top w:val="nil"/>
          <w:left w:val="nil"/>
          <w:bottom w:val="nil"/>
          <w:right w:val="nil"/>
          <w:between w:val="nil"/>
        </w:pBdr>
        <w:tabs>
          <w:tab w:val="left" w:pos="709"/>
        </w:tabs>
        <w:jc w:val="center"/>
        <w:rPr>
          <w:color w:val="000000"/>
        </w:rPr>
      </w:pPr>
      <w:r>
        <w:rPr>
          <w:color w:val="000000"/>
        </w:rPr>
        <w:t>Tabel 1 Pengeluaran Tahun 2016</w:t>
      </w:r>
    </w:p>
    <w:tbl>
      <w:tblPr>
        <w:tblStyle w:val="a"/>
        <w:tblW w:w="4468" w:type="dxa"/>
        <w:tblLayout w:type="fixed"/>
        <w:tblLook w:val="0400" w:firstRow="0" w:lastRow="0" w:firstColumn="0" w:lastColumn="0" w:noHBand="0" w:noVBand="1"/>
      </w:tblPr>
      <w:tblGrid>
        <w:gridCol w:w="907"/>
        <w:gridCol w:w="697"/>
        <w:gridCol w:w="697"/>
        <w:gridCol w:w="777"/>
        <w:gridCol w:w="697"/>
        <w:gridCol w:w="693"/>
      </w:tblGrid>
      <w:tr w:rsidR="00D54741">
        <w:trPr>
          <w:trHeight w:val="240"/>
        </w:trPr>
        <w:tc>
          <w:tcPr>
            <w:tcW w:w="44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54741" w:rsidRDefault="00FC6C0E">
            <w:pPr>
              <w:ind w:left="-11"/>
              <w:jc w:val="center"/>
              <w:rPr>
                <w:sz w:val="16"/>
                <w:szCs w:val="16"/>
              </w:rPr>
            </w:pPr>
            <w:r>
              <w:rPr>
                <w:sz w:val="16"/>
                <w:szCs w:val="16"/>
              </w:rPr>
              <w:t>Pengeluaran PU Berdasarkan Jenis Tahun 2016</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Bulan</w:t>
            </w:r>
          </w:p>
        </w:tc>
        <w:tc>
          <w:tcPr>
            <w:tcW w:w="697" w:type="dxa"/>
            <w:tcBorders>
              <w:top w:val="nil"/>
              <w:left w:val="nil"/>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60</w:t>
            </w:r>
          </w:p>
        </w:tc>
        <w:tc>
          <w:tcPr>
            <w:tcW w:w="697" w:type="dxa"/>
            <w:tcBorders>
              <w:top w:val="nil"/>
              <w:left w:val="nil"/>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90</w:t>
            </w:r>
          </w:p>
        </w:tc>
        <w:tc>
          <w:tcPr>
            <w:tcW w:w="777" w:type="dxa"/>
            <w:tcBorders>
              <w:top w:val="nil"/>
              <w:left w:val="nil"/>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96</w:t>
            </w:r>
          </w:p>
        </w:tc>
        <w:tc>
          <w:tcPr>
            <w:tcW w:w="697" w:type="dxa"/>
            <w:tcBorders>
              <w:top w:val="nil"/>
              <w:left w:val="nil"/>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79</w:t>
            </w:r>
          </w:p>
        </w:tc>
        <w:tc>
          <w:tcPr>
            <w:tcW w:w="693" w:type="dxa"/>
            <w:tcBorders>
              <w:top w:val="nil"/>
              <w:left w:val="nil"/>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Moca</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Jan</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51390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67445</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195455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39190</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72405</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Feb</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69800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87100</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307585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101410</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46670</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Mar</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57900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70205</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211665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39855</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89621</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Apr</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37665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150775</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221340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94135</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74950</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May</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31515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65050</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204670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101855</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64865</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Jun</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37300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69660</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180504</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58810</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49405</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Jul</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8450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68965</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155490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46930</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44770</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Agu</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20269</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43715</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227835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57265</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48720</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Sep</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44925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71220</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213005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79735</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51535</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Okt</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20525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87960</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200240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46495</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53145</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Nov</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9915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66435</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160100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71285</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53395</w:t>
            </w:r>
          </w:p>
        </w:tc>
      </w:tr>
      <w:tr w:rsidR="00D54741">
        <w:trPr>
          <w:trHeight w:val="240"/>
        </w:trPr>
        <w:tc>
          <w:tcPr>
            <w:tcW w:w="907"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Dec</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21016</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71470</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139110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48380</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71243</w:t>
            </w:r>
          </w:p>
        </w:tc>
      </w:tr>
      <w:tr w:rsidR="00D54741">
        <w:trPr>
          <w:trHeight w:val="240"/>
        </w:trPr>
        <w:tc>
          <w:tcPr>
            <w:tcW w:w="907" w:type="dxa"/>
            <w:tcBorders>
              <w:top w:val="nil"/>
              <w:left w:val="single" w:sz="4" w:space="0" w:color="000000"/>
              <w:bottom w:val="single" w:sz="4" w:space="0" w:color="000000"/>
              <w:right w:val="single" w:sz="4" w:space="0" w:color="000000"/>
            </w:tcBorders>
            <w:vAlign w:val="bottom"/>
          </w:tcPr>
          <w:p w:rsidR="00D54741" w:rsidRDefault="00FC6C0E">
            <w:pPr>
              <w:ind w:left="-11"/>
              <w:rPr>
                <w:sz w:val="16"/>
                <w:szCs w:val="16"/>
              </w:rPr>
            </w:pPr>
            <w:r>
              <w:rPr>
                <w:sz w:val="16"/>
                <w:szCs w:val="16"/>
              </w:rPr>
              <w:t> </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410730</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920090</w:t>
            </w:r>
          </w:p>
        </w:tc>
        <w:tc>
          <w:tcPr>
            <w:tcW w:w="77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2417095</w:t>
            </w:r>
          </w:p>
        </w:tc>
        <w:tc>
          <w:tcPr>
            <w:tcW w:w="697"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785424</w:t>
            </w:r>
          </w:p>
        </w:tc>
        <w:tc>
          <w:tcPr>
            <w:tcW w:w="693" w:type="dxa"/>
            <w:tcBorders>
              <w:top w:val="nil"/>
              <w:left w:val="nil"/>
              <w:bottom w:val="single" w:sz="4" w:space="0" w:color="000000"/>
              <w:right w:val="single" w:sz="4" w:space="0" w:color="000000"/>
            </w:tcBorders>
            <w:vAlign w:val="bottom"/>
          </w:tcPr>
          <w:p w:rsidR="00D54741" w:rsidRDefault="00FC6C0E">
            <w:pPr>
              <w:ind w:left="-11"/>
              <w:rPr>
                <w:sz w:val="16"/>
                <w:szCs w:val="16"/>
              </w:rPr>
            </w:pPr>
            <w:r>
              <w:rPr>
                <w:sz w:val="16"/>
                <w:szCs w:val="16"/>
              </w:rPr>
              <w:t>720724</w:t>
            </w:r>
          </w:p>
        </w:tc>
      </w:tr>
    </w:tbl>
    <w:p w:rsidR="00D54741" w:rsidRDefault="00FC6C0E">
      <w:pPr>
        <w:keepNext/>
        <w:pBdr>
          <w:top w:val="nil"/>
          <w:left w:val="nil"/>
          <w:bottom w:val="nil"/>
          <w:right w:val="nil"/>
          <w:between w:val="nil"/>
        </w:pBdr>
        <w:tabs>
          <w:tab w:val="left" w:pos="709"/>
        </w:tabs>
        <w:jc w:val="center"/>
        <w:rPr>
          <w:color w:val="000000"/>
        </w:rPr>
      </w:pPr>
      <w:r>
        <w:rPr>
          <w:color w:val="000000"/>
        </w:rPr>
        <w:t>Tabel 2 Pengeluaran Tahun 2017</w:t>
      </w:r>
    </w:p>
    <w:tbl>
      <w:tblPr>
        <w:tblStyle w:val="a0"/>
        <w:tblW w:w="4468" w:type="dxa"/>
        <w:tblLayout w:type="fixed"/>
        <w:tblLook w:val="0400" w:firstRow="0" w:lastRow="0" w:firstColumn="0" w:lastColumn="0" w:noHBand="0" w:noVBand="1"/>
      </w:tblPr>
      <w:tblGrid>
        <w:gridCol w:w="828"/>
        <w:gridCol w:w="696"/>
        <w:gridCol w:w="776"/>
        <w:gridCol w:w="776"/>
        <w:gridCol w:w="696"/>
        <w:gridCol w:w="696"/>
      </w:tblGrid>
      <w:tr w:rsidR="00D54741">
        <w:trPr>
          <w:trHeight w:val="240"/>
        </w:trPr>
        <w:tc>
          <w:tcPr>
            <w:tcW w:w="44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D54741" w:rsidRDefault="00FC6C0E">
            <w:pPr>
              <w:jc w:val="center"/>
              <w:rPr>
                <w:sz w:val="16"/>
                <w:szCs w:val="16"/>
              </w:rPr>
            </w:pPr>
            <w:r>
              <w:rPr>
                <w:sz w:val="16"/>
                <w:szCs w:val="16"/>
              </w:rPr>
              <w:t>Pengeluaran PU Berdasarkan Jenis Tahun 2017</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Bulan</w:t>
            </w:r>
          </w:p>
        </w:tc>
        <w:tc>
          <w:tcPr>
            <w:tcW w:w="696" w:type="dxa"/>
            <w:tcBorders>
              <w:top w:val="nil"/>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60</w:t>
            </w:r>
          </w:p>
        </w:tc>
        <w:tc>
          <w:tcPr>
            <w:tcW w:w="776" w:type="dxa"/>
            <w:tcBorders>
              <w:top w:val="nil"/>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90</w:t>
            </w:r>
          </w:p>
        </w:tc>
        <w:tc>
          <w:tcPr>
            <w:tcW w:w="776" w:type="dxa"/>
            <w:tcBorders>
              <w:top w:val="nil"/>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96</w:t>
            </w:r>
          </w:p>
        </w:tc>
        <w:tc>
          <w:tcPr>
            <w:tcW w:w="696" w:type="dxa"/>
            <w:tcBorders>
              <w:top w:val="nil"/>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79</w:t>
            </w:r>
          </w:p>
        </w:tc>
        <w:tc>
          <w:tcPr>
            <w:tcW w:w="696" w:type="dxa"/>
            <w:tcBorders>
              <w:top w:val="nil"/>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Moca</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Jan</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66140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58755</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186180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49515</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43870</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Feb</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55820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62305</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159860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50485</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38625</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Mar</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45245</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105000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192485</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73430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56072</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Apr</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11850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94460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102840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51570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38950</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May</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11000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37520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121410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63090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32865</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Jun</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37300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100620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111500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69810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42260</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Jul</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8450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124965</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117100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71930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44770</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Agu</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10500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66700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153280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61180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43720</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Sep</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4650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71080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110780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41540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32815</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Okt</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12000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139300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113465</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66900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45010</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Nov</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13080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92915</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204385</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60650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52395</w:t>
            </w:r>
          </w:p>
        </w:tc>
      </w:tr>
      <w:tr w:rsidR="00D54741">
        <w:trPr>
          <w:trHeight w:val="240"/>
        </w:trPr>
        <w:tc>
          <w:tcPr>
            <w:tcW w:w="828" w:type="dxa"/>
            <w:tcBorders>
              <w:top w:val="nil"/>
              <w:left w:val="single" w:sz="4" w:space="0" w:color="000000"/>
              <w:bottom w:val="single" w:sz="4" w:space="0" w:color="000000"/>
              <w:right w:val="single" w:sz="4" w:space="0" w:color="000000"/>
            </w:tcBorders>
            <w:shd w:val="clear" w:color="auto" w:fill="A6A6A6"/>
            <w:vAlign w:val="bottom"/>
          </w:tcPr>
          <w:p w:rsidR="00D54741" w:rsidRDefault="00FC6C0E">
            <w:pPr>
              <w:ind w:left="-11"/>
              <w:rPr>
                <w:sz w:val="16"/>
                <w:szCs w:val="16"/>
              </w:rPr>
            </w:pPr>
            <w:r>
              <w:rPr>
                <w:sz w:val="16"/>
                <w:szCs w:val="16"/>
              </w:rPr>
              <w:t>Dec</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23420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153610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55780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58580</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37010</w:t>
            </w:r>
          </w:p>
        </w:tc>
      </w:tr>
      <w:tr w:rsidR="00D54741">
        <w:trPr>
          <w:trHeight w:val="240"/>
        </w:trPr>
        <w:tc>
          <w:tcPr>
            <w:tcW w:w="828"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 </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299515</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1107320</w:t>
            </w:r>
          </w:p>
        </w:tc>
        <w:tc>
          <w:tcPr>
            <w:tcW w:w="776" w:type="dxa"/>
            <w:tcBorders>
              <w:top w:val="nil"/>
              <w:left w:val="nil"/>
              <w:bottom w:val="single" w:sz="4" w:space="0" w:color="000000"/>
              <w:right w:val="single" w:sz="4" w:space="0" w:color="000000"/>
            </w:tcBorders>
          </w:tcPr>
          <w:p w:rsidR="00D54741" w:rsidRDefault="00FC6C0E">
            <w:pPr>
              <w:rPr>
                <w:sz w:val="16"/>
                <w:szCs w:val="16"/>
              </w:rPr>
            </w:pPr>
            <w:r>
              <w:rPr>
                <w:sz w:val="16"/>
                <w:szCs w:val="16"/>
              </w:rPr>
              <w:t>1629161</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718759</w:t>
            </w:r>
          </w:p>
        </w:tc>
        <w:tc>
          <w:tcPr>
            <w:tcW w:w="696" w:type="dxa"/>
            <w:tcBorders>
              <w:top w:val="nil"/>
              <w:left w:val="nil"/>
              <w:bottom w:val="single" w:sz="4" w:space="0" w:color="000000"/>
              <w:right w:val="single" w:sz="4" w:space="0" w:color="000000"/>
            </w:tcBorders>
          </w:tcPr>
          <w:p w:rsidR="00D54741" w:rsidRDefault="00FC6C0E">
            <w:pPr>
              <w:rPr>
                <w:sz w:val="16"/>
                <w:szCs w:val="16"/>
              </w:rPr>
            </w:pPr>
            <w:r>
              <w:rPr>
                <w:sz w:val="16"/>
                <w:szCs w:val="16"/>
              </w:rPr>
              <w:t>508362</w:t>
            </w:r>
          </w:p>
        </w:tc>
      </w:tr>
    </w:tbl>
    <w:p w:rsidR="00D54741" w:rsidRDefault="00FC6C0E">
      <w:r>
        <w:tab/>
        <w:t>Berdasarkan data pada tabell 1 dan tabel 2, pengeluaran terbanyak yaitu pada tipe kekerasan/hardness 96 yaitu sebanyak 2417,95 kg pada tahun 2016 dan 1629,161 kg pada tahun 2017. Hal ini dapat menjadi kendala karena tipe kekerasan 96 ini merupakan tipe yang paling sering digunakan disamping itu karena pengeluarannya yang paling besar, karena tipe ini juga bisa menjadi cadangan jika tipe lain mengalami kekurangan. Berdasarkan data pada tabel 1 dan tabel 2, jumlah pengeluaran polyurethane jenis hardness 96 menghasilkan sebuah grafik untuk mengetahui pola data pengeluaran.</w:t>
      </w:r>
    </w:p>
    <w:p w:rsidR="00D54741" w:rsidRDefault="00D54741"/>
    <w:p w:rsidR="00D54741" w:rsidRDefault="00FC6C0E">
      <w:pPr>
        <w:keepNext/>
      </w:pPr>
      <w:r>
        <w:rPr>
          <w:noProof/>
        </w:rPr>
        <w:drawing>
          <wp:inline distT="0" distB="0" distL="0" distR="0">
            <wp:extent cx="2724150" cy="115894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724150" cy="1158949"/>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color w:val="000000"/>
        </w:rPr>
      </w:pPr>
      <w:r>
        <w:rPr>
          <w:color w:val="000000"/>
        </w:rPr>
        <w:t>Grafik 1 Pengeluaran PU 96 Tahun 2016</w:t>
      </w:r>
    </w:p>
    <w:p w:rsidR="00D54741" w:rsidRDefault="00FC6C0E">
      <w:pPr>
        <w:keepNext/>
      </w:pPr>
      <w:r>
        <w:rPr>
          <w:noProof/>
        </w:rPr>
        <w:lastRenderedPageBreak/>
        <w:drawing>
          <wp:inline distT="0" distB="0" distL="0" distR="0">
            <wp:extent cx="2705100" cy="1352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05100" cy="1352550"/>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color w:val="000000"/>
        </w:rPr>
      </w:pPr>
      <w:r>
        <w:rPr>
          <w:color w:val="000000"/>
        </w:rPr>
        <w:t>Grafik 2 Pengeluaran PU 96 Tahun 2017</w:t>
      </w:r>
    </w:p>
    <w:p w:rsidR="00D54741" w:rsidRDefault="00FC6C0E">
      <w:r>
        <w:t xml:space="preserve">Tahapan ini yaitu melakukan peramalan dengan menggunakan metode Peramalan </w:t>
      </w:r>
      <w:r>
        <w:rPr>
          <w:i/>
        </w:rPr>
        <w:t>Regresi Linier</w:t>
      </w:r>
      <w:r>
        <w:t xml:space="preserve"> dengan berdasar pada tabel 1 dan tabel 2 dengan Polyurethane dengan pengeluaran terbanyak bertipe </w:t>
      </w:r>
      <w:r>
        <w:rPr>
          <w:i/>
        </w:rPr>
        <w:t>hardness</w:t>
      </w:r>
      <w:r>
        <w:t xml:space="preserve"> </w:t>
      </w:r>
      <w:r>
        <w:rPr>
          <w:i/>
        </w:rPr>
        <w:t>96</w:t>
      </w:r>
      <w:r>
        <w:t xml:space="preserve">. Jangka waktu perhitungan peramalan yaitu dari data pengeluaran bahan </w:t>
      </w:r>
      <w:proofErr w:type="gramStart"/>
      <w:r>
        <w:t>baku</w:t>
      </w:r>
      <w:proofErr w:type="gramEnd"/>
      <w:r>
        <w:t xml:space="preserve"> bertipe </w:t>
      </w:r>
      <w:r>
        <w:rPr>
          <w:i/>
        </w:rPr>
        <w:t>hardness 96</w:t>
      </w:r>
      <w:r>
        <w:t xml:space="preserve"> dengan periode 2 tahun dari 2016-2017. Variable yang digunakan yaitu jumlah pengeluaran bahan </w:t>
      </w:r>
      <w:proofErr w:type="gramStart"/>
      <w:r>
        <w:t>baku</w:t>
      </w:r>
      <w:proofErr w:type="gramEnd"/>
      <w:r>
        <w:t xml:space="preserve"> bertipe </w:t>
      </w:r>
      <w:r>
        <w:rPr>
          <w:i/>
        </w:rPr>
        <w:t xml:space="preserve">hardness 96 </w:t>
      </w:r>
      <w:r>
        <w:t xml:space="preserve">pada tabel 1 dan tabel 2. Berdasarkan data tersebut, maka dapat dihitung peramalan untuk jumlah persediaan polyurethane bertipe </w:t>
      </w:r>
      <w:r>
        <w:rPr>
          <w:i/>
        </w:rPr>
        <w:t>hardness 96</w:t>
      </w:r>
      <w:r>
        <w:t xml:space="preserve"> pada bulan januari 2018. Perhitungan peramalan yaitu sebagai </w:t>
      </w:r>
      <w:proofErr w:type="gramStart"/>
      <w:r>
        <w:t>berikut :</w:t>
      </w:r>
      <w:proofErr w:type="gramEnd"/>
    </w:p>
    <w:p w:rsidR="00D54741" w:rsidRDefault="00D54741"/>
    <w:p w:rsidR="00D54741" w:rsidRDefault="00FC6C0E">
      <w:pPr>
        <w:numPr>
          <w:ilvl w:val="0"/>
          <w:numId w:val="7"/>
        </w:numPr>
        <w:pBdr>
          <w:top w:val="nil"/>
          <w:left w:val="nil"/>
          <w:bottom w:val="nil"/>
          <w:right w:val="nil"/>
          <w:between w:val="nil"/>
        </w:pBdr>
        <w:tabs>
          <w:tab w:val="left" w:pos="284"/>
        </w:tabs>
        <w:ind w:left="567"/>
        <w:rPr>
          <w:color w:val="000000"/>
        </w:rPr>
      </w:pPr>
      <w:r>
        <w:rPr>
          <w:color w:val="000000"/>
        </w:rPr>
        <w:t>Perhitungan metode Regresi Linear Sederhana</w:t>
      </w:r>
    </w:p>
    <w:p w:rsidR="00D54741" w:rsidRDefault="00FC6C0E">
      <w:r>
        <w:t xml:space="preserve">Hasil peramalan untuk Berikut adalah rincian hasil perhitungan menggunakan persamaan rumus sebagai </w:t>
      </w:r>
      <w:proofErr w:type="gramStart"/>
      <w:r>
        <w:t>berikut :</w:t>
      </w:r>
      <w:proofErr w:type="gramEnd"/>
      <w:r>
        <w:t xml:space="preserve"> </w:t>
      </w:r>
    </w:p>
    <w:p w:rsidR="00D54741" w:rsidRDefault="001B5AD1">
      <m:oMath>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m:t>
            </m:r>
          </m:sup>
        </m:sSup>
        <m:r>
          <w:rPr>
            <w:rFonts w:ascii="Cambria Math" w:eastAsia="Cambria Math" w:hAnsi="Cambria Math" w:cs="Cambria Math"/>
          </w:rPr>
          <m:t>=a+bt</m:t>
        </m:r>
      </m:oMath>
      <w:r w:rsidR="00FC6C0E">
        <w:t>…………………………………</w:t>
      </w:r>
      <w:proofErr w:type="gramStart"/>
      <w:r w:rsidR="00FC6C0E">
        <w:t>…(</w:t>
      </w:r>
      <w:proofErr w:type="gramEnd"/>
      <w:r w:rsidR="00FC6C0E">
        <w:t>1)</w:t>
      </w:r>
    </w:p>
    <w:p w:rsidR="00D54741" w:rsidRDefault="00FC6C0E">
      <w:proofErr w:type="gramStart"/>
      <w:r>
        <w:t>untuk</w:t>
      </w:r>
      <w:proofErr w:type="gramEnd"/>
      <w:r>
        <w:t xml:space="preserve"> menentukan peramalan pada bulan Januari 2018 dimana ukuran setiap periode merupakan bulan selama 2 tahun. Berikut merupakan seluruh hasil perhitungan peramalan menggunakan metode Regresi Linier dapat dilihat pada tabel 3 berikut </w:t>
      </w:r>
      <w:proofErr w:type="gramStart"/>
      <w:r>
        <w:t>ini :</w:t>
      </w:r>
      <w:proofErr w:type="gramEnd"/>
    </w:p>
    <w:p w:rsidR="00D54741" w:rsidRDefault="00FC6C0E">
      <w:pPr>
        <w:keepNext/>
        <w:pBdr>
          <w:top w:val="nil"/>
          <w:left w:val="nil"/>
          <w:bottom w:val="nil"/>
          <w:right w:val="nil"/>
          <w:between w:val="nil"/>
        </w:pBdr>
        <w:tabs>
          <w:tab w:val="left" w:pos="709"/>
        </w:tabs>
        <w:jc w:val="center"/>
        <w:rPr>
          <w:color w:val="000000"/>
        </w:rPr>
      </w:pPr>
      <w:r>
        <w:rPr>
          <w:color w:val="000000"/>
        </w:rPr>
        <w:t>Tabel 3 Peramalan</w:t>
      </w:r>
    </w:p>
    <w:tbl>
      <w:tblPr>
        <w:tblStyle w:val="a1"/>
        <w:tblW w:w="4468" w:type="dxa"/>
        <w:tblLayout w:type="fixed"/>
        <w:tblLook w:val="0400" w:firstRow="0" w:lastRow="0" w:firstColumn="0" w:lastColumn="0" w:noHBand="0" w:noVBand="1"/>
      </w:tblPr>
      <w:tblGrid>
        <w:gridCol w:w="891"/>
        <w:gridCol w:w="493"/>
        <w:gridCol w:w="709"/>
        <w:gridCol w:w="850"/>
        <w:gridCol w:w="567"/>
        <w:gridCol w:w="958"/>
      </w:tblGrid>
      <w:tr w:rsidR="00D54741">
        <w:trPr>
          <w:trHeight w:val="300"/>
        </w:trPr>
        <w:tc>
          <w:tcPr>
            <w:tcW w:w="891"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Bulan</w:t>
            </w:r>
          </w:p>
        </w:tc>
        <w:tc>
          <w:tcPr>
            <w:tcW w:w="493" w:type="dxa"/>
            <w:tcBorders>
              <w:top w:val="single" w:sz="4" w:space="0" w:color="000000"/>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t(</w:t>
            </w:r>
            <w:r>
              <w:rPr>
                <w:i/>
                <w:sz w:val="16"/>
                <w:szCs w:val="16"/>
              </w:rPr>
              <w:t>period</w:t>
            </w:r>
            <w:r>
              <w:rPr>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Y (</w:t>
            </w:r>
            <w:r>
              <w:rPr>
                <w:i/>
                <w:sz w:val="16"/>
                <w:szCs w:val="16"/>
              </w:rPr>
              <w:t>actual</w:t>
            </w:r>
            <w:r>
              <w:rPr>
                <w:sz w:val="16"/>
                <w:szCs w:val="16"/>
              </w:rPr>
              <w:t>)</w:t>
            </w:r>
          </w:p>
        </w:tc>
        <w:tc>
          <w:tcPr>
            <w:tcW w:w="850" w:type="dxa"/>
            <w:tcBorders>
              <w:top w:val="single" w:sz="4" w:space="0" w:color="000000"/>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t*Y</w:t>
            </w:r>
          </w:p>
        </w:tc>
        <w:tc>
          <w:tcPr>
            <w:tcW w:w="567" w:type="dxa"/>
            <w:tcBorders>
              <w:top w:val="single" w:sz="4" w:space="0" w:color="000000"/>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t</w:t>
            </w:r>
            <w:r>
              <w:rPr>
                <w:sz w:val="16"/>
                <w:szCs w:val="16"/>
                <w:vertAlign w:val="superscript"/>
              </w:rPr>
              <w:t>2</w:t>
            </w:r>
          </w:p>
        </w:tc>
        <w:tc>
          <w:tcPr>
            <w:tcW w:w="958" w:type="dxa"/>
            <w:tcBorders>
              <w:top w:val="single" w:sz="4" w:space="0" w:color="000000"/>
              <w:left w:val="nil"/>
              <w:bottom w:val="single" w:sz="4" w:space="0" w:color="000000"/>
              <w:right w:val="single" w:sz="4" w:space="0" w:color="000000"/>
            </w:tcBorders>
            <w:shd w:val="clear" w:color="auto" w:fill="A6A6A6"/>
            <w:vAlign w:val="bottom"/>
          </w:tcPr>
          <w:p w:rsidR="00D54741" w:rsidRDefault="00FC6C0E">
            <w:pPr>
              <w:rPr>
                <w:sz w:val="16"/>
                <w:szCs w:val="16"/>
              </w:rPr>
            </w:pPr>
            <w:r>
              <w:rPr>
                <w:sz w:val="16"/>
                <w:szCs w:val="16"/>
              </w:rPr>
              <w:t>Y'(forecast)</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Jan2016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tabs>
                <w:tab w:val="left" w:pos="536"/>
              </w:tabs>
              <w:rPr>
                <w:sz w:val="16"/>
                <w:szCs w:val="16"/>
              </w:rPr>
            </w:pPr>
            <w:r>
              <w:rPr>
                <w:sz w:val="16"/>
                <w:szCs w:val="16"/>
              </w:rPr>
              <w:t>1</w:t>
            </w:r>
          </w:p>
        </w:tc>
        <w:tc>
          <w:tcPr>
            <w:tcW w:w="709"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195,46</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195,46</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233,21</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Feb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w:t>
            </w:r>
          </w:p>
        </w:tc>
        <w:tc>
          <w:tcPr>
            <w:tcW w:w="709"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307,59</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615,17</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4</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227,59</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Mar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3</w:t>
            </w:r>
          </w:p>
        </w:tc>
        <w:tc>
          <w:tcPr>
            <w:tcW w:w="709"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211,67</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635,00</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9</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221,97</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Apr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4</w:t>
            </w:r>
          </w:p>
        </w:tc>
        <w:tc>
          <w:tcPr>
            <w:tcW w:w="709"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221,34</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885,36</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16</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216,35</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Mei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5</w:t>
            </w:r>
          </w:p>
        </w:tc>
        <w:tc>
          <w:tcPr>
            <w:tcW w:w="709"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204,67</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1023,35</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25</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210,73</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Jun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6</w:t>
            </w:r>
          </w:p>
        </w:tc>
        <w:tc>
          <w:tcPr>
            <w:tcW w:w="709"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180,50</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1083,02</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36</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205,11</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Jul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7</w:t>
            </w:r>
          </w:p>
        </w:tc>
        <w:tc>
          <w:tcPr>
            <w:tcW w:w="709"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155,49</w:t>
            </w:r>
          </w:p>
        </w:tc>
        <w:tc>
          <w:tcPr>
            <w:tcW w:w="850"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1088,43</w:t>
            </w:r>
          </w:p>
        </w:tc>
        <w:tc>
          <w:tcPr>
            <w:tcW w:w="567"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49</w:t>
            </w:r>
          </w:p>
        </w:tc>
        <w:tc>
          <w:tcPr>
            <w:tcW w:w="958"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199,49</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Agu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8</w:t>
            </w:r>
          </w:p>
        </w:tc>
        <w:tc>
          <w:tcPr>
            <w:tcW w:w="709"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227,84</w:t>
            </w:r>
          </w:p>
        </w:tc>
        <w:tc>
          <w:tcPr>
            <w:tcW w:w="850"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1822,68</w:t>
            </w:r>
          </w:p>
        </w:tc>
        <w:tc>
          <w:tcPr>
            <w:tcW w:w="567"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64</w:t>
            </w:r>
          </w:p>
        </w:tc>
        <w:tc>
          <w:tcPr>
            <w:tcW w:w="958"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193,87</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Sept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9</w:t>
            </w:r>
          </w:p>
        </w:tc>
        <w:tc>
          <w:tcPr>
            <w:tcW w:w="709"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213,01</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1917,05</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81</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188,26</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Okt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10</w:t>
            </w:r>
          </w:p>
        </w:tc>
        <w:tc>
          <w:tcPr>
            <w:tcW w:w="709"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200,24</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2002,40</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100</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182,64</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Nov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11</w:t>
            </w:r>
          </w:p>
        </w:tc>
        <w:tc>
          <w:tcPr>
            <w:tcW w:w="709"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160,10</w:t>
            </w:r>
          </w:p>
        </w:tc>
        <w:tc>
          <w:tcPr>
            <w:tcW w:w="850"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1761,10</w:t>
            </w:r>
          </w:p>
        </w:tc>
        <w:tc>
          <w:tcPr>
            <w:tcW w:w="567"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121</w:t>
            </w:r>
          </w:p>
        </w:tc>
        <w:tc>
          <w:tcPr>
            <w:tcW w:w="958"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177,02</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Des 2016</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12</w:t>
            </w:r>
          </w:p>
        </w:tc>
        <w:tc>
          <w:tcPr>
            <w:tcW w:w="709"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139,11</w:t>
            </w:r>
          </w:p>
        </w:tc>
        <w:tc>
          <w:tcPr>
            <w:tcW w:w="850"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1669,32</w:t>
            </w:r>
          </w:p>
        </w:tc>
        <w:tc>
          <w:tcPr>
            <w:tcW w:w="567"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144</w:t>
            </w:r>
          </w:p>
        </w:tc>
        <w:tc>
          <w:tcPr>
            <w:tcW w:w="958"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171,40</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54741" w:rsidRDefault="00FC6C0E">
            <w:pPr>
              <w:rPr>
                <w:sz w:val="16"/>
                <w:szCs w:val="16"/>
              </w:rPr>
            </w:pPr>
            <w:r>
              <w:rPr>
                <w:sz w:val="16"/>
                <w:szCs w:val="16"/>
              </w:rPr>
              <w:t>Jan 2017</w:t>
            </w:r>
          </w:p>
        </w:tc>
        <w:tc>
          <w:tcPr>
            <w:tcW w:w="493" w:type="dxa"/>
            <w:tcBorders>
              <w:top w:val="single" w:sz="4" w:space="0" w:color="000000"/>
              <w:left w:val="nil"/>
              <w:bottom w:val="single" w:sz="4" w:space="0" w:color="000000"/>
              <w:right w:val="single" w:sz="4" w:space="0" w:color="000000"/>
            </w:tcBorders>
            <w:shd w:val="clear" w:color="auto" w:fill="FFFFFF"/>
            <w:vAlign w:val="bottom"/>
          </w:tcPr>
          <w:p w:rsidR="00D54741" w:rsidRDefault="00FC6C0E">
            <w:pPr>
              <w:rPr>
                <w:sz w:val="16"/>
                <w:szCs w:val="16"/>
              </w:rPr>
            </w:pPr>
            <w:r>
              <w:rPr>
                <w:sz w:val="16"/>
                <w:szCs w:val="16"/>
              </w:rPr>
              <w:t>13</w:t>
            </w:r>
          </w:p>
        </w:tc>
        <w:tc>
          <w:tcPr>
            <w:tcW w:w="709" w:type="dxa"/>
            <w:tcBorders>
              <w:top w:val="single" w:sz="4" w:space="0" w:color="000000"/>
              <w:left w:val="nil"/>
              <w:bottom w:val="single" w:sz="4" w:space="0" w:color="000000"/>
              <w:right w:val="single" w:sz="4" w:space="0" w:color="000000"/>
            </w:tcBorders>
            <w:shd w:val="clear" w:color="auto" w:fill="FFFFFF"/>
            <w:vAlign w:val="bottom"/>
          </w:tcPr>
          <w:p w:rsidR="00D54741" w:rsidRDefault="00FC6C0E">
            <w:pPr>
              <w:rPr>
                <w:sz w:val="16"/>
                <w:szCs w:val="16"/>
              </w:rPr>
            </w:pPr>
            <w:r>
              <w:rPr>
                <w:sz w:val="16"/>
                <w:szCs w:val="16"/>
              </w:rPr>
              <w:t>186,18</w:t>
            </w:r>
          </w:p>
        </w:tc>
        <w:tc>
          <w:tcPr>
            <w:tcW w:w="850" w:type="dxa"/>
            <w:tcBorders>
              <w:top w:val="single" w:sz="4" w:space="0" w:color="000000"/>
              <w:left w:val="nil"/>
              <w:bottom w:val="single" w:sz="4" w:space="0" w:color="000000"/>
              <w:right w:val="single" w:sz="4" w:space="0" w:color="000000"/>
            </w:tcBorders>
            <w:shd w:val="clear" w:color="auto" w:fill="FFFFFF"/>
            <w:vAlign w:val="bottom"/>
          </w:tcPr>
          <w:p w:rsidR="00D54741" w:rsidRDefault="00FC6C0E">
            <w:pPr>
              <w:rPr>
                <w:sz w:val="16"/>
                <w:szCs w:val="16"/>
              </w:rPr>
            </w:pPr>
            <w:r>
              <w:rPr>
                <w:sz w:val="16"/>
                <w:szCs w:val="16"/>
              </w:rPr>
              <w:t>2420,34</w:t>
            </w:r>
          </w:p>
        </w:tc>
        <w:tc>
          <w:tcPr>
            <w:tcW w:w="567" w:type="dxa"/>
            <w:tcBorders>
              <w:top w:val="single" w:sz="4" w:space="0" w:color="000000"/>
              <w:left w:val="nil"/>
              <w:bottom w:val="single" w:sz="4" w:space="0" w:color="000000"/>
              <w:right w:val="single" w:sz="4" w:space="0" w:color="000000"/>
            </w:tcBorders>
            <w:shd w:val="clear" w:color="auto" w:fill="FFFFFF"/>
            <w:vAlign w:val="bottom"/>
          </w:tcPr>
          <w:p w:rsidR="00D54741" w:rsidRDefault="00FC6C0E">
            <w:pPr>
              <w:rPr>
                <w:sz w:val="16"/>
                <w:szCs w:val="16"/>
              </w:rPr>
            </w:pPr>
            <w:r>
              <w:rPr>
                <w:sz w:val="16"/>
                <w:szCs w:val="16"/>
              </w:rPr>
              <w:t>169</w:t>
            </w:r>
          </w:p>
        </w:tc>
        <w:tc>
          <w:tcPr>
            <w:tcW w:w="958" w:type="dxa"/>
            <w:tcBorders>
              <w:top w:val="single" w:sz="4" w:space="0" w:color="000000"/>
              <w:left w:val="nil"/>
              <w:bottom w:val="single" w:sz="4" w:space="0" w:color="000000"/>
              <w:right w:val="single" w:sz="4" w:space="0" w:color="000000"/>
            </w:tcBorders>
            <w:shd w:val="clear" w:color="auto" w:fill="FFFFFF"/>
            <w:vAlign w:val="bottom"/>
          </w:tcPr>
          <w:p w:rsidR="00D54741" w:rsidRDefault="00FC6C0E">
            <w:pPr>
              <w:rPr>
                <w:sz w:val="16"/>
                <w:szCs w:val="16"/>
              </w:rPr>
            </w:pPr>
            <w:r>
              <w:rPr>
                <w:sz w:val="16"/>
                <w:szCs w:val="16"/>
              </w:rPr>
              <w:t>165,78</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Feb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14</w:t>
            </w:r>
          </w:p>
        </w:tc>
        <w:tc>
          <w:tcPr>
            <w:tcW w:w="709"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159,86</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2238,04</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196</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160,16</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Mar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15</w:t>
            </w:r>
          </w:p>
        </w:tc>
        <w:tc>
          <w:tcPr>
            <w:tcW w:w="709"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192,49</w:t>
            </w:r>
          </w:p>
        </w:tc>
        <w:tc>
          <w:tcPr>
            <w:tcW w:w="850"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2887,28</w:t>
            </w:r>
          </w:p>
        </w:tc>
        <w:tc>
          <w:tcPr>
            <w:tcW w:w="567"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225</w:t>
            </w:r>
          </w:p>
        </w:tc>
        <w:tc>
          <w:tcPr>
            <w:tcW w:w="958"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154,54</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Apr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16</w:t>
            </w:r>
          </w:p>
        </w:tc>
        <w:tc>
          <w:tcPr>
            <w:tcW w:w="709"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102,84</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1645,44</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256</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148,92</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54741" w:rsidRDefault="00FC6C0E">
            <w:pPr>
              <w:rPr>
                <w:sz w:val="16"/>
                <w:szCs w:val="16"/>
              </w:rPr>
            </w:pPr>
            <w:r>
              <w:rPr>
                <w:sz w:val="16"/>
                <w:szCs w:val="16"/>
              </w:rPr>
              <w:t>Bulan</w:t>
            </w:r>
          </w:p>
        </w:tc>
        <w:tc>
          <w:tcPr>
            <w:tcW w:w="49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54741" w:rsidRDefault="00FC6C0E">
            <w:pPr>
              <w:rPr>
                <w:sz w:val="16"/>
                <w:szCs w:val="16"/>
              </w:rPr>
            </w:pPr>
            <w:r>
              <w:rPr>
                <w:sz w:val="16"/>
                <w:szCs w:val="16"/>
              </w:rPr>
              <w:t>t(</w:t>
            </w:r>
            <w:r>
              <w:rPr>
                <w:i/>
                <w:sz w:val="16"/>
                <w:szCs w:val="16"/>
              </w:rPr>
              <w:t>period</w:t>
            </w:r>
            <w:r>
              <w:rPr>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54741" w:rsidRDefault="00FC6C0E">
            <w:pPr>
              <w:rPr>
                <w:sz w:val="16"/>
                <w:szCs w:val="16"/>
              </w:rPr>
            </w:pPr>
            <w:r>
              <w:rPr>
                <w:sz w:val="16"/>
                <w:szCs w:val="16"/>
              </w:rPr>
              <w:t>Y (</w:t>
            </w:r>
            <w:r>
              <w:rPr>
                <w:i/>
                <w:sz w:val="16"/>
                <w:szCs w:val="16"/>
              </w:rPr>
              <w:t>actual</w:t>
            </w:r>
            <w:r>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54741" w:rsidRDefault="00FC6C0E">
            <w:pPr>
              <w:rPr>
                <w:sz w:val="16"/>
                <w:szCs w:val="16"/>
              </w:rPr>
            </w:pPr>
            <w:r>
              <w:rPr>
                <w:sz w:val="16"/>
                <w:szCs w:val="16"/>
              </w:rPr>
              <w:t>t*Y</w:t>
            </w:r>
          </w:p>
        </w:tc>
        <w:tc>
          <w:tcPr>
            <w:tcW w:w="56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54741" w:rsidRDefault="00FC6C0E">
            <w:pPr>
              <w:rPr>
                <w:sz w:val="16"/>
                <w:szCs w:val="16"/>
              </w:rPr>
            </w:pPr>
            <w:r>
              <w:rPr>
                <w:sz w:val="16"/>
                <w:szCs w:val="16"/>
              </w:rPr>
              <w:t>t</w:t>
            </w:r>
            <w:r>
              <w:rPr>
                <w:sz w:val="16"/>
                <w:szCs w:val="16"/>
                <w:vertAlign w:val="superscript"/>
              </w:rPr>
              <w:t>2</w:t>
            </w:r>
          </w:p>
        </w:tc>
        <w:tc>
          <w:tcPr>
            <w:tcW w:w="958"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54741" w:rsidRDefault="00FC6C0E">
            <w:pPr>
              <w:rPr>
                <w:sz w:val="16"/>
                <w:szCs w:val="16"/>
              </w:rPr>
            </w:pPr>
            <w:r>
              <w:rPr>
                <w:sz w:val="16"/>
                <w:szCs w:val="16"/>
              </w:rPr>
              <w:t>Y'(forecast)</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Mei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17</w:t>
            </w:r>
          </w:p>
        </w:tc>
        <w:tc>
          <w:tcPr>
            <w:tcW w:w="709"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121,41</w:t>
            </w:r>
          </w:p>
        </w:tc>
        <w:tc>
          <w:tcPr>
            <w:tcW w:w="850"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2063,97</w:t>
            </w:r>
          </w:p>
        </w:tc>
        <w:tc>
          <w:tcPr>
            <w:tcW w:w="567"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289</w:t>
            </w:r>
          </w:p>
        </w:tc>
        <w:tc>
          <w:tcPr>
            <w:tcW w:w="958"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143,30</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Jun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18</w:t>
            </w:r>
          </w:p>
        </w:tc>
        <w:tc>
          <w:tcPr>
            <w:tcW w:w="709"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111,50</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2007,00</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324</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137,68</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Jul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19</w:t>
            </w:r>
          </w:p>
        </w:tc>
        <w:tc>
          <w:tcPr>
            <w:tcW w:w="709"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117,10</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2224,90</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361</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132,06</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Agu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20</w:t>
            </w:r>
          </w:p>
        </w:tc>
        <w:tc>
          <w:tcPr>
            <w:tcW w:w="709"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153,28</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3065,60</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400</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126,44</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Sep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21</w:t>
            </w:r>
          </w:p>
        </w:tc>
        <w:tc>
          <w:tcPr>
            <w:tcW w:w="709"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110,78</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2326,38</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441</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120,82</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Okt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22</w:t>
            </w:r>
          </w:p>
        </w:tc>
        <w:tc>
          <w:tcPr>
            <w:tcW w:w="709"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113,47</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2496,23</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484</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115,20</w:t>
            </w:r>
          </w:p>
        </w:tc>
      </w:tr>
      <w:tr w:rsidR="00D54741">
        <w:trPr>
          <w:trHeight w:val="300"/>
        </w:trPr>
        <w:tc>
          <w:tcPr>
            <w:tcW w:w="891" w:type="dxa"/>
            <w:tcBorders>
              <w:top w:val="single" w:sz="4" w:space="0" w:color="000000"/>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Nov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23</w:t>
            </w:r>
          </w:p>
        </w:tc>
        <w:tc>
          <w:tcPr>
            <w:tcW w:w="709"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204,39</w:t>
            </w:r>
          </w:p>
        </w:tc>
        <w:tc>
          <w:tcPr>
            <w:tcW w:w="850"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4700,86</w:t>
            </w:r>
          </w:p>
        </w:tc>
        <w:tc>
          <w:tcPr>
            <w:tcW w:w="567"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529</w:t>
            </w:r>
          </w:p>
        </w:tc>
        <w:tc>
          <w:tcPr>
            <w:tcW w:w="958"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109,58</w:t>
            </w:r>
          </w:p>
        </w:tc>
      </w:tr>
      <w:tr w:rsidR="00D54741">
        <w:trPr>
          <w:trHeight w:val="300"/>
        </w:trPr>
        <w:tc>
          <w:tcPr>
            <w:tcW w:w="891" w:type="dxa"/>
            <w:tcBorders>
              <w:top w:val="nil"/>
              <w:left w:val="single" w:sz="4" w:space="0" w:color="000000"/>
              <w:bottom w:val="single" w:sz="4" w:space="0" w:color="000000"/>
              <w:right w:val="single" w:sz="4" w:space="0" w:color="000000"/>
            </w:tcBorders>
            <w:vAlign w:val="bottom"/>
          </w:tcPr>
          <w:p w:rsidR="00D54741" w:rsidRDefault="00FC6C0E">
            <w:pPr>
              <w:rPr>
                <w:sz w:val="16"/>
                <w:szCs w:val="16"/>
              </w:rPr>
            </w:pPr>
            <w:r>
              <w:rPr>
                <w:sz w:val="16"/>
                <w:szCs w:val="16"/>
              </w:rPr>
              <w:t>Des 2017</w:t>
            </w:r>
          </w:p>
        </w:tc>
        <w:tc>
          <w:tcPr>
            <w:tcW w:w="493" w:type="dxa"/>
            <w:tcBorders>
              <w:top w:val="single" w:sz="4" w:space="0" w:color="000000"/>
              <w:left w:val="nil"/>
              <w:bottom w:val="single" w:sz="4" w:space="0" w:color="000000"/>
              <w:right w:val="single" w:sz="4" w:space="0" w:color="000000"/>
            </w:tcBorders>
            <w:vAlign w:val="bottom"/>
          </w:tcPr>
          <w:p w:rsidR="00D54741" w:rsidRDefault="00FC6C0E">
            <w:pPr>
              <w:rPr>
                <w:sz w:val="16"/>
                <w:szCs w:val="16"/>
              </w:rPr>
            </w:pPr>
            <w:r>
              <w:rPr>
                <w:sz w:val="16"/>
                <w:szCs w:val="16"/>
              </w:rPr>
              <w:t>24</w:t>
            </w:r>
          </w:p>
        </w:tc>
        <w:tc>
          <w:tcPr>
            <w:tcW w:w="709"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55,78</w:t>
            </w:r>
          </w:p>
        </w:tc>
        <w:tc>
          <w:tcPr>
            <w:tcW w:w="850"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1338,72</w:t>
            </w:r>
          </w:p>
        </w:tc>
        <w:tc>
          <w:tcPr>
            <w:tcW w:w="567"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576</w:t>
            </w:r>
          </w:p>
        </w:tc>
        <w:tc>
          <w:tcPr>
            <w:tcW w:w="958" w:type="dxa"/>
            <w:tcBorders>
              <w:top w:val="nil"/>
              <w:left w:val="nil"/>
              <w:bottom w:val="single" w:sz="4" w:space="0" w:color="000000"/>
              <w:right w:val="single" w:sz="4" w:space="0" w:color="000000"/>
            </w:tcBorders>
            <w:vAlign w:val="bottom"/>
          </w:tcPr>
          <w:p w:rsidR="00D54741" w:rsidRDefault="00FC6C0E">
            <w:pPr>
              <w:rPr>
                <w:sz w:val="16"/>
                <w:szCs w:val="16"/>
              </w:rPr>
            </w:pPr>
            <w:r>
              <w:rPr>
                <w:sz w:val="16"/>
                <w:szCs w:val="16"/>
              </w:rPr>
              <w:t>103,96</w:t>
            </w:r>
          </w:p>
        </w:tc>
      </w:tr>
    </w:tbl>
    <w:p w:rsidR="00D54741" w:rsidRDefault="00D54741"/>
    <w:p w:rsidR="00D54741" w:rsidRDefault="00FC6C0E">
      <w:r>
        <w:t>Berdasarkan dari hasil peramalan didapatkan bahwa peramalan untuk Bulan Januari 2018 periode waktu (25). Untuk dapat mengetahui peramalan pada periode waktu tersebut yaitu perlu mengetahui nilai a dan nilai b.</w:t>
      </w:r>
    </w:p>
    <w:p w:rsidR="00D54741" w:rsidRDefault="00FC6C0E">
      <w:r>
        <w:rPr>
          <w:b/>
        </w:rPr>
        <w:t>Menghitung nilai (a</w:t>
      </w:r>
      <w:proofErr w:type="gramStart"/>
      <w:r>
        <w:rPr>
          <w:b/>
        </w:rPr>
        <w:t xml:space="preserve">) </w:t>
      </w:r>
      <w:r>
        <w:t>:</w:t>
      </w:r>
      <w:proofErr w:type="gramEnd"/>
    </w:p>
    <w:p w:rsidR="00D54741" w:rsidRDefault="00FC6C0E">
      <m:oMath>
        <m:r>
          <w:rPr>
            <w:rFonts w:ascii="Cambria Math" w:eastAsia="Cambria Math" w:hAnsi="Cambria Math" w:cs="Cambria Math"/>
          </w:rPr>
          <m:t>a=</m:t>
        </m:r>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∑y</m:t>
                </m:r>
              </m:e>
            </m:d>
            <m:d>
              <m:dPr>
                <m:ctrlPr>
                  <w:rPr>
                    <w:rFonts w:ascii="Cambria Math" w:eastAsia="Cambria Math" w:hAnsi="Cambria Math" w:cs="Cambria Math"/>
                  </w:rPr>
                </m:ctrlPr>
              </m:dPr>
              <m:e>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t</m:t>
                    </m:r>
                  </m:e>
                  <m:sup>
                    <m:r>
                      <w:rPr>
                        <w:rFonts w:ascii="Cambria Math" w:eastAsia="Cambria Math" w:hAnsi="Cambria Math" w:cs="Cambria Math"/>
                      </w:rPr>
                      <m:t>2</m:t>
                    </m:r>
                  </m:sup>
                </m:sSup>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∑t</m:t>
                </m:r>
              </m:e>
            </m:d>
            <m:d>
              <m:dPr>
                <m:ctrlPr>
                  <w:rPr>
                    <w:rFonts w:ascii="Cambria Math" w:eastAsia="Cambria Math" w:hAnsi="Cambria Math" w:cs="Cambria Math"/>
                  </w:rPr>
                </m:ctrlPr>
              </m:dPr>
              <m:e>
                <m:r>
                  <w:rPr>
                    <w:rFonts w:ascii="Cambria Math" w:eastAsia="Cambria Math" w:hAnsi="Cambria Math" w:cs="Cambria Math"/>
                  </w:rPr>
                  <m:t>∑ty</m:t>
                </m:r>
              </m:e>
            </m:d>
          </m:num>
          <m:den>
            <m:r>
              <w:rPr>
                <w:rFonts w:ascii="Cambria Math" w:eastAsia="Cambria Math" w:hAnsi="Cambria Math" w:cs="Cambria Math"/>
              </w:rPr>
              <m:t>n</m:t>
            </m:r>
            <m:d>
              <m:dPr>
                <m:ctrlPr>
                  <w:rPr>
                    <w:rFonts w:ascii="Cambria Math" w:eastAsia="Cambria Math" w:hAnsi="Cambria Math" w:cs="Cambria Math"/>
                  </w:rPr>
                </m:ctrlPr>
              </m:dPr>
              <m:e>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t</m:t>
                    </m:r>
                  </m:e>
                  <m:sup>
                    <m:r>
                      <w:rPr>
                        <w:rFonts w:ascii="Cambria Math" w:eastAsia="Cambria Math" w:hAnsi="Cambria Math" w:cs="Cambria Math"/>
                      </w:rPr>
                      <m:t>2</m:t>
                    </m:r>
                  </m:sup>
                </m:sSup>
              </m:e>
            </m:d>
            <m:r>
              <w:rPr>
                <w:rFonts w:ascii="Cambria Math" w:eastAsia="Cambria Math" w:hAnsi="Cambria Math" w:cs="Cambria Math"/>
              </w:rPr>
              <m:t>-</m:t>
            </m:r>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∑t</m:t>
                    </m:r>
                  </m:e>
                </m:d>
              </m:e>
              <m:sup>
                <m:r>
                  <w:rPr>
                    <w:rFonts w:ascii="Cambria Math" w:eastAsia="Cambria Math" w:hAnsi="Cambria Math" w:cs="Cambria Math"/>
                  </w:rPr>
                  <m:t>2</m:t>
                </m:r>
              </m:sup>
            </m:sSup>
          </m:den>
        </m:f>
      </m:oMath>
      <w:r>
        <w:t>……………………</w:t>
      </w:r>
      <w:proofErr w:type="gramStart"/>
      <w:r>
        <w:t>…(</w:t>
      </w:r>
      <w:proofErr w:type="gramEnd"/>
      <w:r>
        <w:t>2)</w:t>
      </w:r>
    </w:p>
    <w:p w:rsidR="00D54741" w:rsidRDefault="00FC6C0E">
      <w:pPr>
        <w:jc w:val="left"/>
        <w:rPr>
          <w:rFonts w:ascii="Cambria Math" w:eastAsia="Cambria Math" w:hAnsi="Cambria Math" w:cs="Cambria Math"/>
        </w:rPr>
      </w:pPr>
      <m:oMathPara>
        <m:oMath>
          <m:r>
            <w:rPr>
              <w:rFonts w:ascii="Cambria Math" w:eastAsia="Cambria Math" w:hAnsi="Cambria Math" w:cs="Cambria Math"/>
            </w:rPr>
            <m:t>a=</m:t>
          </m:r>
          <m:f>
            <m:fPr>
              <m:ctrlPr>
                <w:rPr>
                  <w:rFonts w:ascii="Cambria Math" w:eastAsia="Cambria Math" w:hAnsi="Cambria Math" w:cs="Cambria Math"/>
                </w:rPr>
              </m:ctrlPr>
            </m:fPr>
            <m:num>
              <m:r>
                <w:rPr>
                  <w:rFonts w:ascii="Cambria Math" w:eastAsia="Cambria Math" w:hAnsi="Cambria Math" w:cs="Cambria Math"/>
                </w:rPr>
                <m:t>(4096,06)(4900)-(300)(44113,08)</m:t>
              </m:r>
            </m:num>
            <m:den>
              <m:r>
                <w:rPr>
                  <w:rFonts w:ascii="Cambria Math" w:eastAsia="Cambria Math" w:hAnsi="Cambria Math" w:cs="Cambria Math"/>
                </w:rPr>
                <m:t>24</m:t>
              </m:r>
              <m:d>
                <m:dPr>
                  <m:ctrlPr>
                    <w:rPr>
                      <w:rFonts w:ascii="Cambria Math" w:eastAsia="Cambria Math" w:hAnsi="Cambria Math" w:cs="Cambria Math"/>
                    </w:rPr>
                  </m:ctrlPr>
                </m:dPr>
                <m:e>
                  <m:r>
                    <w:rPr>
                      <w:rFonts w:ascii="Cambria Math" w:eastAsia="Cambria Math" w:hAnsi="Cambria Math" w:cs="Cambria Math"/>
                    </w:rPr>
                    <m:t>4900</m:t>
                  </m:r>
                </m:e>
              </m:d>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(300)</m:t>
                  </m:r>
                </m:e>
                <m:sup>
                  <m:r>
                    <w:rPr>
                      <w:rFonts w:ascii="Cambria Math" w:eastAsia="Cambria Math" w:hAnsi="Cambria Math" w:cs="Cambria Math"/>
                    </w:rPr>
                    <m:t>2</m:t>
                  </m:r>
                </m:sup>
              </m:sSup>
            </m:den>
          </m:f>
        </m:oMath>
      </m:oMathPara>
    </w:p>
    <w:p w:rsidR="00D54741" w:rsidRDefault="00FC6C0E">
      <w:pPr>
        <w:jc w:val="left"/>
        <w:rPr>
          <w:rFonts w:ascii="Cambria Math" w:eastAsia="Cambria Math" w:hAnsi="Cambria Math" w:cs="Cambria Math"/>
        </w:rPr>
      </w:pPr>
      <m:oMathPara>
        <m:oMath>
          <m:r>
            <w:rPr>
              <w:rFonts w:ascii="Cambria Math" w:eastAsia="Cambria Math" w:hAnsi="Cambria Math" w:cs="Cambria Math"/>
            </w:rPr>
            <m:t>a=238,8329674</m:t>
          </m:r>
        </m:oMath>
      </m:oMathPara>
    </w:p>
    <w:p w:rsidR="00D54741" w:rsidRDefault="00FC6C0E">
      <w:r>
        <w:rPr>
          <w:b/>
        </w:rPr>
        <w:t>Menghitung nilai (b</w:t>
      </w:r>
      <w:proofErr w:type="gramStart"/>
      <w:r>
        <w:rPr>
          <w:b/>
        </w:rPr>
        <w:t xml:space="preserve">) </w:t>
      </w:r>
      <w:r>
        <w:t>:</w:t>
      </w:r>
      <w:proofErr w:type="gramEnd"/>
    </w:p>
    <w:p w:rsidR="00D54741" w:rsidRDefault="00FC6C0E">
      <m:oMath>
        <m:r>
          <w:rPr>
            <w:rFonts w:ascii="Cambria Math" w:eastAsia="Cambria Math" w:hAnsi="Cambria Math" w:cs="Cambria Math"/>
          </w:rPr>
          <m:t>b=</m:t>
        </m:r>
        <m:f>
          <m:fPr>
            <m:ctrlPr>
              <w:rPr>
                <w:rFonts w:ascii="Cambria Math" w:eastAsia="Cambria Math" w:hAnsi="Cambria Math" w:cs="Cambria Math"/>
              </w:rPr>
            </m:ctrlPr>
          </m:fPr>
          <m:num>
            <m:r>
              <w:rPr>
                <w:rFonts w:ascii="Cambria Math" w:eastAsia="Cambria Math" w:hAnsi="Cambria Math" w:cs="Cambria Math"/>
              </w:rPr>
              <m:t>n</m:t>
            </m:r>
            <m:d>
              <m:dPr>
                <m:ctrlPr>
                  <w:rPr>
                    <w:rFonts w:ascii="Cambria Math" w:eastAsia="Cambria Math" w:hAnsi="Cambria Math" w:cs="Cambria Math"/>
                  </w:rPr>
                </m:ctrlPr>
              </m:dPr>
              <m:e>
                <m:r>
                  <w:rPr>
                    <w:rFonts w:ascii="Cambria Math" w:eastAsia="Cambria Math" w:hAnsi="Cambria Math" w:cs="Cambria Math"/>
                  </w:rPr>
                  <m:t>∑ty</m:t>
                </m:r>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∑t</m:t>
                </m:r>
              </m:e>
            </m:d>
            <m:d>
              <m:dPr>
                <m:ctrlPr>
                  <w:rPr>
                    <w:rFonts w:ascii="Cambria Math" w:eastAsia="Cambria Math" w:hAnsi="Cambria Math" w:cs="Cambria Math"/>
                  </w:rPr>
                </m:ctrlPr>
              </m:dPr>
              <m:e>
                <m:r>
                  <w:rPr>
                    <w:rFonts w:ascii="Cambria Math" w:eastAsia="Cambria Math" w:hAnsi="Cambria Math" w:cs="Cambria Math"/>
                  </w:rPr>
                  <m:t>∑y</m:t>
                </m:r>
              </m:e>
            </m:d>
          </m:num>
          <m:den>
            <m:r>
              <w:rPr>
                <w:rFonts w:ascii="Cambria Math" w:eastAsia="Cambria Math" w:hAnsi="Cambria Math" w:cs="Cambria Math"/>
              </w:rPr>
              <m:t>n</m:t>
            </m:r>
            <m:d>
              <m:dPr>
                <m:ctrlPr>
                  <w:rPr>
                    <w:rFonts w:ascii="Cambria Math" w:eastAsia="Cambria Math" w:hAnsi="Cambria Math" w:cs="Cambria Math"/>
                  </w:rPr>
                </m:ctrlPr>
              </m:dPr>
              <m:e>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t</m:t>
                    </m:r>
                  </m:e>
                  <m:sup>
                    <m:r>
                      <w:rPr>
                        <w:rFonts w:ascii="Cambria Math" w:eastAsia="Cambria Math" w:hAnsi="Cambria Math" w:cs="Cambria Math"/>
                      </w:rPr>
                      <m:t>2</m:t>
                    </m:r>
                  </m:sup>
                </m:sSup>
              </m:e>
            </m:d>
            <m:r>
              <w:rPr>
                <w:rFonts w:ascii="Cambria Math" w:eastAsia="Cambria Math" w:hAnsi="Cambria Math" w:cs="Cambria Math"/>
              </w:rPr>
              <m:t>-</m:t>
            </m:r>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∑t</m:t>
                    </m:r>
                  </m:e>
                </m:d>
              </m:e>
              <m:sup>
                <m:r>
                  <w:rPr>
                    <w:rFonts w:ascii="Cambria Math" w:eastAsia="Cambria Math" w:hAnsi="Cambria Math" w:cs="Cambria Math"/>
                  </w:rPr>
                  <m:t>2</m:t>
                </m:r>
              </m:sup>
            </m:sSup>
          </m:den>
        </m:f>
      </m:oMath>
      <w:r>
        <w:t>…………………………</w:t>
      </w:r>
      <w:proofErr w:type="gramStart"/>
      <w:r>
        <w:t>..(</w:t>
      </w:r>
      <w:proofErr w:type="gramEnd"/>
      <w:r>
        <w:t>3)</w:t>
      </w:r>
    </w:p>
    <w:p w:rsidR="00D54741" w:rsidRDefault="00FC6C0E">
      <w:pPr>
        <w:jc w:val="left"/>
        <w:rPr>
          <w:rFonts w:ascii="Cambria Math" w:eastAsia="Cambria Math" w:hAnsi="Cambria Math" w:cs="Cambria Math"/>
        </w:rPr>
      </w:pPr>
      <m:oMathPara>
        <m:oMath>
          <m:r>
            <w:rPr>
              <w:rFonts w:ascii="Cambria Math" w:eastAsia="Cambria Math" w:hAnsi="Cambria Math" w:cs="Cambria Math"/>
            </w:rPr>
            <m:t>b=</m:t>
          </m:r>
          <m:f>
            <m:fPr>
              <m:ctrlPr>
                <w:rPr>
                  <w:rFonts w:ascii="Cambria Math" w:eastAsia="Cambria Math" w:hAnsi="Cambria Math" w:cs="Cambria Math"/>
                </w:rPr>
              </m:ctrlPr>
            </m:fPr>
            <m:num>
              <m:r>
                <w:rPr>
                  <w:rFonts w:ascii="Cambria Math" w:eastAsia="Cambria Math" w:hAnsi="Cambria Math" w:cs="Cambria Math"/>
                </w:rPr>
                <m:t>24</m:t>
              </m:r>
              <m:d>
                <m:dPr>
                  <m:ctrlPr>
                    <w:rPr>
                      <w:rFonts w:ascii="Cambria Math" w:eastAsia="Cambria Math" w:hAnsi="Cambria Math" w:cs="Cambria Math"/>
                    </w:rPr>
                  </m:ctrlPr>
                </m:dPr>
                <m:e>
                  <m:r>
                    <w:rPr>
                      <w:rFonts w:ascii="Cambria Math" w:eastAsia="Cambria Math" w:hAnsi="Cambria Math" w:cs="Cambria Math"/>
                    </w:rPr>
                    <m:t>44113,08</m:t>
                  </m:r>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300</m:t>
                  </m:r>
                </m:e>
              </m:d>
              <m:d>
                <m:dPr>
                  <m:ctrlPr>
                    <w:rPr>
                      <w:rFonts w:ascii="Cambria Math" w:eastAsia="Cambria Math" w:hAnsi="Cambria Math" w:cs="Cambria Math"/>
                    </w:rPr>
                  </m:ctrlPr>
                </m:dPr>
                <m:e>
                  <m:r>
                    <w:rPr>
                      <w:rFonts w:ascii="Cambria Math" w:eastAsia="Cambria Math" w:hAnsi="Cambria Math" w:cs="Cambria Math"/>
                    </w:rPr>
                    <m:t>4046,06</m:t>
                  </m:r>
                </m:e>
              </m:d>
            </m:num>
            <m:den>
              <m:r>
                <w:rPr>
                  <w:rFonts w:ascii="Cambria Math" w:eastAsia="Cambria Math" w:hAnsi="Cambria Math" w:cs="Cambria Math"/>
                </w:rPr>
                <m:t>24</m:t>
              </m:r>
              <m:d>
                <m:dPr>
                  <m:ctrlPr>
                    <w:rPr>
                      <w:rFonts w:ascii="Cambria Math" w:eastAsia="Cambria Math" w:hAnsi="Cambria Math" w:cs="Cambria Math"/>
                    </w:rPr>
                  </m:ctrlPr>
                </m:dPr>
                <m:e>
                  <m:r>
                    <w:rPr>
                      <w:rFonts w:ascii="Cambria Math" w:eastAsia="Cambria Math" w:hAnsi="Cambria Math" w:cs="Cambria Math"/>
                    </w:rPr>
                    <m:t>∑4900</m:t>
                  </m:r>
                </m:e>
              </m:d>
              <m:r>
                <w:rPr>
                  <w:rFonts w:ascii="Cambria Math" w:eastAsia="Cambria Math" w:hAnsi="Cambria Math" w:cs="Cambria Math"/>
                </w:rPr>
                <m:t>-</m:t>
              </m:r>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300</m:t>
                      </m:r>
                    </m:e>
                  </m:d>
                </m:e>
                <m:sup>
                  <m:r>
                    <w:rPr>
                      <w:rFonts w:ascii="Cambria Math" w:eastAsia="Cambria Math" w:hAnsi="Cambria Math" w:cs="Cambria Math"/>
                    </w:rPr>
                    <m:t>2</m:t>
                  </m:r>
                </m:sup>
              </m:sSup>
            </m:den>
          </m:f>
        </m:oMath>
      </m:oMathPara>
    </w:p>
    <w:p w:rsidR="00D54741" w:rsidRDefault="00FC6C0E">
      <w:pPr>
        <w:jc w:val="left"/>
        <w:rPr>
          <w:rFonts w:ascii="Cambria Math" w:eastAsia="Cambria Math" w:hAnsi="Cambria Math" w:cs="Cambria Math"/>
        </w:rPr>
      </w:pPr>
      <m:oMathPara>
        <m:oMath>
          <m:r>
            <w:rPr>
              <w:rFonts w:ascii="Cambria Math" w:eastAsia="Cambria Math" w:hAnsi="Cambria Math" w:cs="Cambria Math"/>
            </w:rPr>
            <m:t>b=-5,619757391</m:t>
          </m:r>
        </m:oMath>
      </m:oMathPara>
    </w:p>
    <w:p w:rsidR="00D54741" w:rsidRDefault="00D54741"/>
    <w:p w:rsidR="00D54741" w:rsidRDefault="00FC6C0E">
      <w:r>
        <w:t>Dalam perhitungan telah ditentukan nilai a = 238,833 dan nilai b = -5</w:t>
      </w:r>
      <w:proofErr w:type="gramStart"/>
      <w:r>
        <w:t>,61976</w:t>
      </w:r>
      <w:proofErr w:type="gramEnd"/>
    </w:p>
    <w:p w:rsidR="00D54741" w:rsidRDefault="00FC6C0E">
      <w:r>
        <w:t xml:space="preserve">Untuk itu dapat dilakukan perhitungan sebagai </w:t>
      </w:r>
      <w:proofErr w:type="gramStart"/>
      <w:r>
        <w:t>berikut :</w:t>
      </w:r>
      <w:proofErr w:type="gramEnd"/>
    </w:p>
    <w:p w:rsidR="00D54741" w:rsidRDefault="00FC6C0E">
      <w:pPr>
        <w:jc w:val="left"/>
        <w:rPr>
          <w:rFonts w:ascii="Cambria Math" w:eastAsia="Cambria Math" w:hAnsi="Cambria Math" w:cs="Cambria Math"/>
        </w:rPr>
      </w:pPr>
      <m:oMathPara>
        <m:oMath>
          <m:r>
            <w:rPr>
              <w:rFonts w:ascii="Cambria Math" w:eastAsia="Cambria Math" w:hAnsi="Cambria Math" w:cs="Cambria Math"/>
            </w:rPr>
            <m:t>Y'=238,833+</m:t>
          </m:r>
          <m:d>
            <m:dPr>
              <m:ctrlPr>
                <w:rPr>
                  <w:rFonts w:ascii="Cambria Math" w:eastAsia="Cambria Math" w:hAnsi="Cambria Math" w:cs="Cambria Math"/>
                </w:rPr>
              </m:ctrlPr>
            </m:dPr>
            <m:e>
              <m:r>
                <w:rPr>
                  <w:rFonts w:ascii="Cambria Math" w:eastAsia="Cambria Math" w:hAnsi="Cambria Math" w:cs="Cambria Math"/>
                </w:rPr>
                <m:t>-5,61976</m:t>
              </m:r>
            </m:e>
          </m:d>
          <m:r>
            <w:rPr>
              <w:rFonts w:ascii="Cambria Math" w:eastAsia="Cambria Math" w:hAnsi="Cambria Math" w:cs="Cambria Math"/>
            </w:rPr>
            <m:t>t</m:t>
          </m:r>
        </m:oMath>
      </m:oMathPara>
    </w:p>
    <w:p w:rsidR="00D54741" w:rsidRDefault="00FC6C0E">
      <w:pPr>
        <w:jc w:val="left"/>
        <w:rPr>
          <w:rFonts w:ascii="Cambria Math" w:eastAsia="Cambria Math" w:hAnsi="Cambria Math" w:cs="Cambria Math"/>
        </w:rPr>
      </w:pPr>
      <m:oMathPara>
        <m:oMath>
          <m:r>
            <w:rPr>
              <w:rFonts w:ascii="Cambria Math" w:eastAsia="Cambria Math" w:hAnsi="Cambria Math" w:cs="Cambria Math"/>
            </w:rPr>
            <m:t>t=25</m:t>
          </m:r>
        </m:oMath>
      </m:oMathPara>
    </w:p>
    <w:p w:rsidR="00D54741" w:rsidRDefault="00FC6C0E">
      <w:pPr>
        <w:jc w:val="left"/>
        <w:rPr>
          <w:rFonts w:ascii="Cambria Math" w:eastAsia="Cambria Math" w:hAnsi="Cambria Math" w:cs="Cambria Math"/>
        </w:rPr>
      </w:pPr>
      <m:oMathPara>
        <m:oMath>
          <m:r>
            <w:rPr>
              <w:rFonts w:ascii="Cambria Math" w:eastAsia="Cambria Math" w:hAnsi="Cambria Math" w:cs="Cambria Math"/>
            </w:rPr>
            <m:t>Y'=238,833+</m:t>
          </m:r>
          <m:d>
            <m:dPr>
              <m:ctrlPr>
                <w:rPr>
                  <w:rFonts w:ascii="Cambria Math" w:eastAsia="Cambria Math" w:hAnsi="Cambria Math" w:cs="Cambria Math"/>
                </w:rPr>
              </m:ctrlPr>
            </m:dPr>
            <m:e>
              <m:r>
                <w:rPr>
                  <w:rFonts w:ascii="Cambria Math" w:eastAsia="Cambria Math" w:hAnsi="Cambria Math" w:cs="Cambria Math"/>
                </w:rPr>
                <m:t>-5,61976</m:t>
              </m:r>
            </m:e>
          </m:d>
          <m:r>
            <w:rPr>
              <w:rFonts w:ascii="Cambria Math" w:eastAsia="Cambria Math" w:hAnsi="Cambria Math" w:cs="Cambria Math"/>
            </w:rPr>
            <m:t>t</m:t>
          </m:r>
        </m:oMath>
      </m:oMathPara>
    </w:p>
    <w:p w:rsidR="00D54741" w:rsidRDefault="00FC6C0E">
      <w:pPr>
        <w:jc w:val="left"/>
        <w:rPr>
          <w:rFonts w:ascii="Cambria Math" w:eastAsia="Cambria Math" w:hAnsi="Cambria Math" w:cs="Cambria Math"/>
        </w:rPr>
      </w:pPr>
      <m:oMathPara>
        <m:oMath>
          <m:r>
            <w:rPr>
              <w:rFonts w:ascii="Cambria Math" w:eastAsia="Cambria Math" w:hAnsi="Cambria Math" w:cs="Cambria Math"/>
            </w:rPr>
            <m:t>Y'=238,833+</m:t>
          </m:r>
          <m:d>
            <m:dPr>
              <m:ctrlPr>
                <w:rPr>
                  <w:rFonts w:ascii="Cambria Math" w:eastAsia="Cambria Math" w:hAnsi="Cambria Math" w:cs="Cambria Math"/>
                </w:rPr>
              </m:ctrlPr>
            </m:dPr>
            <m:e>
              <m:r>
                <w:rPr>
                  <w:rFonts w:ascii="Cambria Math" w:eastAsia="Cambria Math" w:hAnsi="Cambria Math" w:cs="Cambria Math"/>
                </w:rPr>
                <m:t>-5,61976</m:t>
              </m:r>
            </m:e>
          </m:d>
          <m:r>
            <w:rPr>
              <w:rFonts w:ascii="Cambria Math" w:eastAsia="Cambria Math" w:hAnsi="Cambria Math" w:cs="Cambria Math"/>
            </w:rPr>
            <m:t>(25)</m:t>
          </m:r>
        </m:oMath>
      </m:oMathPara>
    </w:p>
    <w:p w:rsidR="00D54741" w:rsidRDefault="001B5AD1">
      <w:pPr>
        <w:jc w:val="left"/>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eastAsia="Cambria Math" w:hAnsi="Cambria Math" w:cs="Cambria Math"/>
                </w:rPr>
                <m:t>Y</m:t>
              </m:r>
            </m:e>
            <m:sup>
              <m:r>
                <w:rPr>
                  <w:rFonts w:ascii="Cambria Math" w:eastAsia="Cambria Math" w:hAnsi="Cambria Math" w:cs="Cambria Math"/>
                </w:rPr>
                <m:t>'</m:t>
              </m:r>
            </m:sup>
          </m:sSup>
          <m:r>
            <w:rPr>
              <w:rFonts w:ascii="Cambria Math" w:eastAsia="Cambria Math" w:hAnsi="Cambria Math" w:cs="Cambria Math"/>
            </w:rPr>
            <m:t>=98,34 Kg</m:t>
          </m:r>
        </m:oMath>
      </m:oMathPara>
    </w:p>
    <w:p w:rsidR="00D54741" w:rsidRDefault="00D54741"/>
    <w:p w:rsidR="00D54741" w:rsidRDefault="00FC6C0E">
      <w:r>
        <w:t>Maka dapat disimpulkan, untuk periode bulan ke 25 yaitu Januari 2018 perrencanaan jumlah polyurethane bertipe hardness 96 sebanyak 98,34  Kg.</w:t>
      </w:r>
    </w:p>
    <w:p w:rsidR="00D54741" w:rsidRDefault="00FC6C0E">
      <w:pPr>
        <w:numPr>
          <w:ilvl w:val="0"/>
          <w:numId w:val="7"/>
        </w:numPr>
        <w:pBdr>
          <w:top w:val="nil"/>
          <w:left w:val="nil"/>
          <w:bottom w:val="nil"/>
          <w:right w:val="nil"/>
          <w:between w:val="nil"/>
        </w:pBdr>
        <w:tabs>
          <w:tab w:val="left" w:pos="284"/>
        </w:tabs>
        <w:ind w:left="567"/>
        <w:rPr>
          <w:color w:val="000000"/>
        </w:rPr>
      </w:pPr>
      <w:r>
        <w:rPr>
          <w:color w:val="000000"/>
        </w:rPr>
        <w:t>Perhitungan Safety Stock</w:t>
      </w:r>
    </w:p>
    <w:p w:rsidR="00D54741" w:rsidRDefault="00FC6C0E">
      <w:r>
        <w:t>Diketahui jumlah peramalan bahan baku bulan Januari yaitu sebesar 98</w:t>
      </w:r>
      <w:proofErr w:type="gramStart"/>
      <w:r>
        <w:t>,34</w:t>
      </w:r>
      <w:proofErr w:type="gramEnd"/>
      <w:r>
        <w:t xml:space="preserve"> Kg</w:t>
      </w:r>
    </w:p>
    <w:p w:rsidR="00D54741" w:rsidRDefault="00FC6C0E">
      <w:r>
        <w:t>Hari kerja dalam satu bulan = 26 hari</w:t>
      </w:r>
    </w:p>
    <w:p w:rsidR="00D54741" w:rsidRDefault="00FC6C0E">
      <w:r>
        <w:t xml:space="preserve">Lead Time pemesanan (l) </w:t>
      </w:r>
      <w:r>
        <w:tab/>
        <w:t>= 2 Hari</w:t>
      </w:r>
    </w:p>
    <w:p w:rsidR="00D54741" w:rsidRDefault="00FC6C0E">
      <w:r>
        <w:t>Rata-rata pemakaian bahan baku dalam 1 bulan (d</w:t>
      </w:r>
      <w:proofErr w:type="gramStart"/>
      <w:r>
        <w:t>)=</w:t>
      </w:r>
      <w:proofErr w:type="gramEnd"/>
      <w:r>
        <w:t xml:space="preserve"> 98,34 /26 = 3,782270485</w:t>
      </w:r>
    </w:p>
    <w:p w:rsidR="00D54741" w:rsidRDefault="00FC6C0E">
      <w:r>
        <w:t xml:space="preserve">Standar Deviasi jumlah </w:t>
      </w:r>
      <w:proofErr w:type="gramStart"/>
      <w:r>
        <w:t>peramalan(</w:t>
      </w:r>
      <w:proofErr w:type="gramEnd"/>
      <w:r>
        <w:t>sd)= 3,782270485/10 = 0,378227048</w:t>
      </w:r>
    </w:p>
    <w:p w:rsidR="00D54741" w:rsidRDefault="00FC6C0E">
      <w:r>
        <w:t xml:space="preserve">Standar deviasi dari lead </w:t>
      </w:r>
      <w:proofErr w:type="gramStart"/>
      <w:r>
        <w:t>time(</w:t>
      </w:r>
      <w:proofErr w:type="gramEnd"/>
      <w:r>
        <w:t>sl) = 2/10 =0.2</w:t>
      </w:r>
    </w:p>
    <w:p w:rsidR="00D54741" w:rsidRDefault="00FC6C0E">
      <w:r>
        <w:t>Service level 98% (Z) = 2.054</w:t>
      </w:r>
    </w:p>
    <w:p w:rsidR="00D54741" w:rsidRDefault="00FC6C0E">
      <w:r>
        <w:t>Safety Stock=Z x Sdl</w:t>
      </w:r>
    </w:p>
    <w:p w:rsidR="00D54741" w:rsidRDefault="00FC6C0E">
      <w:r>
        <w:rPr>
          <w:rFonts w:ascii="Gungsuh" w:eastAsia="Gungsuh" w:hAnsi="Gungsuh" w:cs="Gungsuh"/>
        </w:rPr>
        <w:t xml:space="preserve">Sdl= </w:t>
      </w:r>
      <w:proofErr w:type="gramStart"/>
      <w:r>
        <w:rPr>
          <w:rFonts w:ascii="Gungsuh" w:eastAsia="Gungsuh" w:hAnsi="Gungsuh" w:cs="Gungsuh"/>
        </w:rPr>
        <w:t>√(</w:t>
      </w:r>
      <w:proofErr w:type="gramEnd"/>
      <w:r>
        <w:rPr>
          <w:rFonts w:ascii="Gungsuh" w:eastAsia="Gungsuh" w:hAnsi="Gungsuh" w:cs="Gungsuh"/>
        </w:rPr>
        <w:t>(d^2×Sl^2 )+(l×Sd^2 ) )</w:t>
      </w:r>
    </w:p>
    <w:p w:rsidR="00D54741" w:rsidRDefault="00FC6C0E">
      <w:r>
        <w:rPr>
          <w:rFonts w:ascii="Gungsuh" w:eastAsia="Gungsuh" w:hAnsi="Gungsuh" w:cs="Gungsuh"/>
        </w:rPr>
        <w:t xml:space="preserve">Sdl= </w:t>
      </w:r>
      <w:proofErr w:type="gramStart"/>
      <w:r>
        <w:rPr>
          <w:rFonts w:ascii="Gungsuh" w:eastAsia="Gungsuh" w:hAnsi="Gungsuh" w:cs="Gungsuh"/>
        </w:rPr>
        <w:t>√(</w:t>
      </w:r>
      <w:proofErr w:type="gramEnd"/>
      <w:r>
        <w:rPr>
          <w:rFonts w:ascii="Gungsuh" w:eastAsia="Gungsuh" w:hAnsi="Gungsuh" w:cs="Gungsuh"/>
        </w:rPr>
        <w:t>5,722228009+0,756454097)</w:t>
      </w:r>
    </w:p>
    <w:p w:rsidR="00D54741" w:rsidRDefault="00FC6C0E">
      <w:r>
        <w:rPr>
          <w:rFonts w:ascii="Gungsuh" w:eastAsia="Gungsuh" w:hAnsi="Gungsuh" w:cs="Gungsuh"/>
        </w:rPr>
        <w:lastRenderedPageBreak/>
        <w:t>Sdl= √6</w:t>
      </w:r>
      <w:proofErr w:type="gramStart"/>
      <w:r>
        <w:rPr>
          <w:rFonts w:ascii="Gungsuh" w:eastAsia="Gungsuh" w:hAnsi="Gungsuh" w:cs="Gungsuh"/>
        </w:rPr>
        <w:t>,478682106</w:t>
      </w:r>
      <w:proofErr w:type="gramEnd"/>
    </w:p>
    <w:p w:rsidR="00D54741" w:rsidRDefault="00FC6C0E">
      <w:r>
        <w:t>Sdl=2</w:t>
      </w:r>
      <w:proofErr w:type="gramStart"/>
      <w:r>
        <w:t>,54532554</w:t>
      </w:r>
      <w:proofErr w:type="gramEnd"/>
      <w:r>
        <w:t xml:space="preserve"> Kg</w:t>
      </w:r>
    </w:p>
    <w:p w:rsidR="00D54741" w:rsidRDefault="00FC6C0E">
      <w:r>
        <w:t>Safety Stock=2.054×2</w:t>
      </w:r>
      <w:proofErr w:type="gramStart"/>
      <w:r>
        <w:t>,54532554</w:t>
      </w:r>
      <w:proofErr w:type="gramEnd"/>
      <w:r>
        <w:t>=5,708=&gt;5,708 Kg</w:t>
      </w:r>
    </w:p>
    <w:p w:rsidR="00D54741" w:rsidRDefault="00FC6C0E">
      <w:r>
        <w:tab/>
        <w:t xml:space="preserve">Berdasarkan hasil perhitungan Safety Stock diatas maka CV. Diyatama Polyurethane harus menyediakan stok pengaman dengan tipe hardness 96 sebesar 5,708 Kg. Dari hasil yang didapat bahwa stok yang sudah ada direncanakan maka dari itu pemesanan dilakukan dengan cara peramalan dikurangi stok yang ada lalu ditambah dengan </w:t>
      </w:r>
      <w:r>
        <w:rPr>
          <w:i/>
        </w:rPr>
        <w:t>safety stock</w:t>
      </w:r>
      <w:r>
        <w:t>. Berikut merupakan permintaan kebutuhan polyurethane yang dibuat.</w:t>
      </w:r>
    </w:p>
    <w:p w:rsidR="00D54741" w:rsidRDefault="00FC6C0E">
      <w:pPr>
        <w:keepNext/>
        <w:pBdr>
          <w:top w:val="nil"/>
          <w:left w:val="nil"/>
          <w:bottom w:val="nil"/>
          <w:right w:val="nil"/>
          <w:between w:val="nil"/>
        </w:pBdr>
        <w:tabs>
          <w:tab w:val="left" w:pos="709"/>
        </w:tabs>
        <w:jc w:val="center"/>
        <w:rPr>
          <w:color w:val="000000"/>
        </w:rPr>
      </w:pPr>
      <w:r>
        <w:rPr>
          <w:color w:val="000000"/>
        </w:rPr>
        <w:t>Tabel 4 Perencanaan Pemesanan</w:t>
      </w:r>
    </w:p>
    <w:tbl>
      <w:tblPr>
        <w:tblStyle w:val="a2"/>
        <w:tblW w:w="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567"/>
        <w:gridCol w:w="709"/>
        <w:gridCol w:w="709"/>
        <w:gridCol w:w="709"/>
        <w:gridCol w:w="1099"/>
      </w:tblGrid>
      <w:tr w:rsidR="00D54741">
        <w:trPr>
          <w:trHeight w:val="780"/>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Periode</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Tipe Hardness</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Peramalan</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Stok</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Safety Stock</w:t>
            </w:r>
          </w:p>
        </w:tc>
        <w:tc>
          <w:tcPr>
            <w:tcW w:w="1099"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i/>
                <w:sz w:val="16"/>
                <w:szCs w:val="16"/>
              </w:rPr>
            </w:pPr>
            <w:r>
              <w:rPr>
                <w:sz w:val="16"/>
                <w:szCs w:val="16"/>
              </w:rPr>
              <w:t>Pemesanan (Peramalan – Stok) + Safety Stock</w:t>
            </w:r>
          </w:p>
        </w:tc>
      </w:tr>
      <w:tr w:rsidR="00D54741">
        <w:trPr>
          <w:trHeight w:val="460"/>
        </w:trPr>
        <w:tc>
          <w:tcPr>
            <w:tcW w:w="675"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Januari 2018</w:t>
            </w:r>
          </w:p>
        </w:tc>
        <w:tc>
          <w:tcPr>
            <w:tcW w:w="567"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96</w:t>
            </w:r>
          </w:p>
        </w:tc>
        <w:tc>
          <w:tcPr>
            <w:tcW w:w="709"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98,34 Kg</w:t>
            </w:r>
          </w:p>
        </w:tc>
        <w:tc>
          <w:tcPr>
            <w:tcW w:w="709"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9,376 Kg</w:t>
            </w:r>
          </w:p>
        </w:tc>
        <w:tc>
          <w:tcPr>
            <w:tcW w:w="709"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5,708 Kg</w:t>
            </w:r>
          </w:p>
        </w:tc>
        <w:tc>
          <w:tcPr>
            <w:tcW w:w="1099"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94,672 Kg</w:t>
            </w:r>
          </w:p>
        </w:tc>
      </w:tr>
    </w:tbl>
    <w:p w:rsidR="00D54741" w:rsidRDefault="00D54741"/>
    <w:p w:rsidR="00D54741" w:rsidRDefault="00FC6C0E">
      <w:r>
        <w:tab/>
        <w:t xml:space="preserve">Dari hasil yang didapat maka dapat disimpulkan untuk perencanaan jumlah pemesanan polyurethane beserta </w:t>
      </w:r>
      <w:r>
        <w:rPr>
          <w:i/>
        </w:rPr>
        <w:t>safety stock</w:t>
      </w:r>
      <w:r>
        <w:t xml:space="preserve"> pada bulan Januari 2018, Kepala Produksi harus memesan sebesar 94,672 Kg.</w:t>
      </w:r>
    </w:p>
    <w:p w:rsidR="00D54741" w:rsidRDefault="00D54741"/>
    <w:p w:rsidR="00D54741" w:rsidRDefault="00FC6C0E">
      <w:pPr>
        <w:numPr>
          <w:ilvl w:val="0"/>
          <w:numId w:val="6"/>
        </w:numPr>
        <w:pBdr>
          <w:top w:val="nil"/>
          <w:left w:val="nil"/>
          <w:bottom w:val="nil"/>
          <w:right w:val="nil"/>
          <w:between w:val="nil"/>
        </w:pBdr>
        <w:rPr>
          <w:b/>
          <w:color w:val="000000"/>
        </w:rPr>
      </w:pPr>
      <w:r>
        <w:rPr>
          <w:b/>
          <w:color w:val="000000"/>
        </w:rPr>
        <w:t>Tahap Pelaksanaan (</w:t>
      </w:r>
      <w:r>
        <w:rPr>
          <w:b/>
          <w:i/>
          <w:color w:val="000000"/>
        </w:rPr>
        <w:t>Do</w:t>
      </w:r>
      <w:r>
        <w:rPr>
          <w:b/>
          <w:color w:val="000000"/>
        </w:rPr>
        <w:t>)</w:t>
      </w:r>
    </w:p>
    <w:p w:rsidR="00D54741" w:rsidRDefault="00FC6C0E">
      <w:r>
        <w:tab/>
        <w:t xml:space="preserve">Tahap selanjutnya yaitu melakukan pelaksanaan dengan melakukan permintaan kebutuhan. Permintaan kebutuhan diberikan berdasarkan hasil yang telah direncanakan. </w:t>
      </w:r>
    </w:p>
    <w:p w:rsidR="00D54741" w:rsidRDefault="00FC6C0E">
      <w:r>
        <w:t>Dari hasil yang telah didapat maka dilakukan permintaan kebutuhan untuk pemesanan kepada supplier setelah disetujui oleh Direktur. Dari hasil pelaksnaan maka dapat diambil kesimpulan hasil dari perencanaan persediaan polyurethane dengan tipe Hardness 96 adalah 94,672 Kg. Sesuai dengan aturan bisnis bahwa pemesanan minimal dengan ukuran per 1 pail sebesar 20 Kg. Maka dilakukan pemesanan sebesar 100 Kg.</w:t>
      </w:r>
    </w:p>
    <w:p w:rsidR="00D54741" w:rsidRDefault="00D54741"/>
    <w:p w:rsidR="00D54741" w:rsidRDefault="00FC6C0E">
      <w:pPr>
        <w:numPr>
          <w:ilvl w:val="0"/>
          <w:numId w:val="6"/>
        </w:numPr>
        <w:pBdr>
          <w:top w:val="nil"/>
          <w:left w:val="nil"/>
          <w:bottom w:val="nil"/>
          <w:right w:val="nil"/>
          <w:between w:val="nil"/>
        </w:pBdr>
        <w:rPr>
          <w:b/>
          <w:color w:val="000000"/>
        </w:rPr>
      </w:pPr>
      <w:r>
        <w:rPr>
          <w:b/>
          <w:color w:val="000000"/>
        </w:rPr>
        <w:t>Tahap Pemeriksaan (</w:t>
      </w:r>
      <w:r>
        <w:rPr>
          <w:b/>
          <w:i/>
          <w:color w:val="000000"/>
        </w:rPr>
        <w:t>Check</w:t>
      </w:r>
      <w:r>
        <w:rPr>
          <w:b/>
          <w:color w:val="000000"/>
        </w:rPr>
        <w:t>)</w:t>
      </w:r>
    </w:p>
    <w:p w:rsidR="00D54741" w:rsidRDefault="00FC6C0E">
      <w:pPr>
        <w:ind w:left="-11"/>
      </w:pPr>
      <w:r>
        <w:t xml:space="preserve">Tahap selanjutnya yaitu merupakan tahap pemeriksaan. Pemeriksaan ini dilakukan dengan cara memeriksa hasil dari hasil pelaksanaan dengan apa yang direncanakan pada tahap perencanaan </w:t>
      </w:r>
      <w:proofErr w:type="gramStart"/>
      <w:r>
        <w:t>dengan  melakukan</w:t>
      </w:r>
      <w:proofErr w:type="gramEnd"/>
      <w:r>
        <w:t xml:space="preserve"> monitoring persediaan dan menentukan minimum atau stok pengaman untuk menghindari terjadinya kekurangan polyurethane. Penentuan stok aman dan tidak aman dengan menggunakan data pemakaian 3 bulan terakhir dengan safety stock. Didapat dari hasil perhitungan rata-rata 3 bulan terakhir dengan tipe Hardness 96 yaitu 6,024 Kg dibagi hasil safety stock 5,708 kg lalu dikurangi 1. Lalu diubah kedalam presentase sehingga dihasilkan 14%. Maka didapat hasilnya yaitu (14%*safety stock</w:t>
      </w:r>
      <w:proofErr w:type="gramStart"/>
      <w:r>
        <w:t>)+</w:t>
      </w:r>
      <w:proofErr w:type="gramEnd"/>
      <w:r>
        <w:t xml:space="preserve"> safety stock= 6,011 Kg.</w:t>
      </w:r>
    </w:p>
    <w:p w:rsidR="00D54741" w:rsidRDefault="00FC6C0E">
      <w:pPr>
        <w:keepNext/>
        <w:pBdr>
          <w:top w:val="nil"/>
          <w:left w:val="nil"/>
          <w:bottom w:val="nil"/>
          <w:right w:val="nil"/>
          <w:between w:val="nil"/>
        </w:pBdr>
        <w:tabs>
          <w:tab w:val="left" w:pos="709"/>
        </w:tabs>
        <w:jc w:val="center"/>
        <w:rPr>
          <w:color w:val="000000"/>
        </w:rPr>
      </w:pPr>
      <w:r>
        <w:rPr>
          <w:color w:val="000000"/>
        </w:rPr>
        <w:t>Tabel 5 Pemeriksaan</w:t>
      </w:r>
    </w:p>
    <w:tbl>
      <w:tblPr>
        <w:tblStyle w:val="a3"/>
        <w:tblW w:w="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
        <w:gridCol w:w="919"/>
        <w:gridCol w:w="1285"/>
        <w:gridCol w:w="1288"/>
      </w:tblGrid>
      <w:tr w:rsidR="00D54741">
        <w:tc>
          <w:tcPr>
            <w:tcW w:w="976"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Tipe Hardness</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Stok</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 xml:space="preserve">Safety </w:t>
            </w:r>
            <w:proofErr w:type="gramStart"/>
            <w:r>
              <w:rPr>
                <w:sz w:val="16"/>
                <w:szCs w:val="16"/>
              </w:rPr>
              <w:t>Stock(</w:t>
            </w:r>
            <w:proofErr w:type="gramEnd"/>
            <w:r>
              <w:rPr>
                <w:sz w:val="16"/>
                <w:szCs w:val="16"/>
              </w:rPr>
              <w:t>+15%)</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Status</w:t>
            </w:r>
          </w:p>
        </w:tc>
      </w:tr>
      <w:tr w:rsidR="00D54741">
        <w:tc>
          <w:tcPr>
            <w:tcW w:w="976"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96</w:t>
            </w:r>
          </w:p>
        </w:tc>
        <w:tc>
          <w:tcPr>
            <w:tcW w:w="919"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9,376 Kg</w:t>
            </w:r>
          </w:p>
        </w:tc>
        <w:tc>
          <w:tcPr>
            <w:tcW w:w="1285"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 xml:space="preserve">5,708 Kg + 14% = 6,011 </w:t>
            </w:r>
          </w:p>
        </w:tc>
        <w:tc>
          <w:tcPr>
            <w:tcW w:w="1288"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Aman</w:t>
            </w:r>
          </w:p>
        </w:tc>
      </w:tr>
    </w:tbl>
    <w:p w:rsidR="00D54741" w:rsidRDefault="00FC6C0E">
      <w:r>
        <w:rPr>
          <w:rFonts w:ascii="Gungsuh" w:eastAsia="Gungsuh" w:hAnsi="Gungsuh" w:cs="Gungsuh"/>
        </w:rPr>
        <w:tab/>
        <w:t xml:space="preserve">Dari tabel diatas bahwa untuk memenuhi kebutuhan jumlah polyurethane Hardness 96 diperlukan sebesar 6,011 Kg. pada tingkatan tersebut. Saat persediaan polyurethane telah mendekati habis atau ≤ 6,011 Kg maka Kepala Produksi </w:t>
      </w:r>
      <w:proofErr w:type="gramStart"/>
      <w:r>
        <w:rPr>
          <w:rFonts w:ascii="Gungsuh" w:eastAsia="Gungsuh" w:hAnsi="Gungsuh" w:cs="Gungsuh"/>
        </w:rPr>
        <w:t>akan</w:t>
      </w:r>
      <w:proofErr w:type="gramEnd"/>
      <w:r>
        <w:rPr>
          <w:rFonts w:ascii="Gungsuh" w:eastAsia="Gungsuh" w:hAnsi="Gungsuh" w:cs="Gungsuh"/>
        </w:rPr>
        <w:t xml:space="preserve"> melapor kepada Direktur untuk melakukan pemesanan kembali kepada supplier.</w:t>
      </w:r>
    </w:p>
    <w:p w:rsidR="00D54741" w:rsidRDefault="00D54741"/>
    <w:p w:rsidR="00D54741" w:rsidRDefault="00FC6C0E">
      <w:pPr>
        <w:numPr>
          <w:ilvl w:val="0"/>
          <w:numId w:val="6"/>
        </w:numPr>
        <w:pBdr>
          <w:top w:val="nil"/>
          <w:left w:val="nil"/>
          <w:bottom w:val="nil"/>
          <w:right w:val="nil"/>
          <w:between w:val="nil"/>
        </w:pBdr>
        <w:rPr>
          <w:b/>
          <w:color w:val="000000"/>
        </w:rPr>
      </w:pPr>
      <w:r>
        <w:rPr>
          <w:b/>
          <w:color w:val="000000"/>
        </w:rPr>
        <w:t>Tahap Tindakan (</w:t>
      </w:r>
      <w:r>
        <w:rPr>
          <w:b/>
          <w:i/>
          <w:color w:val="000000"/>
        </w:rPr>
        <w:t>Act</w:t>
      </w:r>
      <w:r>
        <w:rPr>
          <w:b/>
          <w:color w:val="000000"/>
        </w:rPr>
        <w:t>)</w:t>
      </w:r>
    </w:p>
    <w:p w:rsidR="00D54741" w:rsidRDefault="00FC6C0E">
      <w:r>
        <w:tab/>
        <w:t>Pada Tahapan ini merupakan tahap evaluasi terhadap hasil pemeriksaan yang telah dilakukan. Dari hasil pemeriksaan yang dilakukan didapati bahwa untuk periode januari 2018 dalam status aman sehingga tidak perlu dilakukan pemesanan kembali.</w:t>
      </w:r>
    </w:p>
    <w:p w:rsidR="00D54741" w:rsidRDefault="00D54741"/>
    <w:p w:rsidR="00D54741" w:rsidRDefault="00FC6C0E">
      <w:pPr>
        <w:numPr>
          <w:ilvl w:val="2"/>
          <w:numId w:val="4"/>
        </w:numPr>
        <w:pBdr>
          <w:top w:val="nil"/>
          <w:left w:val="nil"/>
          <w:bottom w:val="nil"/>
          <w:right w:val="nil"/>
          <w:between w:val="nil"/>
        </w:pBdr>
        <w:ind w:left="709"/>
        <w:rPr>
          <w:b/>
          <w:color w:val="000000"/>
        </w:rPr>
      </w:pPr>
      <w:r>
        <w:rPr>
          <w:b/>
          <w:color w:val="000000"/>
        </w:rPr>
        <w:t>Analisis Pengeluaran Polyurethane</w:t>
      </w:r>
    </w:p>
    <w:p w:rsidR="00D54741" w:rsidRDefault="00FC6C0E">
      <w:pPr>
        <w:keepNext/>
        <w:jc w:val="center"/>
      </w:pPr>
      <w:r>
        <w:rPr>
          <w:noProof/>
        </w:rPr>
        <w:drawing>
          <wp:inline distT="0" distB="0" distL="0" distR="0">
            <wp:extent cx="2446355" cy="2009205"/>
            <wp:effectExtent l="0" t="0" r="0" b="0"/>
            <wp:docPr id="5" name="image9.png" descr="D:\Bismillah Skripsi Lulus Maret 2019\Bismillah Ya Allah Lancar Seminar Menuju Sidang Wisuda Maret 2019 Aamiin\Revisi PDCA\Untitled Diagram-Page-4.png"/>
            <wp:cNvGraphicFramePr/>
            <a:graphic xmlns:a="http://schemas.openxmlformats.org/drawingml/2006/main">
              <a:graphicData uri="http://schemas.openxmlformats.org/drawingml/2006/picture">
                <pic:pic xmlns:pic="http://schemas.openxmlformats.org/drawingml/2006/picture">
                  <pic:nvPicPr>
                    <pic:cNvPr id="0" name="image9.png" descr="D:\Bismillah Skripsi Lulus Maret 2019\Bismillah Ya Allah Lancar Seminar Menuju Sidang Wisuda Maret 2019 Aamiin\Revisi PDCA\Untitled Diagram-Page-4.png"/>
                    <pic:cNvPicPr preferRelativeResize="0"/>
                  </pic:nvPicPr>
                  <pic:blipFill>
                    <a:blip r:embed="rId12"/>
                    <a:srcRect/>
                    <a:stretch>
                      <a:fillRect/>
                    </a:stretch>
                  </pic:blipFill>
                  <pic:spPr>
                    <a:xfrm>
                      <a:off x="0" y="0"/>
                      <a:ext cx="2446355" cy="2009205"/>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color w:val="000000"/>
        </w:rPr>
      </w:pPr>
      <w:r>
        <w:rPr>
          <w:color w:val="000000"/>
        </w:rPr>
        <w:t>Gambar 3 Analisis PDCA Pengeluaran Polyurethane</w:t>
      </w:r>
    </w:p>
    <w:p w:rsidR="00D54741" w:rsidRDefault="00FC6C0E">
      <w:pPr>
        <w:numPr>
          <w:ilvl w:val="0"/>
          <w:numId w:val="9"/>
        </w:numPr>
        <w:pBdr>
          <w:top w:val="nil"/>
          <w:left w:val="nil"/>
          <w:bottom w:val="nil"/>
          <w:right w:val="nil"/>
          <w:between w:val="nil"/>
        </w:pBdr>
        <w:rPr>
          <w:b/>
          <w:color w:val="000000"/>
        </w:rPr>
      </w:pPr>
      <w:r>
        <w:rPr>
          <w:b/>
          <w:color w:val="000000"/>
        </w:rPr>
        <w:t>Tahap Perencanaan (Plan)</w:t>
      </w:r>
    </w:p>
    <w:p w:rsidR="00D54741" w:rsidRDefault="00FC6C0E">
      <w:pPr>
        <w:ind w:left="-11"/>
      </w:pPr>
      <w:r>
        <w:tab/>
        <w:t xml:space="preserve">Tahap ini adalah dilakukan identifikasi masalah yaitu merencanakan polyurethane yang harus dipakai atau dikeluarkan. Perancanaan yang dilakukan dengan melihat </w:t>
      </w:r>
      <w:proofErr w:type="gramStart"/>
      <w:r>
        <w:t>surat</w:t>
      </w:r>
      <w:proofErr w:type="gramEnd"/>
      <w:r>
        <w:t xml:space="preserve"> perintah kerja yang diberikan. Dalam hal ini </w:t>
      </w:r>
      <w:proofErr w:type="gramStart"/>
      <w:r>
        <w:t>akan</w:t>
      </w:r>
      <w:proofErr w:type="gramEnd"/>
      <w:r>
        <w:t xml:space="preserve"> diambil satu sampel data yang diambil pada tahun 2018 pada bulan Januari tepatnya pada tanggal 2. Permintaan dapat dilihat pada table </w:t>
      </w:r>
      <w:proofErr w:type="gramStart"/>
      <w:r>
        <w:t>berikut :</w:t>
      </w:r>
      <w:proofErr w:type="gramEnd"/>
    </w:p>
    <w:p w:rsidR="00D54741" w:rsidRDefault="00D54741">
      <w:pPr>
        <w:ind w:left="-11"/>
      </w:pPr>
    </w:p>
    <w:p w:rsidR="00D54741" w:rsidRDefault="00FC6C0E">
      <w:pPr>
        <w:keepNext/>
        <w:pBdr>
          <w:top w:val="nil"/>
          <w:left w:val="nil"/>
          <w:bottom w:val="nil"/>
          <w:right w:val="nil"/>
          <w:between w:val="nil"/>
        </w:pBdr>
        <w:tabs>
          <w:tab w:val="left" w:pos="709"/>
        </w:tabs>
        <w:jc w:val="center"/>
        <w:rPr>
          <w:color w:val="000000"/>
        </w:rPr>
      </w:pPr>
      <w:r>
        <w:rPr>
          <w:color w:val="000000"/>
        </w:rPr>
        <w:t>Tabel 6 Perencanaan Pengeluaran</w:t>
      </w:r>
    </w:p>
    <w:tbl>
      <w:tblPr>
        <w:tblStyle w:val="a4"/>
        <w:tblW w:w="4468" w:type="dxa"/>
        <w:tblLayout w:type="fixed"/>
        <w:tblLook w:val="0400" w:firstRow="0" w:lastRow="0" w:firstColumn="0" w:lastColumn="0" w:noHBand="0" w:noVBand="1"/>
      </w:tblPr>
      <w:tblGrid>
        <w:gridCol w:w="675"/>
        <w:gridCol w:w="675"/>
        <w:gridCol w:w="743"/>
        <w:gridCol w:w="567"/>
        <w:gridCol w:w="850"/>
        <w:gridCol w:w="413"/>
        <w:gridCol w:w="545"/>
      </w:tblGrid>
      <w:tr w:rsidR="00D54741">
        <w:trPr>
          <w:trHeight w:val="420"/>
        </w:trPr>
        <w:tc>
          <w:tcPr>
            <w:tcW w:w="675" w:type="dxa"/>
            <w:tcBorders>
              <w:top w:val="single" w:sz="4" w:space="0" w:color="000000"/>
              <w:left w:val="single" w:sz="4" w:space="0" w:color="000000"/>
              <w:bottom w:val="single" w:sz="6" w:space="0" w:color="000000"/>
              <w:right w:val="single" w:sz="4" w:space="0" w:color="000000"/>
            </w:tcBorders>
            <w:shd w:val="clear" w:color="auto" w:fill="BFBFBF"/>
            <w:vAlign w:val="center"/>
          </w:tcPr>
          <w:p w:rsidR="00D54741" w:rsidRDefault="00FC6C0E">
            <w:pPr>
              <w:ind w:left="-11"/>
              <w:rPr>
                <w:sz w:val="16"/>
                <w:szCs w:val="16"/>
              </w:rPr>
            </w:pPr>
            <w:r>
              <w:rPr>
                <w:sz w:val="16"/>
                <w:szCs w:val="16"/>
              </w:rPr>
              <w:t xml:space="preserve">Tgl </w:t>
            </w:r>
          </w:p>
        </w:tc>
        <w:tc>
          <w:tcPr>
            <w:tcW w:w="675" w:type="dxa"/>
            <w:tcBorders>
              <w:top w:val="single" w:sz="4" w:space="0" w:color="000000"/>
              <w:left w:val="single" w:sz="4" w:space="0" w:color="000000"/>
              <w:bottom w:val="single" w:sz="6" w:space="0" w:color="000000"/>
              <w:right w:val="single" w:sz="4" w:space="0" w:color="000000"/>
            </w:tcBorders>
            <w:shd w:val="clear" w:color="auto" w:fill="BFBFBF"/>
            <w:vAlign w:val="center"/>
          </w:tcPr>
          <w:p w:rsidR="00D54741" w:rsidRDefault="00FC6C0E">
            <w:pPr>
              <w:ind w:left="-11"/>
              <w:rPr>
                <w:sz w:val="16"/>
                <w:szCs w:val="16"/>
              </w:rPr>
            </w:pPr>
            <w:r>
              <w:rPr>
                <w:sz w:val="16"/>
                <w:szCs w:val="16"/>
              </w:rPr>
              <w:t xml:space="preserve">Nama </w:t>
            </w:r>
          </w:p>
        </w:tc>
        <w:tc>
          <w:tcPr>
            <w:tcW w:w="743" w:type="dxa"/>
            <w:tcBorders>
              <w:top w:val="single" w:sz="4" w:space="0" w:color="000000"/>
              <w:left w:val="single" w:sz="4" w:space="0" w:color="000000"/>
              <w:bottom w:val="single" w:sz="6" w:space="0" w:color="000000"/>
              <w:right w:val="single" w:sz="4" w:space="0" w:color="000000"/>
            </w:tcBorders>
            <w:shd w:val="clear" w:color="auto" w:fill="BFBFBF"/>
            <w:vAlign w:val="center"/>
          </w:tcPr>
          <w:p w:rsidR="00D54741" w:rsidRDefault="00FC6C0E">
            <w:pPr>
              <w:ind w:left="-11"/>
              <w:rPr>
                <w:sz w:val="16"/>
                <w:szCs w:val="16"/>
              </w:rPr>
            </w:pPr>
            <w:r>
              <w:rPr>
                <w:sz w:val="16"/>
                <w:szCs w:val="16"/>
              </w:rPr>
              <w:t>Barang</w:t>
            </w:r>
          </w:p>
        </w:tc>
        <w:tc>
          <w:tcPr>
            <w:tcW w:w="567" w:type="dxa"/>
            <w:tcBorders>
              <w:top w:val="single" w:sz="4" w:space="0" w:color="000000"/>
              <w:left w:val="single" w:sz="4" w:space="0" w:color="000000"/>
              <w:bottom w:val="single" w:sz="6" w:space="0" w:color="000000"/>
              <w:right w:val="single" w:sz="4" w:space="0" w:color="000000"/>
            </w:tcBorders>
            <w:shd w:val="clear" w:color="auto" w:fill="BFBFBF"/>
            <w:vAlign w:val="center"/>
          </w:tcPr>
          <w:p w:rsidR="00D54741" w:rsidRDefault="00FC6C0E">
            <w:pPr>
              <w:ind w:left="-11"/>
              <w:rPr>
                <w:sz w:val="16"/>
                <w:szCs w:val="16"/>
              </w:rPr>
            </w:pPr>
            <w:r>
              <w:rPr>
                <w:sz w:val="16"/>
                <w:szCs w:val="16"/>
              </w:rPr>
              <w:t>Qty</w:t>
            </w:r>
          </w:p>
        </w:tc>
        <w:tc>
          <w:tcPr>
            <w:tcW w:w="850" w:type="dxa"/>
            <w:tcBorders>
              <w:top w:val="single" w:sz="4" w:space="0" w:color="000000"/>
              <w:left w:val="single" w:sz="4" w:space="0" w:color="000000"/>
              <w:bottom w:val="single" w:sz="6" w:space="0" w:color="000000"/>
              <w:right w:val="single" w:sz="4" w:space="0" w:color="000000"/>
            </w:tcBorders>
            <w:shd w:val="clear" w:color="auto" w:fill="BFBFBF"/>
            <w:vAlign w:val="center"/>
          </w:tcPr>
          <w:p w:rsidR="00D54741" w:rsidRDefault="00FC6C0E">
            <w:pPr>
              <w:ind w:left="-11"/>
              <w:rPr>
                <w:sz w:val="16"/>
                <w:szCs w:val="16"/>
              </w:rPr>
            </w:pPr>
            <w:r>
              <w:rPr>
                <w:sz w:val="16"/>
                <w:szCs w:val="16"/>
              </w:rPr>
              <w:t xml:space="preserve">Ukuran </w:t>
            </w:r>
          </w:p>
        </w:tc>
        <w:tc>
          <w:tcPr>
            <w:tcW w:w="413" w:type="dxa"/>
            <w:tcBorders>
              <w:top w:val="single" w:sz="4" w:space="0" w:color="000000"/>
              <w:left w:val="single" w:sz="4" w:space="0" w:color="000000"/>
              <w:bottom w:val="single" w:sz="6" w:space="0" w:color="000000"/>
              <w:right w:val="single" w:sz="4" w:space="0" w:color="000000"/>
            </w:tcBorders>
            <w:shd w:val="clear" w:color="auto" w:fill="BFBFBF"/>
            <w:vAlign w:val="center"/>
          </w:tcPr>
          <w:p w:rsidR="00D54741" w:rsidRDefault="00FC6C0E">
            <w:pPr>
              <w:ind w:left="-11"/>
              <w:rPr>
                <w:sz w:val="16"/>
                <w:szCs w:val="16"/>
              </w:rPr>
            </w:pPr>
            <w:r>
              <w:rPr>
                <w:sz w:val="16"/>
                <w:szCs w:val="16"/>
              </w:rPr>
              <w:t>Hrd</w:t>
            </w:r>
          </w:p>
        </w:tc>
        <w:tc>
          <w:tcPr>
            <w:tcW w:w="545" w:type="dxa"/>
            <w:tcBorders>
              <w:top w:val="single" w:sz="4" w:space="0" w:color="000000"/>
              <w:left w:val="single" w:sz="4" w:space="0" w:color="000000"/>
              <w:bottom w:val="single" w:sz="6" w:space="0" w:color="000000"/>
              <w:right w:val="single" w:sz="4" w:space="0" w:color="000000"/>
            </w:tcBorders>
            <w:shd w:val="clear" w:color="auto" w:fill="BFBFBF"/>
            <w:vAlign w:val="center"/>
          </w:tcPr>
          <w:p w:rsidR="00D54741" w:rsidRDefault="00FC6C0E">
            <w:pPr>
              <w:ind w:left="-11"/>
              <w:rPr>
                <w:sz w:val="16"/>
                <w:szCs w:val="16"/>
              </w:rPr>
            </w:pPr>
            <w:r>
              <w:rPr>
                <w:sz w:val="16"/>
                <w:szCs w:val="16"/>
              </w:rPr>
              <w:t>Warna</w:t>
            </w:r>
          </w:p>
        </w:tc>
      </w:tr>
      <w:tr w:rsidR="00D54741">
        <w:trPr>
          <w:trHeight w:val="240"/>
        </w:trPr>
        <w:tc>
          <w:tcPr>
            <w:tcW w:w="675" w:type="dxa"/>
            <w:tcBorders>
              <w:top w:val="single" w:sz="4" w:space="0" w:color="000000"/>
              <w:left w:val="single" w:sz="4" w:space="0" w:color="000000"/>
              <w:bottom w:val="single" w:sz="6" w:space="0" w:color="000000"/>
              <w:right w:val="single" w:sz="4" w:space="0" w:color="000000"/>
            </w:tcBorders>
            <w:vAlign w:val="center"/>
          </w:tcPr>
          <w:p w:rsidR="00D54741" w:rsidRDefault="00FC6C0E">
            <w:pPr>
              <w:ind w:left="-11"/>
              <w:rPr>
                <w:sz w:val="16"/>
                <w:szCs w:val="16"/>
              </w:rPr>
            </w:pPr>
            <w:r>
              <w:rPr>
                <w:sz w:val="16"/>
                <w:szCs w:val="16"/>
              </w:rPr>
              <w:t>2-Januari-2018</w:t>
            </w:r>
          </w:p>
        </w:tc>
        <w:tc>
          <w:tcPr>
            <w:tcW w:w="675" w:type="dxa"/>
            <w:tcBorders>
              <w:top w:val="single" w:sz="4" w:space="0" w:color="000000"/>
              <w:left w:val="single" w:sz="4" w:space="0" w:color="000000"/>
              <w:bottom w:val="single" w:sz="6" w:space="0" w:color="000000"/>
              <w:right w:val="single" w:sz="4" w:space="0" w:color="000000"/>
            </w:tcBorders>
            <w:vAlign w:val="center"/>
          </w:tcPr>
          <w:p w:rsidR="00D54741" w:rsidRDefault="00FC6C0E">
            <w:pPr>
              <w:ind w:left="-11"/>
              <w:rPr>
                <w:sz w:val="16"/>
                <w:szCs w:val="16"/>
              </w:rPr>
            </w:pPr>
            <w:r>
              <w:rPr>
                <w:sz w:val="16"/>
                <w:szCs w:val="16"/>
              </w:rPr>
              <w:t>Yendra</w:t>
            </w:r>
          </w:p>
        </w:tc>
        <w:tc>
          <w:tcPr>
            <w:tcW w:w="743" w:type="dxa"/>
            <w:tcBorders>
              <w:top w:val="single" w:sz="4" w:space="0" w:color="000000"/>
              <w:left w:val="single" w:sz="4" w:space="0" w:color="000000"/>
              <w:bottom w:val="single" w:sz="6" w:space="0" w:color="000000"/>
              <w:right w:val="single" w:sz="4" w:space="0" w:color="000000"/>
            </w:tcBorders>
            <w:vAlign w:val="center"/>
          </w:tcPr>
          <w:p w:rsidR="00D54741" w:rsidRDefault="00FC6C0E">
            <w:pPr>
              <w:ind w:left="-11"/>
              <w:rPr>
                <w:sz w:val="16"/>
                <w:szCs w:val="16"/>
              </w:rPr>
            </w:pPr>
            <w:r>
              <w:rPr>
                <w:sz w:val="16"/>
                <w:szCs w:val="16"/>
              </w:rPr>
              <w:t>Roda Forklift</w:t>
            </w:r>
          </w:p>
        </w:tc>
        <w:tc>
          <w:tcPr>
            <w:tcW w:w="567" w:type="dxa"/>
            <w:tcBorders>
              <w:top w:val="single" w:sz="4" w:space="0" w:color="000000"/>
              <w:left w:val="single" w:sz="4" w:space="0" w:color="000000"/>
              <w:bottom w:val="single" w:sz="6" w:space="0" w:color="000000"/>
              <w:right w:val="single" w:sz="4" w:space="0" w:color="000000"/>
            </w:tcBorders>
            <w:vAlign w:val="center"/>
          </w:tcPr>
          <w:p w:rsidR="00D54741" w:rsidRDefault="00FC6C0E">
            <w:pPr>
              <w:ind w:left="-11"/>
              <w:rPr>
                <w:sz w:val="16"/>
                <w:szCs w:val="16"/>
              </w:rPr>
            </w:pPr>
            <w:r>
              <w:rPr>
                <w:sz w:val="16"/>
                <w:szCs w:val="16"/>
              </w:rPr>
              <w:t>1</w:t>
            </w:r>
          </w:p>
        </w:tc>
        <w:tc>
          <w:tcPr>
            <w:tcW w:w="850" w:type="dxa"/>
            <w:tcBorders>
              <w:top w:val="single" w:sz="4" w:space="0" w:color="000000"/>
              <w:left w:val="single" w:sz="4" w:space="0" w:color="000000"/>
              <w:bottom w:val="single" w:sz="6" w:space="0" w:color="000000"/>
              <w:right w:val="single" w:sz="4" w:space="0" w:color="000000"/>
            </w:tcBorders>
            <w:vAlign w:val="center"/>
          </w:tcPr>
          <w:p w:rsidR="00D54741" w:rsidRDefault="00FC6C0E">
            <w:pPr>
              <w:ind w:left="-11"/>
              <w:rPr>
                <w:sz w:val="16"/>
                <w:szCs w:val="16"/>
              </w:rPr>
            </w:pPr>
            <w:r>
              <w:rPr>
                <w:sz w:val="16"/>
                <w:szCs w:val="16"/>
              </w:rPr>
              <w:t>265X200X115</w:t>
            </w:r>
          </w:p>
        </w:tc>
        <w:tc>
          <w:tcPr>
            <w:tcW w:w="413" w:type="dxa"/>
            <w:tcBorders>
              <w:top w:val="single" w:sz="4" w:space="0" w:color="000000"/>
              <w:left w:val="single" w:sz="4" w:space="0" w:color="000000"/>
              <w:bottom w:val="single" w:sz="6" w:space="0" w:color="000000"/>
              <w:right w:val="single" w:sz="4" w:space="0" w:color="000000"/>
            </w:tcBorders>
            <w:vAlign w:val="center"/>
          </w:tcPr>
          <w:p w:rsidR="00D54741" w:rsidRDefault="00FC6C0E">
            <w:pPr>
              <w:ind w:left="-11"/>
              <w:rPr>
                <w:sz w:val="16"/>
                <w:szCs w:val="16"/>
              </w:rPr>
            </w:pPr>
            <w:r>
              <w:rPr>
                <w:sz w:val="16"/>
                <w:szCs w:val="16"/>
              </w:rPr>
              <w:t>95</w:t>
            </w:r>
          </w:p>
        </w:tc>
        <w:tc>
          <w:tcPr>
            <w:tcW w:w="545" w:type="dxa"/>
            <w:tcBorders>
              <w:top w:val="single" w:sz="4" w:space="0" w:color="000000"/>
              <w:left w:val="single" w:sz="4" w:space="0" w:color="000000"/>
              <w:bottom w:val="single" w:sz="6" w:space="0" w:color="000000"/>
              <w:right w:val="single" w:sz="4" w:space="0" w:color="000000"/>
            </w:tcBorders>
            <w:vAlign w:val="center"/>
          </w:tcPr>
          <w:p w:rsidR="00D54741" w:rsidRDefault="00FC6C0E">
            <w:pPr>
              <w:ind w:left="-11"/>
              <w:rPr>
                <w:sz w:val="16"/>
                <w:szCs w:val="16"/>
              </w:rPr>
            </w:pPr>
            <w:r>
              <w:rPr>
                <w:sz w:val="16"/>
                <w:szCs w:val="16"/>
              </w:rPr>
              <w:t>Coklat</w:t>
            </w:r>
          </w:p>
        </w:tc>
      </w:tr>
    </w:tbl>
    <w:p w:rsidR="00D54741" w:rsidRDefault="00FC6C0E">
      <w:pPr>
        <w:ind w:left="-11"/>
      </w:pPr>
      <w:r>
        <w:t xml:space="preserve">Dari tabel tersebut didapatkan bahwa terdapat permintaan oleh Yendra yaitu Roda Forklift sebanyak 1 buah dengan hardness sebesar 95 dengan ukuran 265x200x115. Lalu dilakukan perhitungan pengeluaran polyurethane berdasarkan ukuran dengan rumus sebagai </w:t>
      </w:r>
      <w:proofErr w:type="gramStart"/>
      <w:r>
        <w:t>berikut  :</w:t>
      </w:r>
      <w:proofErr w:type="gramEnd"/>
    </w:p>
    <w:p w:rsidR="00D54741" w:rsidRDefault="00FC6C0E">
      <w:pPr>
        <w:ind w:left="-11"/>
      </w:pPr>
      <w:r>
        <w:t xml:space="preserve">Diketahui Diameter </w:t>
      </w:r>
      <w:proofErr w:type="gramStart"/>
      <w:r>
        <w:t>Luar(</w:t>
      </w:r>
      <w:proofErr w:type="gramEnd"/>
      <w:r>
        <w:t>OD) = 265, Diameter Dalam(ID) =200, Tebal(L)=115</w:t>
      </w:r>
    </w:p>
    <w:p w:rsidR="00D54741" w:rsidRDefault="00FC6C0E">
      <w:pPr>
        <w:ind w:left="-11"/>
      </w:pPr>
      <m:oMath>
        <m:r>
          <w:rPr>
            <w:rFonts w:ascii="Cambria Math" w:eastAsia="Cambria Math" w:hAnsi="Cambria Math" w:cs="Cambria Math"/>
          </w:rPr>
          <m:t>P=</m:t>
        </m:r>
        <m:d>
          <m:dPr>
            <m:ctrlPr>
              <w:rPr>
                <w:rFonts w:ascii="Cambria Math" w:eastAsia="Cambria Math" w:hAnsi="Cambria Math" w:cs="Cambria Math"/>
              </w:rPr>
            </m:ctrlPr>
          </m:dPr>
          <m:e>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OD+10</m:t>
                    </m:r>
                  </m:e>
                </m:d>
                <m:r>
                  <w:rPr>
                    <w:rFonts w:ascii="Cambria Math" w:eastAsia="Cambria Math" w:hAnsi="Cambria Math" w:cs="Cambria Math"/>
                  </w:rPr>
                  <m:t>-ID</m:t>
                </m:r>
              </m:num>
              <m:den>
                <m:r>
                  <w:rPr>
                    <w:rFonts w:ascii="Cambria Math" w:eastAsia="Cambria Math" w:hAnsi="Cambria Math" w:cs="Cambria Math"/>
                  </w:rPr>
                  <m:t>2</m:t>
                </m:r>
              </m:den>
            </m:f>
          </m:e>
        </m:d>
        <m:r>
          <w:rPr>
            <w:rFonts w:ascii="Cambria Math" w:eastAsia="Cambria Math" w:hAnsi="Cambria Math" w:cs="Cambria Math"/>
          </w:rPr>
          <m:t>×</m:t>
        </m:r>
        <m:d>
          <m:dPr>
            <m:ctrlPr>
              <w:rPr>
                <w:rFonts w:ascii="Cambria Math" w:eastAsia="Cambria Math" w:hAnsi="Cambria Math" w:cs="Cambria Math"/>
              </w:rPr>
            </m:ctrlPr>
          </m:dPr>
          <m:e>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OD+10</m:t>
                    </m:r>
                  </m:e>
                </m:d>
                <m:r>
                  <w:rPr>
                    <w:rFonts w:ascii="Cambria Math" w:eastAsia="Cambria Math" w:hAnsi="Cambria Math" w:cs="Cambria Math"/>
                  </w:rPr>
                  <m:t>+ID</m:t>
                </m:r>
              </m:num>
              <m:den>
                <m:r>
                  <w:rPr>
                    <w:rFonts w:ascii="Cambria Math" w:eastAsia="Cambria Math" w:hAnsi="Cambria Math" w:cs="Cambria Math"/>
                  </w:rPr>
                  <m:t>2</m:t>
                </m:r>
              </m:den>
            </m:f>
          </m:e>
        </m:d>
        <m:r>
          <w:rPr>
            <w:rFonts w:ascii="Cambria Math" w:eastAsia="Cambria Math" w:hAnsi="Cambria Math" w:cs="Cambria Math"/>
          </w:rPr>
          <m:t>×3,14×1,2×(L+10)</m:t>
        </m:r>
      </m:oMath>
      <w:r>
        <w:t>…………………………</w:t>
      </w:r>
      <w:proofErr w:type="gramStart"/>
      <w:r>
        <w:t>.(</w:t>
      </w:r>
      <w:proofErr w:type="gramEnd"/>
      <w:r>
        <w:t>5)</w:t>
      </w:r>
    </w:p>
    <w:p w:rsidR="00D54741" w:rsidRDefault="00FC6C0E">
      <w:pPr>
        <w:ind w:left="-11"/>
      </w:pPr>
      <m:oMath>
        <m:r>
          <w:rPr>
            <w:rFonts w:ascii="Cambria Math" w:eastAsia="Cambria Math" w:hAnsi="Cambria Math" w:cs="Cambria Math"/>
          </w:rPr>
          <w:lastRenderedPageBreak/>
          <m:t>P=</m:t>
        </m:r>
        <m:d>
          <m:dPr>
            <m:ctrlPr>
              <w:rPr>
                <w:rFonts w:ascii="Cambria Math" w:eastAsia="Cambria Math" w:hAnsi="Cambria Math" w:cs="Cambria Math"/>
              </w:rPr>
            </m:ctrlPr>
          </m:dPr>
          <m:e>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265+10</m:t>
                    </m:r>
                  </m:e>
                </m:d>
                <m:r>
                  <w:rPr>
                    <w:rFonts w:ascii="Cambria Math" w:eastAsia="Cambria Math" w:hAnsi="Cambria Math" w:cs="Cambria Math"/>
                  </w:rPr>
                  <m:t>-200</m:t>
                </m:r>
              </m:num>
              <m:den>
                <m:r>
                  <w:rPr>
                    <w:rFonts w:ascii="Cambria Math" w:eastAsia="Cambria Math" w:hAnsi="Cambria Math" w:cs="Cambria Math"/>
                  </w:rPr>
                  <m:t>2</m:t>
                </m:r>
              </m:den>
            </m:f>
          </m:e>
        </m:d>
        <m:r>
          <w:rPr>
            <w:rFonts w:ascii="Cambria Math" w:eastAsia="Cambria Math" w:hAnsi="Cambria Math" w:cs="Cambria Math"/>
          </w:rPr>
          <m:t>×</m:t>
        </m:r>
        <m:d>
          <m:dPr>
            <m:ctrlPr>
              <w:rPr>
                <w:rFonts w:ascii="Cambria Math" w:eastAsia="Cambria Math" w:hAnsi="Cambria Math" w:cs="Cambria Math"/>
              </w:rPr>
            </m:ctrlPr>
          </m:dPr>
          <m:e>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265+10</m:t>
                    </m:r>
                  </m:e>
                </m:d>
                <m:r>
                  <w:rPr>
                    <w:rFonts w:ascii="Cambria Math" w:eastAsia="Cambria Math" w:hAnsi="Cambria Math" w:cs="Cambria Math"/>
                  </w:rPr>
                  <m:t>+200</m:t>
                </m:r>
              </m:num>
              <m:den>
                <m:r>
                  <w:rPr>
                    <w:rFonts w:ascii="Cambria Math" w:eastAsia="Cambria Math" w:hAnsi="Cambria Math" w:cs="Cambria Math"/>
                  </w:rPr>
                  <m:t>2</m:t>
                </m:r>
              </m:den>
            </m:f>
          </m:e>
        </m:d>
        <m:r>
          <w:rPr>
            <w:rFonts w:ascii="Cambria Math" w:eastAsia="Cambria Math" w:hAnsi="Cambria Math" w:cs="Cambria Math"/>
          </w:rPr>
          <m:t>×3,14×1,2×(115+10)</m:t>
        </m:r>
      </m:oMath>
      <w:r>
        <w:t xml:space="preserve"> </w:t>
      </w:r>
    </w:p>
    <w:p w:rsidR="00D54741" w:rsidRDefault="00FC6C0E">
      <w:pPr>
        <w:jc w:val="left"/>
        <w:rPr>
          <w:rFonts w:ascii="Cambria Math" w:eastAsia="Cambria Math" w:hAnsi="Cambria Math" w:cs="Cambria Math"/>
        </w:rPr>
      </w:pPr>
      <m:oMathPara>
        <m:oMath>
          <m:r>
            <w:rPr>
              <w:rFonts w:ascii="Cambria Math" w:eastAsia="Cambria Math" w:hAnsi="Cambria Math" w:cs="Cambria Math"/>
            </w:rPr>
            <m:t>P=</m:t>
          </m:r>
          <m:d>
            <m:dPr>
              <m:ctrlPr>
                <w:rPr>
                  <w:rFonts w:ascii="Cambria Math" w:eastAsia="Cambria Math" w:hAnsi="Cambria Math" w:cs="Cambria Math"/>
                </w:rPr>
              </m:ctrlPr>
            </m:dPr>
            <m:e>
              <m:r>
                <w:rPr>
                  <w:rFonts w:ascii="Cambria Math" w:eastAsia="Cambria Math" w:hAnsi="Cambria Math" w:cs="Cambria Math"/>
                </w:rPr>
                <m:t>37,5</m:t>
              </m:r>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237,5</m:t>
              </m:r>
            </m:e>
          </m:d>
          <m:r>
            <w:rPr>
              <w:rFonts w:ascii="Cambria Math" w:eastAsia="Cambria Math" w:hAnsi="Cambria Math" w:cs="Cambria Math"/>
            </w:rPr>
            <m:t>×3,14×1,2×(125)</m:t>
          </m:r>
        </m:oMath>
      </m:oMathPara>
    </w:p>
    <w:p w:rsidR="00D54741" w:rsidRDefault="00FC6C0E">
      <w:pPr>
        <w:jc w:val="left"/>
        <w:rPr>
          <w:rFonts w:ascii="Cambria Math" w:eastAsia="Cambria Math" w:hAnsi="Cambria Math" w:cs="Cambria Math"/>
        </w:rPr>
      </w:pPr>
      <m:oMathPara>
        <m:oMath>
          <m:r>
            <w:rPr>
              <w:rFonts w:ascii="Cambria Math" w:eastAsia="Cambria Math" w:hAnsi="Cambria Math" w:cs="Cambria Math"/>
            </w:rPr>
            <m:t>P=</m:t>
          </m:r>
          <m:f>
            <m:fPr>
              <m:ctrlPr>
                <w:rPr>
                  <w:rFonts w:ascii="Cambria Math" w:eastAsia="Cambria Math" w:hAnsi="Cambria Math" w:cs="Cambria Math"/>
                </w:rPr>
              </m:ctrlPr>
            </m:fPr>
            <m:num>
              <m:r>
                <w:rPr>
                  <w:rFonts w:ascii="Cambria Math" w:eastAsia="Cambria Math" w:hAnsi="Cambria Math" w:cs="Cambria Math"/>
                </w:rPr>
                <m:t>4194843,75</m:t>
              </m:r>
            </m:num>
            <m:den>
              <m:r>
                <w:rPr>
                  <w:rFonts w:ascii="Cambria Math" w:eastAsia="Cambria Math" w:hAnsi="Cambria Math" w:cs="Cambria Math"/>
                </w:rPr>
                <m:t>1000</m:t>
              </m:r>
            </m:den>
          </m:f>
          <m:r>
            <w:rPr>
              <w:rFonts w:ascii="Cambria Math" w:eastAsia="Cambria Math" w:hAnsi="Cambria Math" w:cs="Cambria Math"/>
            </w:rPr>
            <m:t>=4194,84375×1=4195 (Hasil Pembulatan)</m:t>
          </m:r>
        </m:oMath>
      </m:oMathPara>
    </w:p>
    <w:p w:rsidR="00D54741" w:rsidRDefault="00FC6C0E">
      <w:pPr>
        <w:ind w:left="-11"/>
      </w:pPr>
      <w:r>
        <w:t>Dari hasil tersebut dapat disimpulkan bahwa pengeluaran polyurethane yang dikeluarkan adalah sebesar 4,195 Kg.</w:t>
      </w:r>
    </w:p>
    <w:p w:rsidR="00D54741" w:rsidRDefault="00D54741">
      <w:pPr>
        <w:ind w:left="-11"/>
      </w:pPr>
    </w:p>
    <w:p w:rsidR="00D54741" w:rsidRDefault="00FC6C0E">
      <w:pPr>
        <w:numPr>
          <w:ilvl w:val="0"/>
          <w:numId w:val="9"/>
        </w:numPr>
        <w:pBdr>
          <w:top w:val="nil"/>
          <w:left w:val="nil"/>
          <w:bottom w:val="nil"/>
          <w:right w:val="nil"/>
          <w:between w:val="nil"/>
        </w:pBdr>
        <w:rPr>
          <w:b/>
          <w:color w:val="000000"/>
        </w:rPr>
      </w:pPr>
      <w:r>
        <w:rPr>
          <w:b/>
          <w:color w:val="000000"/>
        </w:rPr>
        <w:t>Tahap Pelaksanaan (</w:t>
      </w:r>
      <w:r>
        <w:rPr>
          <w:b/>
          <w:i/>
          <w:color w:val="000000"/>
        </w:rPr>
        <w:t>Do</w:t>
      </w:r>
      <w:r>
        <w:rPr>
          <w:b/>
          <w:color w:val="000000"/>
        </w:rPr>
        <w:t>)</w:t>
      </w:r>
    </w:p>
    <w:p w:rsidR="00D54741" w:rsidRDefault="00FC6C0E">
      <w:pPr>
        <w:ind w:left="-11"/>
      </w:pPr>
      <w:r>
        <w:tab/>
        <w:t xml:space="preserve">Tahap selanjutnya yaitu melakukan pengeluaran polyurethane berdasarkan permintaan. Kepala produksi melakukan pengeluaran dan pencatatan polyurethane (bahan </w:t>
      </w:r>
      <w:proofErr w:type="gramStart"/>
      <w:r>
        <w:t>baku</w:t>
      </w:r>
      <w:proofErr w:type="gramEnd"/>
      <w:r>
        <w:t>) di gudang dengan jumlah yang harus dikeluarkan sesuai permintaan.</w:t>
      </w:r>
    </w:p>
    <w:p w:rsidR="00D54741" w:rsidRDefault="00FC6C0E">
      <w:pPr>
        <w:keepNext/>
        <w:pBdr>
          <w:top w:val="nil"/>
          <w:left w:val="nil"/>
          <w:bottom w:val="nil"/>
          <w:right w:val="nil"/>
          <w:between w:val="nil"/>
        </w:pBdr>
        <w:tabs>
          <w:tab w:val="left" w:pos="709"/>
        </w:tabs>
        <w:jc w:val="center"/>
        <w:rPr>
          <w:color w:val="000000"/>
        </w:rPr>
      </w:pPr>
      <w:r>
        <w:rPr>
          <w:color w:val="000000"/>
        </w:rPr>
        <w:t>Tabel 7 Pelaksanaan Pengeluaran</w:t>
      </w:r>
    </w:p>
    <w:tbl>
      <w:tblPr>
        <w:tblStyle w:val="a5"/>
        <w:tblW w:w="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3"/>
        <w:gridCol w:w="1343"/>
        <w:gridCol w:w="922"/>
        <w:gridCol w:w="920"/>
      </w:tblGrid>
      <w:tr w:rsidR="00D54741">
        <w:tc>
          <w:tcPr>
            <w:tcW w:w="1283"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Tipe Hardness</w:t>
            </w:r>
          </w:p>
        </w:tc>
        <w:tc>
          <w:tcPr>
            <w:tcW w:w="1343"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 xml:space="preserve">Stok awal </w:t>
            </w:r>
          </w:p>
        </w:tc>
        <w:tc>
          <w:tcPr>
            <w:tcW w:w="922"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Keluar</w:t>
            </w:r>
          </w:p>
        </w:tc>
        <w:tc>
          <w:tcPr>
            <w:tcW w:w="920"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rPr>
                <w:sz w:val="16"/>
                <w:szCs w:val="16"/>
              </w:rPr>
            </w:pPr>
            <w:r>
              <w:rPr>
                <w:sz w:val="16"/>
                <w:szCs w:val="16"/>
              </w:rPr>
              <w:t>Stok Akhir</w:t>
            </w:r>
          </w:p>
        </w:tc>
      </w:tr>
      <w:tr w:rsidR="00D54741">
        <w:trPr>
          <w:trHeight w:val="260"/>
        </w:trPr>
        <w:tc>
          <w:tcPr>
            <w:tcW w:w="1283"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i/>
                <w:sz w:val="16"/>
                <w:szCs w:val="16"/>
              </w:rPr>
              <w:t xml:space="preserve">Hardness </w:t>
            </w:r>
            <w:r>
              <w:rPr>
                <w:sz w:val="16"/>
                <w:szCs w:val="16"/>
              </w:rPr>
              <w:t>96</w:t>
            </w:r>
          </w:p>
        </w:tc>
        <w:tc>
          <w:tcPr>
            <w:tcW w:w="1343"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9,376 Kg</w:t>
            </w:r>
          </w:p>
        </w:tc>
        <w:tc>
          <w:tcPr>
            <w:tcW w:w="922"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4,195 Kg</w:t>
            </w:r>
          </w:p>
        </w:tc>
        <w:tc>
          <w:tcPr>
            <w:tcW w:w="920" w:type="dxa"/>
            <w:tcBorders>
              <w:top w:val="single" w:sz="4" w:space="0" w:color="000000"/>
              <w:left w:val="single" w:sz="4" w:space="0" w:color="000000"/>
              <w:bottom w:val="single" w:sz="4" w:space="0" w:color="000000"/>
              <w:right w:val="single" w:sz="4" w:space="0" w:color="000000"/>
            </w:tcBorders>
          </w:tcPr>
          <w:p w:rsidR="00D54741" w:rsidRDefault="00FC6C0E">
            <w:pPr>
              <w:rPr>
                <w:sz w:val="16"/>
                <w:szCs w:val="16"/>
              </w:rPr>
            </w:pPr>
            <w:r>
              <w:rPr>
                <w:sz w:val="16"/>
                <w:szCs w:val="16"/>
              </w:rPr>
              <w:t>5,181 Kg</w:t>
            </w:r>
          </w:p>
        </w:tc>
      </w:tr>
    </w:tbl>
    <w:p w:rsidR="00D54741" w:rsidRDefault="00D54741">
      <w:pPr>
        <w:ind w:left="-11"/>
      </w:pPr>
    </w:p>
    <w:p w:rsidR="00D54741" w:rsidRDefault="00FC6C0E">
      <w:pPr>
        <w:numPr>
          <w:ilvl w:val="0"/>
          <w:numId w:val="9"/>
        </w:numPr>
        <w:pBdr>
          <w:top w:val="nil"/>
          <w:left w:val="nil"/>
          <w:bottom w:val="nil"/>
          <w:right w:val="nil"/>
          <w:between w:val="nil"/>
        </w:pBdr>
        <w:rPr>
          <w:b/>
          <w:color w:val="000000"/>
        </w:rPr>
      </w:pPr>
      <w:r>
        <w:rPr>
          <w:b/>
          <w:color w:val="000000"/>
        </w:rPr>
        <w:t>Tahap Pemeriksaan</w:t>
      </w:r>
    </w:p>
    <w:p w:rsidR="00D54741" w:rsidRDefault="00FC6C0E">
      <w:pPr>
        <w:ind w:left="-11"/>
      </w:pPr>
      <w:r>
        <w:tab/>
        <w:t xml:space="preserve">Tahap ini merupakan melakukan pemeriksaan pengeluaran bahan </w:t>
      </w:r>
      <w:proofErr w:type="gramStart"/>
      <w:r>
        <w:t>baku</w:t>
      </w:r>
      <w:proofErr w:type="gramEnd"/>
      <w:r>
        <w:t xml:space="preserve"> yaitu polyurethane terhadap stok sisa yang ada.</w:t>
      </w:r>
    </w:p>
    <w:p w:rsidR="00D54741" w:rsidRDefault="00FC6C0E">
      <w:pPr>
        <w:keepNext/>
        <w:pBdr>
          <w:top w:val="nil"/>
          <w:left w:val="nil"/>
          <w:bottom w:val="nil"/>
          <w:right w:val="nil"/>
          <w:between w:val="nil"/>
        </w:pBdr>
        <w:tabs>
          <w:tab w:val="left" w:pos="709"/>
        </w:tabs>
        <w:jc w:val="center"/>
        <w:rPr>
          <w:color w:val="000000"/>
        </w:rPr>
      </w:pPr>
      <w:r>
        <w:rPr>
          <w:color w:val="000000"/>
        </w:rPr>
        <w:t>Tabel 8 Pemeriksaan Pengeluaran</w:t>
      </w:r>
    </w:p>
    <w:tbl>
      <w:tblPr>
        <w:tblStyle w:val="a6"/>
        <w:tblW w:w="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655"/>
        <w:gridCol w:w="750"/>
        <w:gridCol w:w="655"/>
        <w:gridCol w:w="742"/>
        <w:gridCol w:w="694"/>
      </w:tblGrid>
      <w:tr w:rsidR="00D54741">
        <w:tc>
          <w:tcPr>
            <w:tcW w:w="972"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ind w:left="-11"/>
              <w:rPr>
                <w:sz w:val="16"/>
                <w:szCs w:val="16"/>
              </w:rPr>
            </w:pPr>
            <w:r>
              <w:rPr>
                <w:sz w:val="16"/>
                <w:szCs w:val="16"/>
              </w:rPr>
              <w:t>Tipe Hardness</w:t>
            </w:r>
          </w:p>
        </w:tc>
        <w:tc>
          <w:tcPr>
            <w:tcW w:w="655"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ind w:left="-11"/>
              <w:rPr>
                <w:sz w:val="16"/>
                <w:szCs w:val="16"/>
              </w:rPr>
            </w:pPr>
            <w:r>
              <w:rPr>
                <w:sz w:val="16"/>
                <w:szCs w:val="16"/>
              </w:rPr>
              <w:t>Stok</w:t>
            </w:r>
          </w:p>
        </w:tc>
        <w:tc>
          <w:tcPr>
            <w:tcW w:w="750"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ind w:left="-11"/>
              <w:rPr>
                <w:sz w:val="16"/>
                <w:szCs w:val="16"/>
              </w:rPr>
            </w:pPr>
            <w:r>
              <w:rPr>
                <w:sz w:val="16"/>
                <w:szCs w:val="16"/>
              </w:rPr>
              <w:t>Keluar</w:t>
            </w:r>
          </w:p>
        </w:tc>
        <w:tc>
          <w:tcPr>
            <w:tcW w:w="655"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ind w:left="-11"/>
              <w:rPr>
                <w:sz w:val="16"/>
                <w:szCs w:val="16"/>
              </w:rPr>
            </w:pPr>
            <w:r>
              <w:rPr>
                <w:sz w:val="16"/>
                <w:szCs w:val="16"/>
              </w:rPr>
              <w:t>Sisa</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ind w:left="-11"/>
              <w:rPr>
                <w:sz w:val="16"/>
                <w:szCs w:val="16"/>
              </w:rPr>
            </w:pPr>
            <w:r>
              <w:rPr>
                <w:sz w:val="16"/>
                <w:szCs w:val="16"/>
              </w:rPr>
              <w:t>Safety Stock</w:t>
            </w:r>
          </w:p>
        </w:tc>
        <w:tc>
          <w:tcPr>
            <w:tcW w:w="694" w:type="dxa"/>
            <w:tcBorders>
              <w:top w:val="single" w:sz="4" w:space="0" w:color="000000"/>
              <w:left w:val="single" w:sz="4" w:space="0" w:color="000000"/>
              <w:bottom w:val="single" w:sz="4" w:space="0" w:color="000000"/>
              <w:right w:val="single" w:sz="4" w:space="0" w:color="000000"/>
            </w:tcBorders>
            <w:shd w:val="clear" w:color="auto" w:fill="D9D9D9"/>
          </w:tcPr>
          <w:p w:rsidR="00D54741" w:rsidRDefault="00FC6C0E">
            <w:pPr>
              <w:ind w:left="-11"/>
              <w:rPr>
                <w:sz w:val="16"/>
                <w:szCs w:val="16"/>
              </w:rPr>
            </w:pPr>
            <w:r>
              <w:rPr>
                <w:sz w:val="16"/>
                <w:szCs w:val="16"/>
              </w:rPr>
              <w:t>Status</w:t>
            </w:r>
          </w:p>
        </w:tc>
      </w:tr>
      <w:tr w:rsidR="00D54741">
        <w:trPr>
          <w:trHeight w:val="540"/>
        </w:trPr>
        <w:tc>
          <w:tcPr>
            <w:tcW w:w="972" w:type="dxa"/>
            <w:tcBorders>
              <w:top w:val="single" w:sz="4" w:space="0" w:color="000000"/>
              <w:left w:val="single" w:sz="4" w:space="0" w:color="000000"/>
              <w:bottom w:val="single" w:sz="4" w:space="0" w:color="000000"/>
              <w:right w:val="single" w:sz="4" w:space="0" w:color="000000"/>
            </w:tcBorders>
          </w:tcPr>
          <w:p w:rsidR="00D54741" w:rsidRDefault="00FC6C0E">
            <w:pPr>
              <w:ind w:left="-11"/>
              <w:rPr>
                <w:sz w:val="16"/>
                <w:szCs w:val="16"/>
              </w:rPr>
            </w:pPr>
            <w:r>
              <w:rPr>
                <w:i/>
                <w:sz w:val="16"/>
                <w:szCs w:val="16"/>
              </w:rPr>
              <w:t xml:space="preserve">Hardness </w:t>
            </w:r>
            <w:r>
              <w:rPr>
                <w:sz w:val="16"/>
                <w:szCs w:val="16"/>
              </w:rPr>
              <w:t>96</w:t>
            </w:r>
          </w:p>
        </w:tc>
        <w:tc>
          <w:tcPr>
            <w:tcW w:w="655" w:type="dxa"/>
            <w:tcBorders>
              <w:top w:val="single" w:sz="4" w:space="0" w:color="000000"/>
              <w:left w:val="single" w:sz="4" w:space="0" w:color="000000"/>
              <w:bottom w:val="single" w:sz="4" w:space="0" w:color="000000"/>
              <w:right w:val="single" w:sz="4" w:space="0" w:color="000000"/>
            </w:tcBorders>
          </w:tcPr>
          <w:p w:rsidR="00D54741" w:rsidRDefault="00FC6C0E">
            <w:pPr>
              <w:ind w:left="-11"/>
              <w:rPr>
                <w:sz w:val="16"/>
                <w:szCs w:val="16"/>
              </w:rPr>
            </w:pPr>
            <w:r>
              <w:rPr>
                <w:sz w:val="16"/>
                <w:szCs w:val="16"/>
              </w:rPr>
              <w:t>9,376 Kg</w:t>
            </w:r>
          </w:p>
        </w:tc>
        <w:tc>
          <w:tcPr>
            <w:tcW w:w="750" w:type="dxa"/>
            <w:tcBorders>
              <w:top w:val="single" w:sz="4" w:space="0" w:color="000000"/>
              <w:left w:val="single" w:sz="4" w:space="0" w:color="000000"/>
              <w:bottom w:val="single" w:sz="4" w:space="0" w:color="000000"/>
              <w:right w:val="single" w:sz="4" w:space="0" w:color="000000"/>
            </w:tcBorders>
          </w:tcPr>
          <w:p w:rsidR="00D54741" w:rsidRDefault="00FC6C0E">
            <w:pPr>
              <w:ind w:left="-11"/>
              <w:rPr>
                <w:sz w:val="16"/>
                <w:szCs w:val="16"/>
              </w:rPr>
            </w:pPr>
            <w:r>
              <w:rPr>
                <w:sz w:val="16"/>
                <w:szCs w:val="16"/>
              </w:rPr>
              <w:t>4,195 Kg</w:t>
            </w:r>
          </w:p>
        </w:tc>
        <w:tc>
          <w:tcPr>
            <w:tcW w:w="655" w:type="dxa"/>
            <w:tcBorders>
              <w:top w:val="single" w:sz="4" w:space="0" w:color="000000"/>
              <w:left w:val="single" w:sz="4" w:space="0" w:color="000000"/>
              <w:bottom w:val="single" w:sz="4" w:space="0" w:color="000000"/>
              <w:right w:val="single" w:sz="4" w:space="0" w:color="000000"/>
            </w:tcBorders>
          </w:tcPr>
          <w:p w:rsidR="00D54741" w:rsidRDefault="00FC6C0E">
            <w:pPr>
              <w:ind w:left="-11"/>
              <w:rPr>
                <w:sz w:val="16"/>
                <w:szCs w:val="16"/>
              </w:rPr>
            </w:pPr>
            <w:r>
              <w:rPr>
                <w:sz w:val="16"/>
                <w:szCs w:val="16"/>
              </w:rPr>
              <w:t>5,181 Kg</w:t>
            </w:r>
          </w:p>
        </w:tc>
        <w:tc>
          <w:tcPr>
            <w:tcW w:w="742" w:type="dxa"/>
            <w:tcBorders>
              <w:top w:val="single" w:sz="4" w:space="0" w:color="000000"/>
              <w:left w:val="single" w:sz="4" w:space="0" w:color="000000"/>
              <w:bottom w:val="single" w:sz="4" w:space="0" w:color="000000"/>
              <w:right w:val="single" w:sz="4" w:space="0" w:color="000000"/>
            </w:tcBorders>
          </w:tcPr>
          <w:p w:rsidR="00D54741" w:rsidRDefault="00FC6C0E">
            <w:pPr>
              <w:ind w:left="-11"/>
              <w:rPr>
                <w:sz w:val="16"/>
                <w:szCs w:val="16"/>
              </w:rPr>
            </w:pPr>
            <w:r>
              <w:rPr>
                <w:sz w:val="16"/>
                <w:szCs w:val="16"/>
              </w:rPr>
              <w:t>6,011 Kg</w:t>
            </w:r>
          </w:p>
        </w:tc>
        <w:tc>
          <w:tcPr>
            <w:tcW w:w="694" w:type="dxa"/>
            <w:tcBorders>
              <w:top w:val="single" w:sz="4" w:space="0" w:color="000000"/>
              <w:left w:val="single" w:sz="4" w:space="0" w:color="000000"/>
              <w:bottom w:val="single" w:sz="4" w:space="0" w:color="000000"/>
              <w:right w:val="single" w:sz="4" w:space="0" w:color="000000"/>
            </w:tcBorders>
          </w:tcPr>
          <w:p w:rsidR="00D54741" w:rsidRDefault="00FC6C0E">
            <w:pPr>
              <w:ind w:left="-11"/>
              <w:rPr>
                <w:sz w:val="16"/>
                <w:szCs w:val="16"/>
              </w:rPr>
            </w:pPr>
            <w:r>
              <w:rPr>
                <w:sz w:val="16"/>
                <w:szCs w:val="16"/>
              </w:rPr>
              <w:t>Tidak Aman</w:t>
            </w:r>
          </w:p>
        </w:tc>
      </w:tr>
    </w:tbl>
    <w:p w:rsidR="00D54741" w:rsidRDefault="00FC6C0E">
      <w:pPr>
        <w:ind w:left="-11"/>
      </w:pPr>
      <w:r>
        <w:tab/>
        <w:t xml:space="preserve">Dari </w:t>
      </w:r>
      <w:proofErr w:type="gramStart"/>
      <w:r>
        <w:t>hasil  yang</w:t>
      </w:r>
      <w:proofErr w:type="gramEnd"/>
      <w:r>
        <w:t xml:space="preserve"> didapat bahwa persediaan dalam status Tidak Aman. Jika status yang didapat tidak aman maka diperlukan untuk melakukan penentuan jumlah untuk melakukan pemesanan kembali, tetapi jika dalam kondisi yang didapat Aman maka tidak perlu dilakukan pemesanan kembali.</w:t>
      </w:r>
    </w:p>
    <w:p w:rsidR="00D54741" w:rsidRDefault="00FC6C0E">
      <w:pPr>
        <w:numPr>
          <w:ilvl w:val="0"/>
          <w:numId w:val="9"/>
        </w:numPr>
        <w:pBdr>
          <w:top w:val="nil"/>
          <w:left w:val="nil"/>
          <w:bottom w:val="nil"/>
          <w:right w:val="nil"/>
          <w:between w:val="nil"/>
        </w:pBdr>
        <w:rPr>
          <w:b/>
          <w:color w:val="000000"/>
        </w:rPr>
      </w:pPr>
      <w:r>
        <w:rPr>
          <w:b/>
          <w:color w:val="000000"/>
        </w:rPr>
        <w:t>Tahap Tindakan</w:t>
      </w:r>
    </w:p>
    <w:p w:rsidR="00D54741" w:rsidRDefault="00FC6C0E">
      <w:r>
        <w:tab/>
        <w:t xml:space="preserve">Tahapan ini merupakan tahap evaluasi terhadap tindakan yang telah dilakukan dari hasil pemeriksaan. Pada hasil yang didapat bahwa setelah melakukan pengeluaran </w:t>
      </w:r>
      <w:proofErr w:type="gramStart"/>
      <w:r>
        <w:t>polyurethane(</w:t>
      </w:r>
      <w:proofErr w:type="gramEnd"/>
      <w:r>
        <w:t>bahan baku) maka telah diketahui bahwa stok dalam kondisi Tidak Aman dan diperlukan pemesanan kepada supplier.</w:t>
      </w:r>
    </w:p>
    <w:p w:rsidR="00D54741" w:rsidRDefault="00D54741">
      <w:pPr>
        <w:rPr>
          <w:b/>
        </w:rPr>
      </w:pPr>
    </w:p>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Analisis Kebutuhan Fungsional</w:t>
      </w:r>
    </w:p>
    <w:p w:rsidR="00D54741" w:rsidRDefault="00FC6C0E">
      <w:r>
        <w:tab/>
        <w:t xml:space="preserve">Analisis kebutuhan fungsional adalah analisis dalam aliran data dan informasi. Analisis fungsional digambarkan dalam analisis terstruktur yang akan dibahas sebagai </w:t>
      </w:r>
      <w:proofErr w:type="gramStart"/>
      <w:r>
        <w:t>berikut :</w:t>
      </w:r>
      <w:proofErr w:type="gramEnd"/>
    </w:p>
    <w:p w:rsidR="00D54741" w:rsidRDefault="00D54741"/>
    <w:p w:rsidR="00D54741" w:rsidRDefault="00FC6C0E">
      <w:pPr>
        <w:numPr>
          <w:ilvl w:val="2"/>
          <w:numId w:val="4"/>
        </w:numPr>
        <w:pBdr>
          <w:top w:val="nil"/>
          <w:left w:val="nil"/>
          <w:bottom w:val="nil"/>
          <w:right w:val="nil"/>
          <w:between w:val="nil"/>
        </w:pBdr>
        <w:ind w:left="709"/>
        <w:rPr>
          <w:b/>
          <w:color w:val="000000"/>
        </w:rPr>
      </w:pPr>
      <w:r>
        <w:rPr>
          <w:b/>
          <w:color w:val="000000"/>
        </w:rPr>
        <w:t>Analisis Basis Data</w:t>
      </w:r>
    </w:p>
    <w:p w:rsidR="00D54741" w:rsidRDefault="00FC6C0E">
      <w:r>
        <w:tab/>
        <w:t xml:space="preserve">Analisis basis data pada sistem informasi manajemen persediaan pada CV. Diyatama Polyurethaneyang </w:t>
      </w:r>
      <w:proofErr w:type="gramStart"/>
      <w:r>
        <w:t>akan</w:t>
      </w:r>
      <w:proofErr w:type="gramEnd"/>
      <w:r>
        <w:t xml:space="preserve"> dibangun menggunakan </w:t>
      </w:r>
      <w:r>
        <w:rPr>
          <w:i/>
        </w:rPr>
        <w:t>Entity Relationship Diagram</w:t>
      </w:r>
      <w:r>
        <w:t xml:space="preserve"> (ERD). ERD adalah model data yang menggunakan beberapa notasi untuk menggambarkan data konteks entitas dan </w:t>
      </w:r>
      <w:r>
        <w:t>hubungan yang dideskripsikan oleh data tersebut. ERD tersebut dapat dilihat pada gambar 4 berikut</w:t>
      </w:r>
    </w:p>
    <w:p w:rsidR="00D54741" w:rsidRDefault="00D54741"/>
    <w:p w:rsidR="00D54741" w:rsidRDefault="00FC6C0E">
      <w:pPr>
        <w:keepNext/>
      </w:pPr>
      <w:r>
        <w:rPr>
          <w:noProof/>
        </w:rPr>
        <w:drawing>
          <wp:inline distT="0" distB="0" distL="0" distR="0">
            <wp:extent cx="2748204" cy="214180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748204" cy="2141809"/>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color w:val="000000"/>
        </w:rPr>
      </w:pPr>
      <w:r>
        <w:rPr>
          <w:color w:val="000000"/>
        </w:rPr>
        <w:t>Gambar 4 ERD</w:t>
      </w:r>
    </w:p>
    <w:p w:rsidR="00D54741" w:rsidRDefault="00FC6C0E">
      <w:pPr>
        <w:numPr>
          <w:ilvl w:val="2"/>
          <w:numId w:val="4"/>
        </w:numPr>
        <w:pBdr>
          <w:top w:val="nil"/>
          <w:left w:val="nil"/>
          <w:bottom w:val="nil"/>
          <w:right w:val="nil"/>
          <w:between w:val="nil"/>
        </w:pBdr>
        <w:ind w:left="709"/>
        <w:rPr>
          <w:b/>
          <w:color w:val="000000"/>
        </w:rPr>
      </w:pPr>
      <w:r>
        <w:rPr>
          <w:b/>
          <w:color w:val="000000"/>
        </w:rPr>
        <w:t>Diagram Konteks</w:t>
      </w:r>
    </w:p>
    <w:p w:rsidR="00D54741" w:rsidRDefault="00FC6C0E">
      <w:r>
        <w:tab/>
        <w:t>Diagram konteks merupakan suatu model menjalankan bagaimana data digunakan dan ditransformasikan untuk proses atau mengambarkan aliran data kedalam dan keluar system. Diagram konteks ini menjelaskan tentang keseluruhan sistem yang terdapat pada Sistem Informasi Manajemen Polyurethane pada CV. Diyatama Polyurethane.</w:t>
      </w:r>
    </w:p>
    <w:p w:rsidR="00D54741" w:rsidRDefault="00FC6C0E">
      <w:pPr>
        <w:keepNext/>
      </w:pPr>
      <w:r>
        <w:rPr>
          <w:noProof/>
        </w:rPr>
        <w:drawing>
          <wp:inline distT="0" distB="0" distL="0" distR="0">
            <wp:extent cx="2857225" cy="2375633"/>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857225" cy="2375633"/>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color w:val="000000"/>
        </w:rPr>
      </w:pPr>
      <w:r>
        <w:rPr>
          <w:color w:val="000000"/>
        </w:rPr>
        <w:t>Gambar 5 Diagram Konteks</w:t>
      </w:r>
    </w:p>
    <w:p w:rsidR="00D54741" w:rsidRDefault="00FC6C0E">
      <w:pPr>
        <w:numPr>
          <w:ilvl w:val="2"/>
          <w:numId w:val="4"/>
        </w:numPr>
        <w:pBdr>
          <w:top w:val="nil"/>
          <w:left w:val="nil"/>
          <w:bottom w:val="nil"/>
          <w:right w:val="nil"/>
          <w:between w:val="nil"/>
        </w:pBdr>
        <w:ind w:left="709"/>
        <w:rPr>
          <w:b/>
          <w:i/>
          <w:color w:val="000000"/>
        </w:rPr>
      </w:pPr>
      <w:r>
        <w:rPr>
          <w:b/>
          <w:i/>
          <w:color w:val="000000"/>
        </w:rPr>
        <w:t>Data Flow Diagram</w:t>
      </w:r>
    </w:p>
    <w:p w:rsidR="00D54741" w:rsidRDefault="00FC6C0E">
      <w:r>
        <w:tab/>
      </w:r>
      <w:r>
        <w:rPr>
          <w:i/>
        </w:rPr>
        <w:t>Data Flow Diagram</w:t>
      </w:r>
      <w:r>
        <w:t xml:space="preserve"> menggambarkan aliran data yang menguraikan proses-proses yang terjadi dalam system sampai proses lebih detail. Pada diagram konteks seperti gambar dapat diuraikan menjadi beberapa DFD.</w:t>
      </w:r>
    </w:p>
    <w:p w:rsidR="00D54741" w:rsidRDefault="00FC6C0E">
      <w:r>
        <w:tab/>
        <w:t xml:space="preserve">Berikut ini adalah gambar data flow diagram untuk Sistem Informasi Manajemen Persediaan Polyurethane Pada CV. Diyatama Polyurethane, DFD tersebut dapat dilihat pada gambar </w:t>
      </w:r>
      <w:proofErr w:type="gramStart"/>
      <w:r>
        <w:t>berikut :</w:t>
      </w:r>
      <w:proofErr w:type="gramEnd"/>
    </w:p>
    <w:p w:rsidR="00D54741" w:rsidRDefault="00FC6C0E">
      <w:pPr>
        <w:keepNext/>
      </w:pPr>
      <w:r>
        <w:rPr>
          <w:noProof/>
        </w:rPr>
        <w:lastRenderedPageBreak/>
        <w:drawing>
          <wp:inline distT="0" distB="0" distL="0" distR="0">
            <wp:extent cx="2732319" cy="3456086"/>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732319" cy="3456086"/>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color w:val="000000"/>
        </w:rPr>
      </w:pPr>
      <w:r>
        <w:rPr>
          <w:color w:val="000000"/>
        </w:rPr>
        <w:t>Gambar 6 DFD Level 1</w:t>
      </w:r>
    </w:p>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Perancangan Sistem</w:t>
      </w:r>
    </w:p>
    <w:p w:rsidR="00D54741" w:rsidRDefault="00FC6C0E">
      <w:r>
        <w:tab/>
        <w:t xml:space="preserve">Perancangan Sistem merupakan bagian dari metodologi pembangunan perangkat lunak yang dilakukan setelah tahapan analisis. Perancangan diidentifikasi sebagai proses aplikasi system yang </w:t>
      </w:r>
      <w:proofErr w:type="gramStart"/>
      <w:r>
        <w:t>akan</w:t>
      </w:r>
      <w:proofErr w:type="gramEnd"/>
      <w:r>
        <w:t xml:space="preserve"> diimplementasikan.</w:t>
      </w:r>
    </w:p>
    <w:p w:rsidR="00D54741" w:rsidRDefault="00D54741"/>
    <w:p w:rsidR="00D54741" w:rsidRDefault="00FC6C0E">
      <w:pPr>
        <w:numPr>
          <w:ilvl w:val="2"/>
          <w:numId w:val="4"/>
        </w:numPr>
        <w:pBdr>
          <w:top w:val="nil"/>
          <w:left w:val="nil"/>
          <w:bottom w:val="nil"/>
          <w:right w:val="nil"/>
          <w:between w:val="nil"/>
        </w:pBdr>
        <w:ind w:left="709"/>
        <w:rPr>
          <w:b/>
          <w:color w:val="000000"/>
        </w:rPr>
      </w:pPr>
      <w:r>
        <w:rPr>
          <w:b/>
          <w:color w:val="000000"/>
        </w:rPr>
        <w:t>Diagram Relasi</w:t>
      </w:r>
    </w:p>
    <w:p w:rsidR="00D54741" w:rsidRDefault="00FC6C0E">
      <w:pPr>
        <w:ind w:left="-11"/>
      </w:pPr>
      <w:r>
        <w:tab/>
        <w:t xml:space="preserve">Diagrram relasi menggambarkan hubungan antar data, arti data dan batasannya. Proses relasi antar atribut merupakan gabungan antar atribut yang mempunyai kunci utama yang </w:t>
      </w:r>
      <w:proofErr w:type="gramStart"/>
      <w:r>
        <w:t>sama</w:t>
      </w:r>
      <w:proofErr w:type="gramEnd"/>
      <w:r>
        <w:t>, sehingga atribut-atribut tersebut menjadi satu kesatuan yang dihubungkan oleh field kunci tersebut.</w:t>
      </w:r>
    </w:p>
    <w:p w:rsidR="00D54741" w:rsidRDefault="00FC6C0E">
      <w:pPr>
        <w:keepNext/>
        <w:ind w:left="-11"/>
      </w:pPr>
      <w:r>
        <w:rPr>
          <w:noProof/>
        </w:rPr>
        <w:drawing>
          <wp:inline distT="0" distB="0" distL="0" distR="0">
            <wp:extent cx="2736252" cy="1895241"/>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736252" cy="1895241"/>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color w:val="000000"/>
        </w:rPr>
      </w:pPr>
      <w:r>
        <w:rPr>
          <w:color w:val="000000"/>
        </w:rPr>
        <w:t>Gambar 7 Diagram Relasi</w:t>
      </w:r>
    </w:p>
    <w:p w:rsidR="00D54741" w:rsidRDefault="00FC6C0E">
      <w:pPr>
        <w:numPr>
          <w:ilvl w:val="2"/>
          <w:numId w:val="4"/>
        </w:numPr>
        <w:pBdr>
          <w:top w:val="nil"/>
          <w:left w:val="nil"/>
          <w:bottom w:val="nil"/>
          <w:right w:val="nil"/>
          <w:between w:val="nil"/>
        </w:pBdr>
        <w:ind w:left="709"/>
        <w:rPr>
          <w:b/>
          <w:color w:val="000000"/>
        </w:rPr>
      </w:pPr>
      <w:r>
        <w:rPr>
          <w:b/>
          <w:color w:val="000000"/>
        </w:rPr>
        <w:t>Perancangan Antarmuka</w:t>
      </w:r>
    </w:p>
    <w:p w:rsidR="00D54741" w:rsidRDefault="00FC6C0E">
      <w:pPr>
        <w:ind w:left="-11"/>
      </w:pPr>
      <w:r>
        <w:tab/>
        <w:t xml:space="preserve">Perancangan antarmuka dilakukan untuk menggambarkan tampilan program yang </w:t>
      </w:r>
      <w:proofErr w:type="gramStart"/>
      <w:r>
        <w:t>akan</w:t>
      </w:r>
      <w:proofErr w:type="gramEnd"/>
      <w:r>
        <w:t xml:space="preserve"> digunakan oleh pengguna untuk berinteraksi dengan sistem yang akan dibangun. Perancangan dibuat berdasarkan tampialn antarmuka baik input maupun </w:t>
      </w:r>
      <w:r>
        <w:t xml:space="preserve">output yang </w:t>
      </w:r>
      <w:proofErr w:type="gramStart"/>
      <w:r>
        <w:t>akan</w:t>
      </w:r>
      <w:proofErr w:type="gramEnd"/>
      <w:r>
        <w:t xml:space="preserve"> dihasilkan saat aplikasi diimplementasikan.</w:t>
      </w:r>
    </w:p>
    <w:p w:rsidR="00D54741" w:rsidRDefault="00FC6C0E">
      <w:pPr>
        <w:numPr>
          <w:ilvl w:val="2"/>
          <w:numId w:val="4"/>
        </w:numPr>
        <w:pBdr>
          <w:top w:val="nil"/>
          <w:left w:val="nil"/>
          <w:bottom w:val="nil"/>
          <w:right w:val="nil"/>
          <w:between w:val="nil"/>
        </w:pBdr>
        <w:ind w:left="709"/>
        <w:rPr>
          <w:b/>
          <w:color w:val="000000"/>
        </w:rPr>
      </w:pPr>
      <w:r>
        <w:rPr>
          <w:b/>
          <w:color w:val="000000"/>
        </w:rPr>
        <w:t>Perancangan Antarmuka Login</w:t>
      </w:r>
    </w:p>
    <w:p w:rsidR="00D54741" w:rsidRDefault="00FC6C0E">
      <w:r>
        <w:t xml:space="preserve">Perancangan Antarmuka Login Sistem Infomasi Manajemen Persediaan Polyurethane pada CV. Diyatama Polyurethane dapat dilihat di gambar </w:t>
      </w:r>
      <w:proofErr w:type="gramStart"/>
      <w:r>
        <w:t>berikut :</w:t>
      </w:r>
      <w:proofErr w:type="gramEnd"/>
    </w:p>
    <w:p w:rsidR="00D54741" w:rsidRDefault="00FC6C0E">
      <w:pPr>
        <w:keepNext/>
        <w:jc w:val="center"/>
        <w:rPr>
          <w:sz w:val="16"/>
          <w:szCs w:val="16"/>
        </w:rPr>
      </w:pPr>
      <w:r>
        <w:rPr>
          <w:noProof/>
          <w:sz w:val="16"/>
          <w:szCs w:val="16"/>
        </w:rPr>
        <w:drawing>
          <wp:inline distT="0" distB="0" distL="0" distR="0">
            <wp:extent cx="2700020" cy="1646555"/>
            <wp:effectExtent l="0" t="0" r="0" b="0"/>
            <wp:docPr id="8" name="image2.png" descr="D:\Bismillah Skripsi Lulus Maret 2019\Mockups\tamp\Login.png"/>
            <wp:cNvGraphicFramePr/>
            <a:graphic xmlns:a="http://schemas.openxmlformats.org/drawingml/2006/main">
              <a:graphicData uri="http://schemas.openxmlformats.org/drawingml/2006/picture">
                <pic:pic xmlns:pic="http://schemas.openxmlformats.org/drawingml/2006/picture">
                  <pic:nvPicPr>
                    <pic:cNvPr id="0" name="image2.png" descr="D:\Bismillah Skripsi Lulus Maret 2019\Mockups\tamp\Login.png"/>
                    <pic:cNvPicPr preferRelativeResize="0"/>
                  </pic:nvPicPr>
                  <pic:blipFill>
                    <a:blip r:embed="rId17"/>
                    <a:srcRect/>
                    <a:stretch>
                      <a:fillRect/>
                    </a:stretch>
                  </pic:blipFill>
                  <pic:spPr>
                    <a:xfrm>
                      <a:off x="0" y="0"/>
                      <a:ext cx="2700020" cy="1646555"/>
                    </a:xfrm>
                    <a:prstGeom prst="rect">
                      <a:avLst/>
                    </a:prstGeom>
                    <a:ln/>
                  </pic:spPr>
                </pic:pic>
              </a:graphicData>
            </a:graphic>
          </wp:inline>
        </w:drawing>
      </w:r>
    </w:p>
    <w:p w:rsidR="00D54741" w:rsidRDefault="00FC6C0E">
      <w:pPr>
        <w:pBdr>
          <w:top w:val="nil"/>
          <w:left w:val="nil"/>
          <w:bottom w:val="nil"/>
          <w:right w:val="nil"/>
          <w:between w:val="nil"/>
        </w:pBdr>
        <w:tabs>
          <w:tab w:val="left" w:pos="709"/>
        </w:tabs>
        <w:spacing w:after="200"/>
        <w:jc w:val="center"/>
        <w:rPr>
          <w:color w:val="000000"/>
        </w:rPr>
      </w:pPr>
      <w:r>
        <w:rPr>
          <w:color w:val="000000"/>
        </w:rPr>
        <w:t>Gambar 8 Perancangan Tampilan Login</w:t>
      </w:r>
    </w:p>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Pengujian Sistem</w:t>
      </w:r>
    </w:p>
    <w:p w:rsidR="00D54741" w:rsidRDefault="00FC6C0E">
      <w:r>
        <w:tab/>
        <w:t xml:space="preserve">Pengujian sistem bertujuan untuk menemukan kesalahan atau kekurangan pada perangkat lunak yang diuji. Pengujian dilakukan untuk mengeghtahui system yang dibangun apakah layak digunakan tau tidak. Pengujian yang dilakukan meliputi halaman Kepala Produksi, Direktur, Administrasi, Marketing. Dengan menggunakan strategi pengujian Blackbox, </w:t>
      </w:r>
      <w:proofErr w:type="gramStart"/>
      <w:r>
        <w:t>dan  Pengujian</w:t>
      </w:r>
      <w:proofErr w:type="gramEnd"/>
      <w:r>
        <w:t xml:space="preserve"> Beta.</w:t>
      </w:r>
    </w:p>
    <w:p w:rsidR="00D54741" w:rsidRDefault="00D54741"/>
    <w:p w:rsidR="00D54741" w:rsidRDefault="00FC6C0E">
      <w:pPr>
        <w:numPr>
          <w:ilvl w:val="2"/>
          <w:numId w:val="4"/>
        </w:numPr>
        <w:pBdr>
          <w:top w:val="nil"/>
          <w:left w:val="nil"/>
          <w:bottom w:val="nil"/>
          <w:right w:val="nil"/>
          <w:between w:val="nil"/>
        </w:pBdr>
        <w:ind w:left="567" w:hanging="567"/>
        <w:rPr>
          <w:b/>
          <w:color w:val="000000"/>
        </w:rPr>
      </w:pPr>
      <w:r>
        <w:rPr>
          <w:b/>
          <w:color w:val="000000"/>
        </w:rPr>
        <w:t>Pengujian  Blackbox</w:t>
      </w:r>
    </w:p>
    <w:p w:rsidR="00D54741" w:rsidRDefault="00FC6C0E">
      <w:r>
        <w:tab/>
        <w:t>Skenario pengujian fungsional menjelaskan scenario pengujian Sistem Informasi Manajemen Persediaan Polyurethane pada CV Diyatama Polyurethane. Rencana pengujian yang dilakukan meliputi pengujian halaman Kepala Produksi, Direktur, Administrasi, dan Marketing.</w:t>
      </w:r>
    </w:p>
    <w:p w:rsidR="00D54741" w:rsidRDefault="00FC6C0E">
      <w:pPr>
        <w:keepNext/>
        <w:pBdr>
          <w:top w:val="nil"/>
          <w:left w:val="nil"/>
          <w:bottom w:val="nil"/>
          <w:right w:val="nil"/>
          <w:between w:val="nil"/>
        </w:pBdr>
        <w:tabs>
          <w:tab w:val="left" w:pos="709"/>
        </w:tabs>
        <w:jc w:val="center"/>
        <w:rPr>
          <w:color w:val="000000"/>
        </w:rPr>
      </w:pPr>
      <w:r>
        <w:rPr>
          <w:color w:val="000000"/>
        </w:rPr>
        <w:t>Tabel 9 Tabel Pengujian Blackbox</w:t>
      </w:r>
    </w:p>
    <w:tbl>
      <w:tblPr>
        <w:tblStyle w:val="a7"/>
        <w:tblW w:w="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
        <w:gridCol w:w="3336"/>
      </w:tblGrid>
      <w:tr w:rsidR="00D54741">
        <w:tc>
          <w:tcPr>
            <w:tcW w:w="1132" w:type="dxa"/>
            <w:shd w:val="clear" w:color="auto" w:fill="BFBFBF"/>
            <w:vAlign w:val="center"/>
          </w:tcPr>
          <w:p w:rsidR="00D54741" w:rsidRDefault="00FC6C0E">
            <w:pPr>
              <w:rPr>
                <w:sz w:val="16"/>
                <w:szCs w:val="16"/>
              </w:rPr>
            </w:pPr>
            <w:r>
              <w:rPr>
                <w:sz w:val="16"/>
                <w:szCs w:val="16"/>
              </w:rPr>
              <w:t>Data Yang Diuji</w:t>
            </w:r>
          </w:p>
        </w:tc>
        <w:tc>
          <w:tcPr>
            <w:tcW w:w="3336" w:type="dxa"/>
            <w:shd w:val="clear" w:color="auto" w:fill="BFBFBF"/>
            <w:vAlign w:val="center"/>
          </w:tcPr>
          <w:p w:rsidR="00D54741" w:rsidRDefault="00FC6C0E">
            <w:pPr>
              <w:rPr>
                <w:sz w:val="16"/>
                <w:szCs w:val="16"/>
              </w:rPr>
            </w:pPr>
            <w:r>
              <w:rPr>
                <w:sz w:val="16"/>
                <w:szCs w:val="16"/>
              </w:rPr>
              <w:t>Proses Yang Diuji</w:t>
            </w:r>
          </w:p>
        </w:tc>
      </w:tr>
      <w:tr w:rsidR="00D54741">
        <w:trPr>
          <w:trHeight w:val="200"/>
        </w:trPr>
        <w:tc>
          <w:tcPr>
            <w:tcW w:w="1132" w:type="dxa"/>
            <w:vMerge w:val="restart"/>
            <w:vAlign w:val="center"/>
          </w:tcPr>
          <w:p w:rsidR="00D54741" w:rsidRDefault="00FC6C0E">
            <w:pPr>
              <w:jc w:val="left"/>
              <w:rPr>
                <w:sz w:val="16"/>
                <w:szCs w:val="16"/>
              </w:rPr>
            </w:pPr>
            <w:r>
              <w:rPr>
                <w:sz w:val="16"/>
                <w:szCs w:val="16"/>
              </w:rPr>
              <w:t>Login</w:t>
            </w:r>
          </w:p>
        </w:tc>
        <w:tc>
          <w:tcPr>
            <w:tcW w:w="3336" w:type="dxa"/>
          </w:tcPr>
          <w:p w:rsidR="00D54741" w:rsidRDefault="00FC6C0E">
            <w:pPr>
              <w:numPr>
                <w:ilvl w:val="0"/>
                <w:numId w:val="10"/>
              </w:numPr>
              <w:ind w:left="278" w:hanging="278"/>
              <w:jc w:val="left"/>
              <w:rPr>
                <w:sz w:val="16"/>
                <w:szCs w:val="16"/>
              </w:rPr>
            </w:pPr>
            <w:r>
              <w:rPr>
                <w:sz w:val="16"/>
                <w:szCs w:val="16"/>
              </w:rPr>
              <w:t>Mengisi Data Login</w:t>
            </w:r>
          </w:p>
        </w:tc>
      </w:tr>
      <w:tr w:rsidR="00D54741">
        <w:trPr>
          <w:trHeight w:val="220"/>
        </w:trPr>
        <w:tc>
          <w:tcPr>
            <w:tcW w:w="1132" w:type="dxa"/>
            <w:vMerge/>
            <w:vAlign w:val="center"/>
          </w:tcPr>
          <w:p w:rsidR="00D54741" w:rsidRDefault="00D54741">
            <w:pPr>
              <w:widowControl w:val="0"/>
              <w:pBdr>
                <w:top w:val="nil"/>
                <w:left w:val="nil"/>
                <w:bottom w:val="nil"/>
                <w:right w:val="nil"/>
                <w:between w:val="nil"/>
              </w:pBdr>
              <w:spacing w:line="276" w:lineRule="auto"/>
              <w:jc w:val="left"/>
              <w:rPr>
                <w:sz w:val="16"/>
                <w:szCs w:val="16"/>
              </w:rPr>
            </w:pPr>
          </w:p>
        </w:tc>
        <w:tc>
          <w:tcPr>
            <w:tcW w:w="3336" w:type="dxa"/>
          </w:tcPr>
          <w:p w:rsidR="00D54741" w:rsidRDefault="00FC6C0E">
            <w:pPr>
              <w:numPr>
                <w:ilvl w:val="0"/>
                <w:numId w:val="10"/>
              </w:numPr>
              <w:ind w:left="278" w:hanging="278"/>
              <w:jc w:val="left"/>
              <w:rPr>
                <w:sz w:val="16"/>
                <w:szCs w:val="16"/>
              </w:rPr>
            </w:pPr>
            <w:r>
              <w:rPr>
                <w:sz w:val="16"/>
                <w:szCs w:val="16"/>
              </w:rPr>
              <w:t>Verifikasi data login</w:t>
            </w:r>
          </w:p>
        </w:tc>
      </w:tr>
      <w:tr w:rsidR="00D54741">
        <w:trPr>
          <w:trHeight w:val="100"/>
        </w:trPr>
        <w:tc>
          <w:tcPr>
            <w:tcW w:w="1132" w:type="dxa"/>
            <w:vMerge/>
            <w:vAlign w:val="center"/>
          </w:tcPr>
          <w:p w:rsidR="00D54741" w:rsidRDefault="00D54741">
            <w:pPr>
              <w:widowControl w:val="0"/>
              <w:pBdr>
                <w:top w:val="nil"/>
                <w:left w:val="nil"/>
                <w:bottom w:val="nil"/>
                <w:right w:val="nil"/>
                <w:between w:val="nil"/>
              </w:pBdr>
              <w:spacing w:line="276" w:lineRule="auto"/>
              <w:jc w:val="left"/>
              <w:rPr>
                <w:sz w:val="16"/>
                <w:szCs w:val="16"/>
              </w:rPr>
            </w:pPr>
          </w:p>
        </w:tc>
        <w:tc>
          <w:tcPr>
            <w:tcW w:w="3336" w:type="dxa"/>
          </w:tcPr>
          <w:p w:rsidR="00D54741" w:rsidRDefault="00FC6C0E">
            <w:pPr>
              <w:numPr>
                <w:ilvl w:val="0"/>
                <w:numId w:val="10"/>
              </w:numPr>
              <w:ind w:left="278" w:hanging="278"/>
              <w:jc w:val="left"/>
              <w:rPr>
                <w:sz w:val="16"/>
                <w:szCs w:val="16"/>
              </w:rPr>
            </w:pPr>
            <w:r>
              <w:rPr>
                <w:sz w:val="16"/>
                <w:szCs w:val="16"/>
              </w:rPr>
              <w:t>Lupa Password</w:t>
            </w:r>
          </w:p>
        </w:tc>
      </w:tr>
      <w:tr w:rsidR="00D54741">
        <w:trPr>
          <w:trHeight w:val="24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Data Polyurethane</w:t>
            </w:r>
          </w:p>
        </w:tc>
        <w:tc>
          <w:tcPr>
            <w:tcW w:w="3336" w:type="dxa"/>
          </w:tcPr>
          <w:p w:rsidR="00D54741" w:rsidRDefault="00FC6C0E">
            <w:pPr>
              <w:numPr>
                <w:ilvl w:val="0"/>
                <w:numId w:val="11"/>
              </w:numPr>
              <w:pBdr>
                <w:top w:val="nil"/>
                <w:left w:val="nil"/>
                <w:bottom w:val="nil"/>
                <w:right w:val="nil"/>
                <w:between w:val="nil"/>
              </w:pBdr>
              <w:spacing w:after="160"/>
              <w:ind w:left="278" w:hanging="278"/>
              <w:jc w:val="left"/>
              <w:rPr>
                <w:color w:val="000000"/>
                <w:sz w:val="16"/>
                <w:szCs w:val="16"/>
              </w:rPr>
            </w:pPr>
            <w:r>
              <w:rPr>
                <w:color w:val="000000"/>
                <w:sz w:val="16"/>
                <w:szCs w:val="16"/>
              </w:rPr>
              <w:t>Tambah Data Polyurethane</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11"/>
              </w:numPr>
              <w:pBdr>
                <w:top w:val="nil"/>
                <w:left w:val="nil"/>
                <w:bottom w:val="nil"/>
                <w:right w:val="nil"/>
                <w:between w:val="nil"/>
              </w:pBdr>
              <w:spacing w:after="160"/>
              <w:ind w:left="278" w:hanging="278"/>
              <w:jc w:val="left"/>
              <w:rPr>
                <w:color w:val="000000"/>
                <w:sz w:val="16"/>
                <w:szCs w:val="16"/>
              </w:rPr>
            </w:pPr>
            <w:r>
              <w:rPr>
                <w:color w:val="000000"/>
                <w:sz w:val="16"/>
                <w:szCs w:val="16"/>
              </w:rPr>
              <w:t>Ubah Data Polyurethane</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Data Tipe Hardness</w:t>
            </w:r>
          </w:p>
        </w:tc>
        <w:tc>
          <w:tcPr>
            <w:tcW w:w="3336" w:type="dxa"/>
          </w:tcPr>
          <w:p w:rsidR="00D54741" w:rsidRDefault="00FC6C0E">
            <w:pPr>
              <w:numPr>
                <w:ilvl w:val="0"/>
                <w:numId w:val="23"/>
              </w:numPr>
              <w:pBdr>
                <w:top w:val="nil"/>
                <w:left w:val="nil"/>
                <w:bottom w:val="nil"/>
                <w:right w:val="nil"/>
                <w:between w:val="nil"/>
              </w:pBdr>
              <w:spacing w:after="160"/>
              <w:ind w:left="278" w:hanging="278"/>
              <w:jc w:val="left"/>
              <w:rPr>
                <w:color w:val="000000"/>
                <w:sz w:val="16"/>
                <w:szCs w:val="16"/>
              </w:rPr>
            </w:pPr>
            <w:r>
              <w:rPr>
                <w:color w:val="000000"/>
                <w:sz w:val="16"/>
                <w:szCs w:val="16"/>
              </w:rPr>
              <w:t>Tambah Data Tipe</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23"/>
              </w:numPr>
              <w:pBdr>
                <w:top w:val="nil"/>
                <w:left w:val="nil"/>
                <w:bottom w:val="nil"/>
                <w:right w:val="nil"/>
                <w:between w:val="nil"/>
              </w:pBdr>
              <w:spacing w:after="160"/>
              <w:ind w:left="278" w:hanging="278"/>
              <w:jc w:val="left"/>
              <w:rPr>
                <w:color w:val="000000"/>
                <w:sz w:val="16"/>
                <w:szCs w:val="16"/>
              </w:rPr>
            </w:pPr>
            <w:r>
              <w:rPr>
                <w:color w:val="000000"/>
                <w:sz w:val="16"/>
                <w:szCs w:val="16"/>
              </w:rPr>
              <w:t>Ubah Data Tipe</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Data Produk</w:t>
            </w:r>
          </w:p>
        </w:tc>
        <w:tc>
          <w:tcPr>
            <w:tcW w:w="3336" w:type="dxa"/>
          </w:tcPr>
          <w:p w:rsidR="00D54741" w:rsidRDefault="00FC6C0E">
            <w:pPr>
              <w:numPr>
                <w:ilvl w:val="0"/>
                <w:numId w:val="24"/>
              </w:numPr>
              <w:pBdr>
                <w:top w:val="nil"/>
                <w:left w:val="nil"/>
                <w:bottom w:val="nil"/>
                <w:right w:val="nil"/>
                <w:between w:val="nil"/>
              </w:pBdr>
              <w:spacing w:after="160"/>
              <w:ind w:left="278" w:hanging="278"/>
              <w:jc w:val="left"/>
              <w:rPr>
                <w:color w:val="000000"/>
                <w:sz w:val="16"/>
                <w:szCs w:val="16"/>
              </w:rPr>
            </w:pPr>
            <w:r>
              <w:rPr>
                <w:color w:val="000000"/>
                <w:sz w:val="16"/>
                <w:szCs w:val="16"/>
              </w:rPr>
              <w:t>Tambah Data Produk</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24"/>
              </w:numPr>
              <w:pBdr>
                <w:top w:val="nil"/>
                <w:left w:val="nil"/>
                <w:bottom w:val="nil"/>
                <w:right w:val="nil"/>
                <w:between w:val="nil"/>
              </w:pBdr>
              <w:spacing w:after="160"/>
              <w:ind w:left="278" w:hanging="278"/>
              <w:jc w:val="left"/>
              <w:rPr>
                <w:color w:val="000000"/>
                <w:sz w:val="16"/>
                <w:szCs w:val="16"/>
              </w:rPr>
            </w:pPr>
            <w:r>
              <w:rPr>
                <w:color w:val="000000"/>
                <w:sz w:val="16"/>
                <w:szCs w:val="16"/>
              </w:rPr>
              <w:t>Ubah Data Produk</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Data Komposisi</w:t>
            </w:r>
          </w:p>
        </w:tc>
        <w:tc>
          <w:tcPr>
            <w:tcW w:w="3336" w:type="dxa"/>
          </w:tcPr>
          <w:p w:rsidR="00D54741" w:rsidRDefault="00FC6C0E">
            <w:pPr>
              <w:numPr>
                <w:ilvl w:val="0"/>
                <w:numId w:val="25"/>
              </w:numPr>
              <w:pBdr>
                <w:top w:val="nil"/>
                <w:left w:val="nil"/>
                <w:bottom w:val="nil"/>
                <w:right w:val="nil"/>
                <w:between w:val="nil"/>
              </w:pBdr>
              <w:spacing w:after="160"/>
              <w:ind w:left="278" w:hanging="278"/>
              <w:jc w:val="left"/>
              <w:rPr>
                <w:color w:val="000000"/>
                <w:sz w:val="16"/>
                <w:szCs w:val="16"/>
              </w:rPr>
            </w:pPr>
            <w:r>
              <w:rPr>
                <w:color w:val="000000"/>
                <w:sz w:val="16"/>
                <w:szCs w:val="16"/>
              </w:rPr>
              <w:t>Tambah Data Komposisi</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25"/>
              </w:numPr>
              <w:pBdr>
                <w:top w:val="nil"/>
                <w:left w:val="nil"/>
                <w:bottom w:val="nil"/>
                <w:right w:val="nil"/>
                <w:between w:val="nil"/>
              </w:pBdr>
              <w:spacing w:after="160"/>
              <w:ind w:left="278" w:hanging="278"/>
              <w:jc w:val="left"/>
              <w:rPr>
                <w:color w:val="000000"/>
                <w:sz w:val="16"/>
                <w:szCs w:val="16"/>
              </w:rPr>
            </w:pPr>
            <w:r>
              <w:rPr>
                <w:color w:val="000000"/>
                <w:sz w:val="16"/>
                <w:szCs w:val="16"/>
              </w:rPr>
              <w:t>Ubah Data Komposisi</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Pemesanan Polyurethane</w:t>
            </w:r>
          </w:p>
        </w:tc>
        <w:tc>
          <w:tcPr>
            <w:tcW w:w="3336" w:type="dxa"/>
          </w:tcPr>
          <w:p w:rsidR="00D54741" w:rsidRDefault="00FC6C0E">
            <w:pPr>
              <w:numPr>
                <w:ilvl w:val="0"/>
                <w:numId w:val="26"/>
              </w:numPr>
              <w:pBdr>
                <w:top w:val="nil"/>
                <w:left w:val="nil"/>
                <w:bottom w:val="nil"/>
                <w:right w:val="nil"/>
                <w:between w:val="nil"/>
              </w:pBdr>
              <w:spacing w:after="160"/>
              <w:ind w:left="278" w:hanging="278"/>
              <w:jc w:val="left"/>
              <w:rPr>
                <w:color w:val="000000"/>
                <w:sz w:val="16"/>
                <w:szCs w:val="16"/>
              </w:rPr>
            </w:pPr>
            <w:r>
              <w:rPr>
                <w:color w:val="000000"/>
                <w:sz w:val="16"/>
                <w:szCs w:val="16"/>
              </w:rPr>
              <w:t>Melihat Hasil Peramalan</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26"/>
              </w:numPr>
              <w:pBdr>
                <w:top w:val="nil"/>
                <w:left w:val="nil"/>
                <w:bottom w:val="nil"/>
                <w:right w:val="nil"/>
                <w:between w:val="nil"/>
              </w:pBdr>
              <w:spacing w:after="160"/>
              <w:ind w:left="278" w:hanging="278"/>
              <w:jc w:val="left"/>
              <w:rPr>
                <w:color w:val="000000"/>
                <w:sz w:val="16"/>
                <w:szCs w:val="16"/>
              </w:rPr>
            </w:pPr>
            <w:r>
              <w:rPr>
                <w:color w:val="000000"/>
                <w:sz w:val="16"/>
                <w:szCs w:val="16"/>
              </w:rPr>
              <w:t>Tambah Data Peramalan</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26"/>
              </w:numPr>
              <w:pBdr>
                <w:top w:val="nil"/>
                <w:left w:val="nil"/>
                <w:bottom w:val="nil"/>
                <w:right w:val="nil"/>
                <w:between w:val="nil"/>
              </w:pBdr>
              <w:spacing w:after="160"/>
              <w:ind w:left="278" w:hanging="278"/>
              <w:jc w:val="left"/>
              <w:rPr>
                <w:color w:val="000000"/>
                <w:sz w:val="16"/>
                <w:szCs w:val="16"/>
              </w:rPr>
            </w:pPr>
            <w:r>
              <w:rPr>
                <w:color w:val="000000"/>
                <w:sz w:val="16"/>
                <w:szCs w:val="16"/>
              </w:rPr>
              <w:t>Tambah Permintaan Pemesanan Polyurethane</w:t>
            </w:r>
          </w:p>
        </w:tc>
      </w:tr>
      <w:tr w:rsidR="00D54741">
        <w:trPr>
          <w:trHeight w:val="100"/>
        </w:trPr>
        <w:tc>
          <w:tcPr>
            <w:tcW w:w="1132" w:type="dxa"/>
            <w:shd w:val="clear" w:color="auto" w:fill="A6A6A6"/>
            <w:vAlign w:val="center"/>
          </w:tcPr>
          <w:p w:rsidR="00D54741" w:rsidRDefault="00FC6C0E">
            <w:pPr>
              <w:jc w:val="center"/>
              <w:rPr>
                <w:sz w:val="16"/>
                <w:szCs w:val="16"/>
              </w:rPr>
            </w:pPr>
            <w:r>
              <w:rPr>
                <w:sz w:val="16"/>
                <w:szCs w:val="16"/>
              </w:rPr>
              <w:lastRenderedPageBreak/>
              <w:t>Data Yang Diuji</w:t>
            </w:r>
          </w:p>
        </w:tc>
        <w:tc>
          <w:tcPr>
            <w:tcW w:w="3336" w:type="dxa"/>
            <w:shd w:val="clear" w:color="auto" w:fill="A6A6A6"/>
            <w:vAlign w:val="center"/>
          </w:tcPr>
          <w:p w:rsidR="00D54741" w:rsidRDefault="00FC6C0E">
            <w:pPr>
              <w:jc w:val="center"/>
              <w:rPr>
                <w:sz w:val="16"/>
                <w:szCs w:val="16"/>
              </w:rPr>
            </w:pPr>
            <w:r>
              <w:rPr>
                <w:sz w:val="16"/>
                <w:szCs w:val="16"/>
              </w:rPr>
              <w:t>Proses Yang Diuji</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Pengeluaran Polyurethane</w:t>
            </w:r>
          </w:p>
        </w:tc>
        <w:tc>
          <w:tcPr>
            <w:tcW w:w="3336" w:type="dxa"/>
          </w:tcPr>
          <w:p w:rsidR="00D54741" w:rsidRDefault="00FC6C0E">
            <w:pPr>
              <w:numPr>
                <w:ilvl w:val="0"/>
                <w:numId w:val="27"/>
              </w:numPr>
              <w:pBdr>
                <w:top w:val="nil"/>
                <w:left w:val="nil"/>
                <w:bottom w:val="nil"/>
                <w:right w:val="nil"/>
                <w:between w:val="nil"/>
              </w:pBdr>
              <w:spacing w:after="160"/>
              <w:ind w:left="278" w:hanging="278"/>
              <w:jc w:val="left"/>
              <w:rPr>
                <w:color w:val="000000"/>
                <w:sz w:val="16"/>
                <w:szCs w:val="16"/>
              </w:rPr>
            </w:pPr>
            <w:r>
              <w:rPr>
                <w:color w:val="000000"/>
                <w:sz w:val="16"/>
                <w:szCs w:val="16"/>
              </w:rPr>
              <w:t xml:space="preserve">Penyajian Daftar permintaan </w:t>
            </w:r>
          </w:p>
        </w:tc>
      </w:tr>
      <w:tr w:rsidR="00D54741">
        <w:trPr>
          <w:trHeight w:val="36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27"/>
              </w:numPr>
              <w:pBdr>
                <w:top w:val="nil"/>
                <w:left w:val="nil"/>
                <w:bottom w:val="nil"/>
                <w:right w:val="nil"/>
                <w:between w:val="nil"/>
              </w:pBdr>
              <w:spacing w:after="160"/>
              <w:ind w:left="278" w:hanging="278"/>
              <w:jc w:val="left"/>
              <w:rPr>
                <w:color w:val="000000"/>
                <w:sz w:val="16"/>
                <w:szCs w:val="16"/>
              </w:rPr>
            </w:pPr>
            <w:r>
              <w:rPr>
                <w:color w:val="000000"/>
                <w:sz w:val="16"/>
                <w:szCs w:val="16"/>
              </w:rPr>
              <w:t>Tambah Pengeluaran Polyurethane berdasarkan permintaan</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Monitoring Persediaan PU</w:t>
            </w:r>
          </w:p>
        </w:tc>
        <w:tc>
          <w:tcPr>
            <w:tcW w:w="3336" w:type="dxa"/>
          </w:tcPr>
          <w:p w:rsidR="00D54741" w:rsidRDefault="00FC6C0E">
            <w:pPr>
              <w:numPr>
                <w:ilvl w:val="0"/>
                <w:numId w:val="17"/>
              </w:numPr>
              <w:pBdr>
                <w:top w:val="nil"/>
                <w:left w:val="nil"/>
                <w:bottom w:val="nil"/>
                <w:right w:val="nil"/>
                <w:between w:val="nil"/>
              </w:pBdr>
              <w:spacing w:after="160"/>
              <w:ind w:left="278" w:hanging="278"/>
              <w:jc w:val="left"/>
              <w:rPr>
                <w:color w:val="000000"/>
                <w:sz w:val="16"/>
                <w:szCs w:val="16"/>
              </w:rPr>
            </w:pPr>
            <w:r>
              <w:rPr>
                <w:color w:val="000000"/>
                <w:sz w:val="16"/>
                <w:szCs w:val="16"/>
              </w:rPr>
              <w:t>Penyajian data persediaan polyurethane</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17"/>
              </w:numPr>
              <w:pBdr>
                <w:top w:val="nil"/>
                <w:left w:val="nil"/>
                <w:bottom w:val="nil"/>
                <w:right w:val="nil"/>
                <w:between w:val="nil"/>
              </w:pBdr>
              <w:spacing w:after="160"/>
              <w:ind w:left="278" w:hanging="278"/>
              <w:jc w:val="left"/>
              <w:rPr>
                <w:color w:val="000000"/>
                <w:sz w:val="16"/>
                <w:szCs w:val="16"/>
              </w:rPr>
            </w:pPr>
            <w:r>
              <w:rPr>
                <w:color w:val="000000"/>
                <w:sz w:val="16"/>
                <w:szCs w:val="16"/>
              </w:rPr>
              <w:t>Penyajian data PU Masuk</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17"/>
              </w:numPr>
              <w:pBdr>
                <w:top w:val="nil"/>
                <w:left w:val="nil"/>
                <w:bottom w:val="nil"/>
                <w:right w:val="nil"/>
                <w:between w:val="nil"/>
              </w:pBdr>
              <w:spacing w:after="160"/>
              <w:ind w:left="278" w:hanging="278"/>
              <w:jc w:val="left"/>
              <w:rPr>
                <w:color w:val="000000"/>
                <w:sz w:val="16"/>
                <w:szCs w:val="16"/>
              </w:rPr>
            </w:pPr>
            <w:r>
              <w:rPr>
                <w:color w:val="000000"/>
                <w:sz w:val="16"/>
                <w:szCs w:val="16"/>
              </w:rPr>
              <w:t>Tambah data PU Masuk</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17"/>
              </w:numPr>
              <w:pBdr>
                <w:top w:val="nil"/>
                <w:left w:val="nil"/>
                <w:bottom w:val="nil"/>
                <w:right w:val="nil"/>
                <w:between w:val="nil"/>
              </w:pBdr>
              <w:spacing w:after="160"/>
              <w:ind w:left="278" w:hanging="278"/>
              <w:jc w:val="left"/>
              <w:rPr>
                <w:color w:val="000000"/>
                <w:sz w:val="16"/>
                <w:szCs w:val="16"/>
              </w:rPr>
            </w:pPr>
            <w:r>
              <w:rPr>
                <w:color w:val="000000"/>
                <w:sz w:val="16"/>
                <w:szCs w:val="16"/>
              </w:rPr>
              <w:t>Penyajian Data PU Keluar</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17"/>
              </w:numPr>
              <w:pBdr>
                <w:top w:val="nil"/>
                <w:left w:val="nil"/>
                <w:bottom w:val="nil"/>
                <w:right w:val="nil"/>
                <w:between w:val="nil"/>
              </w:pBdr>
              <w:spacing w:after="160"/>
              <w:ind w:left="278" w:hanging="278"/>
              <w:jc w:val="left"/>
              <w:rPr>
                <w:color w:val="000000"/>
                <w:sz w:val="16"/>
                <w:szCs w:val="16"/>
              </w:rPr>
            </w:pPr>
            <w:r>
              <w:rPr>
                <w:color w:val="000000"/>
                <w:sz w:val="16"/>
                <w:szCs w:val="16"/>
              </w:rPr>
              <w:t>Tambah Data PU Keluar</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Data Pemasok</w:t>
            </w:r>
          </w:p>
        </w:tc>
        <w:tc>
          <w:tcPr>
            <w:tcW w:w="3336" w:type="dxa"/>
          </w:tcPr>
          <w:p w:rsidR="00D54741" w:rsidRDefault="00FC6C0E">
            <w:pPr>
              <w:numPr>
                <w:ilvl w:val="0"/>
                <w:numId w:val="18"/>
              </w:numPr>
              <w:pBdr>
                <w:top w:val="nil"/>
                <w:left w:val="nil"/>
                <w:bottom w:val="nil"/>
                <w:right w:val="nil"/>
                <w:between w:val="nil"/>
              </w:pBdr>
              <w:spacing w:after="160"/>
              <w:ind w:left="278" w:hanging="278"/>
              <w:jc w:val="left"/>
              <w:rPr>
                <w:color w:val="000000"/>
                <w:sz w:val="16"/>
                <w:szCs w:val="16"/>
              </w:rPr>
            </w:pPr>
            <w:r>
              <w:rPr>
                <w:color w:val="000000"/>
                <w:sz w:val="16"/>
                <w:szCs w:val="16"/>
              </w:rPr>
              <w:t>Tambah Data Pemasok</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18"/>
              </w:numPr>
              <w:pBdr>
                <w:top w:val="nil"/>
                <w:left w:val="nil"/>
                <w:bottom w:val="nil"/>
                <w:right w:val="nil"/>
                <w:between w:val="nil"/>
              </w:pBdr>
              <w:spacing w:after="160"/>
              <w:ind w:left="278" w:hanging="278"/>
              <w:jc w:val="left"/>
              <w:rPr>
                <w:color w:val="000000"/>
                <w:sz w:val="16"/>
                <w:szCs w:val="16"/>
              </w:rPr>
            </w:pPr>
            <w:r>
              <w:rPr>
                <w:color w:val="000000"/>
                <w:sz w:val="16"/>
                <w:szCs w:val="16"/>
              </w:rPr>
              <w:t>Ubah Data Pemasok</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Data Pengguna</w:t>
            </w:r>
          </w:p>
        </w:tc>
        <w:tc>
          <w:tcPr>
            <w:tcW w:w="3336" w:type="dxa"/>
          </w:tcPr>
          <w:p w:rsidR="00D54741" w:rsidRDefault="00FC6C0E">
            <w:pPr>
              <w:numPr>
                <w:ilvl w:val="0"/>
                <w:numId w:val="19"/>
              </w:numPr>
              <w:pBdr>
                <w:top w:val="nil"/>
                <w:left w:val="nil"/>
                <w:bottom w:val="nil"/>
                <w:right w:val="nil"/>
                <w:between w:val="nil"/>
              </w:pBdr>
              <w:spacing w:after="160"/>
              <w:ind w:left="278" w:hanging="278"/>
              <w:jc w:val="left"/>
              <w:rPr>
                <w:color w:val="000000"/>
                <w:sz w:val="16"/>
                <w:szCs w:val="16"/>
              </w:rPr>
            </w:pPr>
            <w:r>
              <w:rPr>
                <w:color w:val="000000"/>
                <w:sz w:val="16"/>
                <w:szCs w:val="16"/>
              </w:rPr>
              <w:t>Tambah Data Pengguna</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19"/>
              </w:numPr>
              <w:pBdr>
                <w:top w:val="nil"/>
                <w:left w:val="nil"/>
                <w:bottom w:val="nil"/>
                <w:right w:val="nil"/>
                <w:between w:val="nil"/>
              </w:pBdr>
              <w:spacing w:after="160"/>
              <w:ind w:left="278" w:hanging="278"/>
              <w:jc w:val="left"/>
              <w:rPr>
                <w:color w:val="000000"/>
                <w:sz w:val="16"/>
                <w:szCs w:val="16"/>
              </w:rPr>
            </w:pPr>
            <w:r>
              <w:rPr>
                <w:color w:val="000000"/>
                <w:sz w:val="16"/>
                <w:szCs w:val="16"/>
              </w:rPr>
              <w:t>Ubah Data Pengguna</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Pemesanan Polyurethane</w:t>
            </w:r>
          </w:p>
        </w:tc>
        <w:tc>
          <w:tcPr>
            <w:tcW w:w="3336" w:type="dxa"/>
          </w:tcPr>
          <w:p w:rsidR="00D54741" w:rsidRDefault="00FC6C0E">
            <w:pPr>
              <w:numPr>
                <w:ilvl w:val="0"/>
                <w:numId w:val="20"/>
              </w:numPr>
              <w:pBdr>
                <w:top w:val="nil"/>
                <w:left w:val="nil"/>
                <w:bottom w:val="nil"/>
                <w:right w:val="nil"/>
                <w:between w:val="nil"/>
              </w:pBdr>
              <w:spacing w:after="160"/>
              <w:ind w:left="278" w:hanging="278"/>
              <w:jc w:val="left"/>
              <w:rPr>
                <w:color w:val="000000"/>
                <w:sz w:val="16"/>
                <w:szCs w:val="16"/>
              </w:rPr>
            </w:pPr>
            <w:r>
              <w:rPr>
                <w:color w:val="000000"/>
                <w:sz w:val="16"/>
                <w:szCs w:val="16"/>
              </w:rPr>
              <w:t>Tambah Pemesanan Polyurethane</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20"/>
              </w:numPr>
              <w:pBdr>
                <w:top w:val="nil"/>
                <w:left w:val="nil"/>
                <w:bottom w:val="nil"/>
                <w:right w:val="nil"/>
                <w:between w:val="nil"/>
              </w:pBdr>
              <w:spacing w:after="160"/>
              <w:ind w:left="278" w:hanging="278"/>
              <w:jc w:val="left"/>
              <w:rPr>
                <w:color w:val="000000"/>
                <w:sz w:val="16"/>
                <w:szCs w:val="16"/>
              </w:rPr>
            </w:pPr>
            <w:r>
              <w:rPr>
                <w:color w:val="000000"/>
                <w:sz w:val="16"/>
                <w:szCs w:val="16"/>
              </w:rPr>
              <w:t>Penyajian Data Pemesanan Polyurethane</w:t>
            </w:r>
          </w:p>
        </w:tc>
      </w:tr>
      <w:tr w:rsidR="00D54741">
        <w:trPr>
          <w:trHeight w:val="100"/>
        </w:trPr>
        <w:tc>
          <w:tcPr>
            <w:tcW w:w="1132" w:type="dxa"/>
            <w:vMerge w:val="restart"/>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Permintaan Kebutuhan PU</w:t>
            </w:r>
          </w:p>
        </w:tc>
        <w:tc>
          <w:tcPr>
            <w:tcW w:w="3336" w:type="dxa"/>
          </w:tcPr>
          <w:p w:rsidR="00D54741" w:rsidRDefault="00FC6C0E">
            <w:pPr>
              <w:numPr>
                <w:ilvl w:val="0"/>
                <w:numId w:val="21"/>
              </w:numPr>
              <w:pBdr>
                <w:top w:val="nil"/>
                <w:left w:val="nil"/>
                <w:bottom w:val="nil"/>
                <w:right w:val="nil"/>
                <w:between w:val="nil"/>
              </w:pBdr>
              <w:spacing w:after="160"/>
              <w:ind w:left="278" w:hanging="278"/>
              <w:jc w:val="left"/>
              <w:rPr>
                <w:color w:val="000000"/>
                <w:sz w:val="16"/>
                <w:szCs w:val="16"/>
              </w:rPr>
            </w:pPr>
            <w:r>
              <w:rPr>
                <w:color w:val="000000"/>
                <w:sz w:val="16"/>
                <w:szCs w:val="16"/>
              </w:rPr>
              <w:t xml:space="preserve">Penyajian Daftar permintaan </w:t>
            </w:r>
          </w:p>
        </w:tc>
      </w:tr>
      <w:tr w:rsidR="00D54741">
        <w:trPr>
          <w:trHeight w:val="100"/>
        </w:trPr>
        <w:tc>
          <w:tcPr>
            <w:tcW w:w="1132" w:type="dxa"/>
            <w:vMerge/>
          </w:tcPr>
          <w:p w:rsidR="00D54741" w:rsidRDefault="00D54741">
            <w:pPr>
              <w:widowControl w:val="0"/>
              <w:pBdr>
                <w:top w:val="nil"/>
                <w:left w:val="nil"/>
                <w:bottom w:val="nil"/>
                <w:right w:val="nil"/>
                <w:between w:val="nil"/>
              </w:pBdr>
              <w:spacing w:line="276" w:lineRule="auto"/>
              <w:jc w:val="left"/>
              <w:rPr>
                <w:color w:val="000000"/>
                <w:sz w:val="16"/>
                <w:szCs w:val="16"/>
              </w:rPr>
            </w:pPr>
          </w:p>
        </w:tc>
        <w:tc>
          <w:tcPr>
            <w:tcW w:w="3336" w:type="dxa"/>
          </w:tcPr>
          <w:p w:rsidR="00D54741" w:rsidRDefault="00FC6C0E">
            <w:pPr>
              <w:numPr>
                <w:ilvl w:val="0"/>
                <w:numId w:val="21"/>
              </w:numPr>
              <w:pBdr>
                <w:top w:val="nil"/>
                <w:left w:val="nil"/>
                <w:bottom w:val="nil"/>
                <w:right w:val="nil"/>
                <w:between w:val="nil"/>
              </w:pBdr>
              <w:spacing w:after="160"/>
              <w:ind w:left="278" w:hanging="278"/>
              <w:jc w:val="left"/>
              <w:rPr>
                <w:color w:val="000000"/>
                <w:sz w:val="16"/>
                <w:szCs w:val="16"/>
              </w:rPr>
            </w:pPr>
            <w:r>
              <w:rPr>
                <w:color w:val="000000"/>
                <w:sz w:val="16"/>
                <w:szCs w:val="16"/>
              </w:rPr>
              <w:t>Konfirmasi permintaan</w:t>
            </w:r>
          </w:p>
        </w:tc>
      </w:tr>
      <w:tr w:rsidR="00D54741">
        <w:trPr>
          <w:trHeight w:val="100"/>
        </w:trPr>
        <w:tc>
          <w:tcPr>
            <w:tcW w:w="1132" w:type="dxa"/>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Laporan Bulanan</w:t>
            </w:r>
          </w:p>
        </w:tc>
        <w:tc>
          <w:tcPr>
            <w:tcW w:w="3336" w:type="dxa"/>
          </w:tcPr>
          <w:p w:rsidR="00D54741" w:rsidRDefault="00FC6C0E">
            <w:pPr>
              <w:numPr>
                <w:ilvl w:val="0"/>
                <w:numId w:val="22"/>
              </w:numPr>
              <w:pBdr>
                <w:top w:val="nil"/>
                <w:left w:val="nil"/>
                <w:bottom w:val="nil"/>
                <w:right w:val="nil"/>
                <w:between w:val="nil"/>
              </w:pBdr>
              <w:spacing w:after="160"/>
              <w:ind w:left="278" w:hanging="284"/>
              <w:jc w:val="left"/>
              <w:rPr>
                <w:color w:val="000000"/>
                <w:sz w:val="16"/>
                <w:szCs w:val="16"/>
              </w:rPr>
            </w:pPr>
            <w:r>
              <w:rPr>
                <w:color w:val="000000"/>
                <w:sz w:val="16"/>
                <w:szCs w:val="16"/>
              </w:rPr>
              <w:t>Penyajian Data Laporan Pemakaian PU</w:t>
            </w:r>
          </w:p>
        </w:tc>
      </w:tr>
      <w:tr w:rsidR="00D54741">
        <w:trPr>
          <w:trHeight w:val="100"/>
        </w:trPr>
        <w:tc>
          <w:tcPr>
            <w:tcW w:w="1132" w:type="dxa"/>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Laporan Harian</w:t>
            </w:r>
          </w:p>
        </w:tc>
        <w:tc>
          <w:tcPr>
            <w:tcW w:w="3336" w:type="dxa"/>
          </w:tcPr>
          <w:p w:rsidR="00D54741" w:rsidRDefault="00FC6C0E">
            <w:pPr>
              <w:numPr>
                <w:ilvl w:val="0"/>
                <w:numId w:val="13"/>
              </w:numPr>
              <w:pBdr>
                <w:top w:val="nil"/>
                <w:left w:val="nil"/>
                <w:bottom w:val="nil"/>
                <w:right w:val="nil"/>
                <w:between w:val="nil"/>
              </w:pBdr>
              <w:spacing w:after="160"/>
              <w:ind w:left="278" w:hanging="284"/>
              <w:jc w:val="left"/>
              <w:rPr>
                <w:color w:val="000000"/>
                <w:sz w:val="16"/>
                <w:szCs w:val="16"/>
              </w:rPr>
            </w:pPr>
            <w:r>
              <w:rPr>
                <w:color w:val="000000"/>
                <w:sz w:val="16"/>
                <w:szCs w:val="16"/>
              </w:rPr>
              <w:t>Penyajian Data Laporan Pemakaian PU</w:t>
            </w:r>
          </w:p>
        </w:tc>
      </w:tr>
      <w:tr w:rsidR="00D54741">
        <w:trPr>
          <w:trHeight w:val="100"/>
        </w:trPr>
        <w:tc>
          <w:tcPr>
            <w:tcW w:w="1132" w:type="dxa"/>
          </w:tcPr>
          <w:p w:rsidR="00D54741" w:rsidRDefault="00FC6C0E">
            <w:pPr>
              <w:pBdr>
                <w:top w:val="nil"/>
                <w:left w:val="nil"/>
                <w:bottom w:val="nil"/>
                <w:right w:val="nil"/>
                <w:between w:val="nil"/>
              </w:pBdr>
              <w:ind w:hanging="720"/>
              <w:jc w:val="left"/>
              <w:rPr>
                <w:color w:val="000000"/>
                <w:sz w:val="16"/>
                <w:szCs w:val="16"/>
              </w:rPr>
            </w:pPr>
            <w:r>
              <w:rPr>
                <w:color w:val="000000"/>
                <w:sz w:val="16"/>
                <w:szCs w:val="16"/>
              </w:rPr>
              <w:t>Permintaan Produk</w:t>
            </w:r>
          </w:p>
        </w:tc>
        <w:tc>
          <w:tcPr>
            <w:tcW w:w="3336" w:type="dxa"/>
          </w:tcPr>
          <w:p w:rsidR="00D54741" w:rsidRDefault="00FC6C0E">
            <w:pPr>
              <w:numPr>
                <w:ilvl w:val="0"/>
                <w:numId w:val="14"/>
              </w:numPr>
              <w:pBdr>
                <w:top w:val="nil"/>
                <w:left w:val="nil"/>
                <w:bottom w:val="nil"/>
                <w:right w:val="nil"/>
                <w:between w:val="nil"/>
              </w:pBdr>
              <w:spacing w:after="160"/>
              <w:ind w:left="278" w:hanging="278"/>
              <w:jc w:val="left"/>
              <w:rPr>
                <w:color w:val="000000"/>
                <w:sz w:val="16"/>
                <w:szCs w:val="16"/>
              </w:rPr>
            </w:pPr>
            <w:r>
              <w:rPr>
                <w:color w:val="000000"/>
                <w:sz w:val="16"/>
                <w:szCs w:val="16"/>
              </w:rPr>
              <w:t>Tambah Data Permintaan Produk</w:t>
            </w:r>
          </w:p>
        </w:tc>
      </w:tr>
    </w:tbl>
    <w:p w:rsidR="00D54741" w:rsidRDefault="00D54741"/>
    <w:p w:rsidR="00D54741" w:rsidRDefault="00FC6C0E">
      <w:r>
        <w:tab/>
        <w:t>Hasil Pengujian dengan kasus sample uji yang telah dilakukan memberikan kesimpulan bahwa pada proses sudah cukup benar. Kesalahan proses dalam bentuk arahan tampilan halaman pesan sudah cukup maksimal. Secara fungsional sistem sudah dapat menghasilkan output yang diharapkan.</w:t>
      </w:r>
    </w:p>
    <w:p w:rsidR="00D54741" w:rsidRDefault="00D54741"/>
    <w:p w:rsidR="00D54741" w:rsidRDefault="00FC6C0E">
      <w:pPr>
        <w:numPr>
          <w:ilvl w:val="2"/>
          <w:numId w:val="4"/>
        </w:numPr>
        <w:pBdr>
          <w:top w:val="nil"/>
          <w:left w:val="nil"/>
          <w:bottom w:val="nil"/>
          <w:right w:val="nil"/>
          <w:between w:val="nil"/>
        </w:pBdr>
        <w:ind w:left="567" w:hanging="567"/>
        <w:rPr>
          <w:b/>
          <w:color w:val="000000"/>
        </w:rPr>
      </w:pPr>
      <w:r>
        <w:rPr>
          <w:b/>
          <w:color w:val="000000"/>
        </w:rPr>
        <w:t>Pengujian  Beta</w:t>
      </w:r>
    </w:p>
    <w:p w:rsidR="00D54741" w:rsidRDefault="00FC6C0E">
      <w:r>
        <w:tab/>
        <w:t>Pengujian Beta merupakan pengujian yang bersifat langsung dilingkungan yang sebenarnya. Pengguna melakukan penilaian terhadap perangkat lunak menggunakan metode wawancara. Dari hasil wawancara tersebut maka dapat ditarik kesimpulan apakah perangkat lunak yang dibangun telah sesuai dengan tujuan atau tidak. Wawancara dilakuka untuk pengguna dari sistem yang terdiri dari Kepala Produksi, Direktur, Administrasi, dan Marketing.</w:t>
      </w:r>
    </w:p>
    <w:p w:rsidR="00D54741" w:rsidRDefault="00FC6C0E">
      <w:r>
        <w:tab/>
        <w:t>Berdasarkan pengujian Beta yang telah dilakukan maka dapat disimpulkan bahwa Sistem Informasi Manajemen Persediaan Polyurethane di CV. Diyatama Polyurethane yang dibangun sudah dapat memenuhi kebutuhan pengguna dalam menjalankan pekerjaan masing masing yaitu Kepala Produksi, Direktur, Administrasi, dan Marketing. Tampilan dan Bahasa yang digunakan mudah dipahami.</w:t>
      </w:r>
    </w:p>
    <w:p w:rsidR="00D54741" w:rsidRDefault="00FC6C0E">
      <w:pPr>
        <w:numPr>
          <w:ilvl w:val="0"/>
          <w:numId w:val="4"/>
        </w:numPr>
        <w:pBdr>
          <w:top w:val="nil"/>
          <w:left w:val="nil"/>
          <w:bottom w:val="nil"/>
          <w:right w:val="nil"/>
          <w:between w:val="nil"/>
        </w:pBdr>
        <w:ind w:left="284" w:hanging="284"/>
        <w:rPr>
          <w:b/>
          <w:color w:val="000000"/>
          <w:sz w:val="24"/>
          <w:szCs w:val="24"/>
        </w:rPr>
      </w:pPr>
      <w:r>
        <w:rPr>
          <w:b/>
          <w:color w:val="000000"/>
          <w:sz w:val="24"/>
          <w:szCs w:val="24"/>
        </w:rPr>
        <w:t>PENUTUP</w:t>
      </w:r>
    </w:p>
    <w:p w:rsidR="00D54741" w:rsidRDefault="00FC6C0E">
      <w:pPr>
        <w:pStyle w:val="Heading2"/>
        <w:keepLines/>
        <w:numPr>
          <w:ilvl w:val="1"/>
          <w:numId w:val="4"/>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Kesimpulan</w:t>
      </w:r>
    </w:p>
    <w:p w:rsidR="00D54741" w:rsidRDefault="00FC6C0E">
      <w:pPr>
        <w:spacing w:after="200"/>
      </w:pPr>
      <w:r>
        <w:tab/>
        <w:t xml:space="preserve">Setelah dilakukan analisis, perancangan dan pengujian, maka dapat ditarik kesimpulan sebagai </w:t>
      </w:r>
      <w:proofErr w:type="gramStart"/>
      <w:r>
        <w:t>berikut :</w:t>
      </w:r>
      <w:proofErr w:type="gramEnd"/>
    </w:p>
    <w:p w:rsidR="00D54741" w:rsidRDefault="00FC6C0E">
      <w:pPr>
        <w:numPr>
          <w:ilvl w:val="0"/>
          <w:numId w:val="15"/>
        </w:numPr>
        <w:pBdr>
          <w:top w:val="nil"/>
          <w:left w:val="nil"/>
          <w:bottom w:val="nil"/>
          <w:right w:val="nil"/>
          <w:between w:val="nil"/>
        </w:pBdr>
        <w:ind w:left="567"/>
        <w:rPr>
          <w:color w:val="000000"/>
        </w:rPr>
      </w:pPr>
      <w:r>
        <w:rPr>
          <w:color w:val="000000"/>
        </w:rPr>
        <w:t>Sistem Informasi Manajemen Persediaan Polyurethane yang dibangun sudah dapat membantu Kepala Produksi dalam merencanakan persediaan Polyurethane.</w:t>
      </w:r>
    </w:p>
    <w:p w:rsidR="00D54741" w:rsidRDefault="00FC6C0E">
      <w:pPr>
        <w:numPr>
          <w:ilvl w:val="0"/>
          <w:numId w:val="16"/>
        </w:numPr>
        <w:pBdr>
          <w:top w:val="nil"/>
          <w:left w:val="nil"/>
          <w:bottom w:val="nil"/>
          <w:right w:val="nil"/>
          <w:between w:val="nil"/>
        </w:pBdr>
        <w:spacing w:after="200"/>
        <w:ind w:left="426"/>
        <w:rPr>
          <w:color w:val="000000"/>
        </w:rPr>
      </w:pPr>
      <w:r>
        <w:rPr>
          <w:color w:val="000000"/>
        </w:rPr>
        <w:t>Sistem Informasi Manajemen Persediaan Polyurethane ini sudah cukup dapat memberikan bantuan bagi Kepala Produksi untuk melakukan pengolahan Polyurethane masuk dan keluar serta memantau persediaan Polyurethane</w:t>
      </w:r>
    </w:p>
    <w:p w:rsidR="00D54741" w:rsidRDefault="00FC6C0E">
      <w:pPr>
        <w:pStyle w:val="Heading2"/>
        <w:keepLines/>
        <w:numPr>
          <w:ilvl w:val="1"/>
          <w:numId w:val="16"/>
        </w:numPr>
        <w:spacing w:before="0" w:after="0"/>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Saran</w:t>
      </w:r>
    </w:p>
    <w:p w:rsidR="00D54741" w:rsidRDefault="00FC6C0E">
      <w:pPr>
        <w:ind w:firstLine="567"/>
      </w:pPr>
      <w:r>
        <w:t xml:space="preserve">Setelah dilakukan analisis, perancangan dan pengujian, maka dapat ditarik kesimpulan sebagai </w:t>
      </w:r>
      <w:proofErr w:type="gramStart"/>
      <w:r>
        <w:t>berikut :</w:t>
      </w:r>
      <w:proofErr w:type="gramEnd"/>
    </w:p>
    <w:p w:rsidR="00D54741" w:rsidRDefault="00FC6C0E">
      <w:pPr>
        <w:ind w:firstLine="357"/>
      </w:pPr>
      <w:r>
        <w:t>Sistem Informasi Manajemen Persediaan Polyurethane ini hanya dapat melakukan pencatatan pemesanan, sehingga pengembang diharapkan dapat membuat hubungan dengan supplier sehingga pemesanan Polyurethane dapat langsung dilakukan melalui sistem.</w:t>
      </w:r>
    </w:p>
    <w:p w:rsidR="00D54741" w:rsidRDefault="00D54741">
      <w:pPr>
        <w:ind w:firstLine="567"/>
      </w:pPr>
    </w:p>
    <w:p w:rsidR="00D54741" w:rsidRDefault="00FC6C0E">
      <w:pPr>
        <w:rPr>
          <w:b/>
          <w:sz w:val="24"/>
          <w:szCs w:val="24"/>
        </w:rPr>
      </w:pPr>
      <w:r>
        <w:rPr>
          <w:b/>
          <w:sz w:val="24"/>
          <w:szCs w:val="24"/>
        </w:rPr>
        <w:t>DAFTAR PUSTAKA</w:t>
      </w:r>
    </w:p>
    <w:p w:rsidR="00D54741" w:rsidRDefault="00D54741"/>
    <w:p w:rsidR="00D54741" w:rsidRDefault="00D54741">
      <w:pPr>
        <w:rPr>
          <w:rFonts w:ascii="Calibri" w:eastAsia="Calibri" w:hAnsi="Calibri" w:cs="Calibri"/>
        </w:rPr>
      </w:pPr>
    </w:p>
    <w:tbl>
      <w:tblPr>
        <w:tblStyle w:val="a8"/>
        <w:tblW w:w="4342" w:type="dxa"/>
        <w:tblLayout w:type="fixed"/>
        <w:tblLook w:val="0400" w:firstRow="0" w:lastRow="0" w:firstColumn="0" w:lastColumn="0" w:noHBand="0" w:noVBand="1"/>
      </w:tblPr>
      <w:tblGrid>
        <w:gridCol w:w="309"/>
        <w:gridCol w:w="4033"/>
      </w:tblGrid>
      <w:tr w:rsidR="00D54741">
        <w:tc>
          <w:tcPr>
            <w:tcW w:w="309" w:type="dxa"/>
          </w:tcPr>
          <w:p w:rsidR="00D54741" w:rsidRDefault="00FC6C0E">
            <w:pPr>
              <w:pBdr>
                <w:top w:val="nil"/>
                <w:left w:val="nil"/>
                <w:bottom w:val="nil"/>
                <w:right w:val="nil"/>
                <w:between w:val="nil"/>
              </w:pBdr>
              <w:rPr>
                <w:color w:val="000000"/>
                <w:sz w:val="24"/>
                <w:szCs w:val="24"/>
              </w:rPr>
            </w:pPr>
            <w:r>
              <w:rPr>
                <w:color w:val="000000"/>
              </w:rPr>
              <w:t xml:space="preserve">[1] </w:t>
            </w:r>
          </w:p>
        </w:tc>
        <w:tc>
          <w:tcPr>
            <w:tcW w:w="4033" w:type="dxa"/>
          </w:tcPr>
          <w:p w:rsidR="00D54741" w:rsidRDefault="00FC6C0E">
            <w:pPr>
              <w:pBdr>
                <w:top w:val="nil"/>
                <w:left w:val="nil"/>
                <w:bottom w:val="nil"/>
                <w:right w:val="nil"/>
                <w:between w:val="nil"/>
              </w:pBdr>
              <w:rPr>
                <w:color w:val="000000"/>
              </w:rPr>
            </w:pPr>
            <w:r>
              <w:rPr>
                <w:color w:val="000000"/>
              </w:rPr>
              <w:t>G</w:t>
            </w:r>
            <w:r w:rsidR="00CA059E">
              <w:rPr>
                <w:color w:val="000000"/>
              </w:rPr>
              <w:t>ordon. B. Davis</w:t>
            </w:r>
            <w:r>
              <w:rPr>
                <w:color w:val="000000"/>
              </w:rPr>
              <w:t xml:space="preserve">, Kerangka Dasar Sistem Informasi Manajemen, Jakarta: Gramedia, 1995. </w:t>
            </w:r>
          </w:p>
        </w:tc>
      </w:tr>
      <w:tr w:rsidR="00D54741">
        <w:tc>
          <w:tcPr>
            <w:tcW w:w="309" w:type="dxa"/>
          </w:tcPr>
          <w:p w:rsidR="00D54741" w:rsidRDefault="00FC6C0E">
            <w:pPr>
              <w:pBdr>
                <w:top w:val="nil"/>
                <w:left w:val="nil"/>
                <w:bottom w:val="nil"/>
                <w:right w:val="nil"/>
                <w:between w:val="nil"/>
              </w:pBdr>
              <w:rPr>
                <w:color w:val="000000"/>
              </w:rPr>
            </w:pPr>
            <w:r>
              <w:rPr>
                <w:color w:val="000000"/>
              </w:rPr>
              <w:t xml:space="preserve">[2] </w:t>
            </w:r>
          </w:p>
        </w:tc>
        <w:tc>
          <w:tcPr>
            <w:tcW w:w="4033" w:type="dxa"/>
          </w:tcPr>
          <w:p w:rsidR="00D54741" w:rsidRDefault="00FC6C0E">
            <w:pPr>
              <w:pBdr>
                <w:top w:val="nil"/>
                <w:left w:val="nil"/>
                <w:bottom w:val="nil"/>
                <w:right w:val="nil"/>
                <w:between w:val="nil"/>
              </w:pBdr>
              <w:rPr>
                <w:color w:val="000000"/>
              </w:rPr>
            </w:pPr>
            <w:r>
              <w:rPr>
                <w:color w:val="000000"/>
              </w:rPr>
              <w:t xml:space="preserve">F. Robert Jacobs, Richard B.Chase, Manajemen Operasi dan Rantai Pasokan, jakarta: Salemba Empat, 2016. </w:t>
            </w:r>
          </w:p>
        </w:tc>
        <w:bookmarkStart w:id="2" w:name="_GoBack"/>
        <w:bookmarkEnd w:id="2"/>
      </w:tr>
      <w:tr w:rsidR="00D54741">
        <w:tc>
          <w:tcPr>
            <w:tcW w:w="309" w:type="dxa"/>
          </w:tcPr>
          <w:p w:rsidR="00D54741" w:rsidRDefault="00FC6C0E">
            <w:pPr>
              <w:pBdr>
                <w:top w:val="nil"/>
                <w:left w:val="nil"/>
                <w:bottom w:val="nil"/>
                <w:right w:val="nil"/>
                <w:between w:val="nil"/>
              </w:pBdr>
              <w:rPr>
                <w:color w:val="000000"/>
              </w:rPr>
            </w:pPr>
            <w:r>
              <w:rPr>
                <w:color w:val="000000"/>
              </w:rPr>
              <w:t xml:space="preserve">[3] </w:t>
            </w:r>
          </w:p>
        </w:tc>
        <w:tc>
          <w:tcPr>
            <w:tcW w:w="4033" w:type="dxa"/>
          </w:tcPr>
          <w:p w:rsidR="00D54741" w:rsidRDefault="00FC6C0E">
            <w:pPr>
              <w:pBdr>
                <w:top w:val="nil"/>
                <w:left w:val="nil"/>
                <w:bottom w:val="nil"/>
                <w:right w:val="nil"/>
                <w:between w:val="nil"/>
              </w:pBdr>
              <w:rPr>
                <w:color w:val="000000"/>
              </w:rPr>
            </w:pPr>
            <w:r>
              <w:rPr>
                <w:color w:val="000000"/>
              </w:rPr>
              <w:t>Susanto,</w:t>
            </w:r>
            <w:r w:rsidR="00CA059E">
              <w:rPr>
                <w:color w:val="000000"/>
              </w:rPr>
              <w:t xml:space="preserve"> Rani.</w:t>
            </w:r>
            <w:r>
              <w:rPr>
                <w:color w:val="000000"/>
              </w:rPr>
              <w:t xml:space="preserve"> "Raw Material Inventory Control Analysis with Economic Order Quantity Method," </w:t>
            </w:r>
            <w:r>
              <w:rPr>
                <w:i/>
                <w:color w:val="000000"/>
              </w:rPr>
              <w:t xml:space="preserve">IOP Conference Series: Materials Science and Engineering, </w:t>
            </w:r>
            <w:r>
              <w:rPr>
                <w:color w:val="000000"/>
              </w:rPr>
              <w:t>vol. 407,</w:t>
            </w:r>
            <w:r w:rsidR="00CA059E">
              <w:rPr>
                <w:color w:val="000000"/>
              </w:rPr>
              <w:t xml:space="preserve"> No.1, p. 1-4,</w:t>
            </w:r>
            <w:r>
              <w:rPr>
                <w:color w:val="000000"/>
              </w:rPr>
              <w:t xml:space="preserve"> 2018. </w:t>
            </w:r>
          </w:p>
        </w:tc>
      </w:tr>
      <w:tr w:rsidR="00D54741">
        <w:tc>
          <w:tcPr>
            <w:tcW w:w="309" w:type="dxa"/>
          </w:tcPr>
          <w:p w:rsidR="00D54741" w:rsidRDefault="00FC6C0E">
            <w:pPr>
              <w:pBdr>
                <w:top w:val="nil"/>
                <w:left w:val="nil"/>
                <w:bottom w:val="nil"/>
                <w:right w:val="nil"/>
                <w:between w:val="nil"/>
              </w:pBdr>
              <w:rPr>
                <w:color w:val="000000"/>
              </w:rPr>
            </w:pPr>
            <w:r>
              <w:rPr>
                <w:color w:val="000000"/>
              </w:rPr>
              <w:t xml:space="preserve">[4] </w:t>
            </w:r>
          </w:p>
        </w:tc>
        <w:tc>
          <w:tcPr>
            <w:tcW w:w="4033" w:type="dxa"/>
          </w:tcPr>
          <w:p w:rsidR="00D54741" w:rsidRDefault="00FC6C0E">
            <w:pPr>
              <w:pBdr>
                <w:top w:val="nil"/>
                <w:left w:val="nil"/>
                <w:bottom w:val="nil"/>
                <w:right w:val="nil"/>
                <w:between w:val="nil"/>
              </w:pBdr>
              <w:rPr>
                <w:color w:val="000000"/>
              </w:rPr>
            </w:pPr>
            <w:r>
              <w:rPr>
                <w:color w:val="000000"/>
              </w:rPr>
              <w:t>Deming,</w:t>
            </w:r>
            <w:r w:rsidR="00CA059E">
              <w:rPr>
                <w:color w:val="000000"/>
              </w:rPr>
              <w:t xml:space="preserve"> </w:t>
            </w:r>
            <w:r w:rsidR="00CA059E">
              <w:rPr>
                <w:color w:val="000000"/>
              </w:rPr>
              <w:t xml:space="preserve">W. E. </w:t>
            </w:r>
            <w:r>
              <w:rPr>
                <w:color w:val="000000"/>
              </w:rPr>
              <w:t xml:space="preserve"> PDCA Cycle in Total Quality Management second edition, India: Dorling Kindersley, 2011. </w:t>
            </w:r>
          </w:p>
        </w:tc>
      </w:tr>
      <w:tr w:rsidR="00D54741">
        <w:tc>
          <w:tcPr>
            <w:tcW w:w="309" w:type="dxa"/>
          </w:tcPr>
          <w:p w:rsidR="00D54741" w:rsidRDefault="00FC6C0E">
            <w:pPr>
              <w:pBdr>
                <w:top w:val="nil"/>
                <w:left w:val="nil"/>
                <w:bottom w:val="nil"/>
                <w:right w:val="nil"/>
                <w:between w:val="nil"/>
              </w:pBdr>
              <w:rPr>
                <w:color w:val="000000"/>
              </w:rPr>
            </w:pPr>
            <w:r>
              <w:rPr>
                <w:color w:val="000000"/>
              </w:rPr>
              <w:t xml:space="preserve">[5] </w:t>
            </w:r>
          </w:p>
        </w:tc>
        <w:tc>
          <w:tcPr>
            <w:tcW w:w="4033" w:type="dxa"/>
          </w:tcPr>
          <w:p w:rsidR="00D54741" w:rsidRDefault="00FC6C0E">
            <w:pPr>
              <w:pBdr>
                <w:top w:val="nil"/>
                <w:left w:val="nil"/>
                <w:bottom w:val="nil"/>
                <w:right w:val="nil"/>
                <w:between w:val="nil"/>
              </w:pBdr>
              <w:rPr>
                <w:color w:val="000000"/>
              </w:rPr>
            </w:pPr>
            <w:r>
              <w:rPr>
                <w:color w:val="000000"/>
              </w:rPr>
              <w:t>Syahu,</w:t>
            </w:r>
            <w:r w:rsidR="00CA059E">
              <w:rPr>
                <w:color w:val="000000"/>
              </w:rPr>
              <w:t xml:space="preserve"> </w:t>
            </w:r>
            <w:r w:rsidR="00CA059E">
              <w:rPr>
                <w:color w:val="000000"/>
              </w:rPr>
              <w:t xml:space="preserve">S. </w:t>
            </w:r>
            <w:r>
              <w:rPr>
                <w:color w:val="000000"/>
              </w:rPr>
              <w:t xml:space="preserve"> Siklus PDCA in Kamus Manajemen Mutu, Jakarta: PT. Gramedia Pustaka Umum, 2006. </w:t>
            </w:r>
          </w:p>
        </w:tc>
      </w:tr>
      <w:tr w:rsidR="00D54741">
        <w:tc>
          <w:tcPr>
            <w:tcW w:w="309" w:type="dxa"/>
          </w:tcPr>
          <w:p w:rsidR="00D54741" w:rsidRDefault="00FC6C0E">
            <w:pPr>
              <w:pBdr>
                <w:top w:val="nil"/>
                <w:left w:val="nil"/>
                <w:bottom w:val="nil"/>
                <w:right w:val="nil"/>
                <w:between w:val="nil"/>
              </w:pBdr>
              <w:rPr>
                <w:color w:val="000000"/>
              </w:rPr>
            </w:pPr>
            <w:r>
              <w:rPr>
                <w:color w:val="000000"/>
              </w:rPr>
              <w:t xml:space="preserve">[6] </w:t>
            </w:r>
          </w:p>
        </w:tc>
        <w:tc>
          <w:tcPr>
            <w:tcW w:w="4033" w:type="dxa"/>
          </w:tcPr>
          <w:p w:rsidR="00D54741" w:rsidRDefault="00FC6C0E">
            <w:pPr>
              <w:pBdr>
                <w:top w:val="nil"/>
                <w:left w:val="nil"/>
                <w:bottom w:val="nil"/>
                <w:right w:val="nil"/>
                <w:between w:val="nil"/>
              </w:pBdr>
              <w:rPr>
                <w:color w:val="000000"/>
              </w:rPr>
            </w:pPr>
            <w:r>
              <w:rPr>
                <w:color w:val="000000"/>
              </w:rPr>
              <w:t>Pangestu,</w:t>
            </w:r>
            <w:r w:rsidR="00CA059E">
              <w:rPr>
                <w:color w:val="000000"/>
              </w:rPr>
              <w:t xml:space="preserve"> </w:t>
            </w:r>
            <w:r w:rsidR="00CA059E">
              <w:rPr>
                <w:color w:val="000000"/>
              </w:rPr>
              <w:t>S.</w:t>
            </w:r>
            <w:r>
              <w:rPr>
                <w:color w:val="000000"/>
              </w:rPr>
              <w:t xml:space="preserve"> Forecasting Konsep dan Aplikasi Edisi 2, Yogyakarta: BPPE UGM, 1986. </w:t>
            </w:r>
          </w:p>
        </w:tc>
      </w:tr>
      <w:tr w:rsidR="00D54741">
        <w:tc>
          <w:tcPr>
            <w:tcW w:w="309" w:type="dxa"/>
          </w:tcPr>
          <w:p w:rsidR="00D54741" w:rsidRDefault="00FC6C0E">
            <w:pPr>
              <w:pBdr>
                <w:top w:val="nil"/>
                <w:left w:val="nil"/>
                <w:bottom w:val="nil"/>
                <w:right w:val="nil"/>
                <w:between w:val="nil"/>
              </w:pBdr>
              <w:rPr>
                <w:color w:val="000000"/>
              </w:rPr>
            </w:pPr>
            <w:r>
              <w:rPr>
                <w:color w:val="000000"/>
              </w:rPr>
              <w:t xml:space="preserve">[7] </w:t>
            </w:r>
          </w:p>
        </w:tc>
        <w:tc>
          <w:tcPr>
            <w:tcW w:w="4033" w:type="dxa"/>
          </w:tcPr>
          <w:p w:rsidR="00D54741" w:rsidRDefault="00FC6C0E">
            <w:pPr>
              <w:pBdr>
                <w:top w:val="nil"/>
                <w:left w:val="nil"/>
                <w:bottom w:val="nil"/>
                <w:right w:val="nil"/>
                <w:between w:val="nil"/>
              </w:pBdr>
              <w:rPr>
                <w:color w:val="000000"/>
              </w:rPr>
            </w:pPr>
            <w:r>
              <w:rPr>
                <w:color w:val="000000"/>
              </w:rPr>
              <w:t>Sembiring,</w:t>
            </w:r>
            <w:r w:rsidR="00CA059E">
              <w:rPr>
                <w:color w:val="000000"/>
              </w:rPr>
              <w:t xml:space="preserve"> </w:t>
            </w:r>
            <w:r w:rsidR="00CA059E">
              <w:rPr>
                <w:color w:val="000000"/>
              </w:rPr>
              <w:t>R.</w:t>
            </w:r>
            <w:r>
              <w:rPr>
                <w:color w:val="000000"/>
              </w:rPr>
              <w:t xml:space="preserve"> Analisis Regresi, Bandung: ITB, 2003. </w:t>
            </w:r>
          </w:p>
        </w:tc>
      </w:tr>
    </w:tbl>
    <w:p w:rsidR="00D54741" w:rsidRDefault="00D54741"/>
    <w:p w:rsidR="00D54741" w:rsidRDefault="00D54741"/>
    <w:p w:rsidR="00D54741" w:rsidRDefault="00D54741"/>
    <w:p w:rsidR="00D54741" w:rsidRDefault="00D54741"/>
    <w:sectPr w:rsidR="00D54741">
      <w:type w:val="continuous"/>
      <w:pgSz w:w="11907" w:h="16839"/>
      <w:pgMar w:top="1418" w:right="1418" w:bottom="1418" w:left="1418" w:header="709" w:footer="709"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D1" w:rsidRDefault="001B5AD1">
      <w:r>
        <w:separator/>
      </w:r>
    </w:p>
  </w:endnote>
  <w:endnote w:type="continuationSeparator" w:id="0">
    <w:p w:rsidR="001B5AD1" w:rsidRDefault="001B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41" w:rsidRDefault="00D54741">
    <w:pPr>
      <w:pBdr>
        <w:top w:val="nil"/>
        <w:left w:val="nil"/>
        <w:bottom w:val="nil"/>
        <w:right w:val="nil"/>
        <w:between w:val="nil"/>
      </w:pBdr>
      <w:tabs>
        <w:tab w:val="center" w:pos="4680"/>
        <w:tab w:val="right" w:pos="9360"/>
      </w:tabs>
      <w:jc w:val="center"/>
      <w:rPr>
        <w:color w:val="000000"/>
      </w:rPr>
    </w:pPr>
  </w:p>
  <w:p w:rsidR="00D54741" w:rsidRDefault="00D5474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D1" w:rsidRDefault="001B5AD1">
      <w:r>
        <w:separator/>
      </w:r>
    </w:p>
  </w:footnote>
  <w:footnote w:type="continuationSeparator" w:id="0">
    <w:p w:rsidR="001B5AD1" w:rsidRDefault="001B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31A"/>
    <w:multiLevelType w:val="multilevel"/>
    <w:tmpl w:val="C5920E16"/>
    <w:lvl w:ilvl="0">
      <w:start w:val="1"/>
      <w:numFmt w:val="decimal"/>
      <w:lvlText w:val="%1."/>
      <w:lvlJc w:val="left"/>
      <w:pPr>
        <w:ind w:left="574" w:hanging="585"/>
      </w:pPr>
    </w:lvl>
    <w:lvl w:ilvl="1">
      <w:start w:val="1"/>
      <w:numFmt w:val="lowerLetter"/>
      <w:lvlText w:val="%2."/>
      <w:lvlJc w:val="left"/>
      <w:pPr>
        <w:ind w:left="1069" w:hanging="360"/>
      </w:pPr>
    </w:lvl>
    <w:lvl w:ilvl="2">
      <w:start w:val="1"/>
      <w:numFmt w:val="lowerRoman"/>
      <w:lvlText w:val="%3."/>
      <w:lvlJc w:val="right"/>
      <w:pPr>
        <w:ind w:left="1789" w:hanging="18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1" w15:restartNumberingAfterBreak="0">
    <w:nsid w:val="08844F6E"/>
    <w:multiLevelType w:val="multilevel"/>
    <w:tmpl w:val="CB8AF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96938"/>
    <w:multiLevelType w:val="multilevel"/>
    <w:tmpl w:val="8BD87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6730B9"/>
    <w:multiLevelType w:val="multilevel"/>
    <w:tmpl w:val="C7FCBA42"/>
    <w:lvl w:ilvl="0">
      <w:start w:val="1"/>
      <w:numFmt w:val="decimal"/>
      <w:lvlText w:val="%1."/>
      <w:lvlJc w:val="left"/>
      <w:pPr>
        <w:ind w:left="574" w:hanging="585"/>
      </w:pPr>
    </w:lvl>
    <w:lvl w:ilvl="1">
      <w:start w:val="1"/>
      <w:numFmt w:val="lowerLetter"/>
      <w:lvlText w:val="%2."/>
      <w:lvlJc w:val="left"/>
      <w:pPr>
        <w:ind w:left="1069" w:hanging="360"/>
      </w:pPr>
    </w:lvl>
    <w:lvl w:ilvl="2">
      <w:start w:val="1"/>
      <w:numFmt w:val="lowerRoman"/>
      <w:lvlText w:val="%3."/>
      <w:lvlJc w:val="right"/>
      <w:pPr>
        <w:ind w:left="1789" w:hanging="18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4" w15:restartNumberingAfterBreak="0">
    <w:nsid w:val="0F073CA1"/>
    <w:multiLevelType w:val="multilevel"/>
    <w:tmpl w:val="33EC45F0"/>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1A64F5E"/>
    <w:multiLevelType w:val="multilevel"/>
    <w:tmpl w:val="028E7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D6E9B"/>
    <w:multiLevelType w:val="multilevel"/>
    <w:tmpl w:val="F9D62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D66E81"/>
    <w:multiLevelType w:val="multilevel"/>
    <w:tmpl w:val="367E0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9723B8"/>
    <w:multiLevelType w:val="multilevel"/>
    <w:tmpl w:val="EE8C07E8"/>
    <w:lvl w:ilvl="0">
      <w:start w:val="2"/>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967094E"/>
    <w:multiLevelType w:val="multilevel"/>
    <w:tmpl w:val="6554B448"/>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C8B0AF5"/>
    <w:multiLevelType w:val="multilevel"/>
    <w:tmpl w:val="FE06C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6C4492"/>
    <w:multiLevelType w:val="multilevel"/>
    <w:tmpl w:val="C69A7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1A1DBC"/>
    <w:multiLevelType w:val="multilevel"/>
    <w:tmpl w:val="D2665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F94E6A"/>
    <w:multiLevelType w:val="multilevel"/>
    <w:tmpl w:val="DC184380"/>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2C4FBF"/>
    <w:multiLevelType w:val="multilevel"/>
    <w:tmpl w:val="4C223548"/>
    <w:lvl w:ilvl="0">
      <w:start w:val="2"/>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FE45CB6"/>
    <w:multiLevelType w:val="multilevel"/>
    <w:tmpl w:val="F8187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EB291A"/>
    <w:multiLevelType w:val="multilevel"/>
    <w:tmpl w:val="28BC1932"/>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3E2A23"/>
    <w:multiLevelType w:val="multilevel"/>
    <w:tmpl w:val="82A8EEA2"/>
    <w:lvl w:ilvl="0">
      <w:start w:val="2"/>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FA52BF9"/>
    <w:multiLevelType w:val="multilevel"/>
    <w:tmpl w:val="5FFEF248"/>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7D10D5"/>
    <w:multiLevelType w:val="multilevel"/>
    <w:tmpl w:val="E716D378"/>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2220B5"/>
    <w:multiLevelType w:val="multilevel"/>
    <w:tmpl w:val="F1E6B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00552B"/>
    <w:multiLevelType w:val="multilevel"/>
    <w:tmpl w:val="21983BFC"/>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2" w15:restartNumberingAfterBreak="0">
    <w:nsid w:val="68C463D0"/>
    <w:multiLevelType w:val="multilevel"/>
    <w:tmpl w:val="EE78F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797AD9"/>
    <w:multiLevelType w:val="multilevel"/>
    <w:tmpl w:val="597A1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BE0220"/>
    <w:multiLevelType w:val="multilevel"/>
    <w:tmpl w:val="7CAC3832"/>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9575CC5"/>
    <w:multiLevelType w:val="multilevel"/>
    <w:tmpl w:val="5C549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C46AA"/>
    <w:multiLevelType w:val="multilevel"/>
    <w:tmpl w:val="3A729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8"/>
  </w:num>
  <w:num w:numId="3">
    <w:abstractNumId w:val="17"/>
  </w:num>
  <w:num w:numId="4">
    <w:abstractNumId w:val="14"/>
  </w:num>
  <w:num w:numId="5">
    <w:abstractNumId w:val="16"/>
  </w:num>
  <w:num w:numId="6">
    <w:abstractNumId w:val="0"/>
  </w:num>
  <w:num w:numId="7">
    <w:abstractNumId w:val="18"/>
  </w:num>
  <w:num w:numId="8">
    <w:abstractNumId w:val="13"/>
  </w:num>
  <w:num w:numId="9">
    <w:abstractNumId w:val="3"/>
  </w:num>
  <w:num w:numId="10">
    <w:abstractNumId w:val="26"/>
  </w:num>
  <w:num w:numId="11">
    <w:abstractNumId w:val="2"/>
  </w:num>
  <w:num w:numId="12">
    <w:abstractNumId w:val="4"/>
  </w:num>
  <w:num w:numId="13">
    <w:abstractNumId w:val="10"/>
  </w:num>
  <w:num w:numId="14">
    <w:abstractNumId w:val="5"/>
  </w:num>
  <w:num w:numId="15">
    <w:abstractNumId w:val="19"/>
  </w:num>
  <w:num w:numId="16">
    <w:abstractNumId w:val="9"/>
  </w:num>
  <w:num w:numId="17">
    <w:abstractNumId w:val="21"/>
  </w:num>
  <w:num w:numId="18">
    <w:abstractNumId w:val="20"/>
  </w:num>
  <w:num w:numId="19">
    <w:abstractNumId w:val="7"/>
  </w:num>
  <w:num w:numId="20">
    <w:abstractNumId w:val="6"/>
  </w:num>
  <w:num w:numId="21">
    <w:abstractNumId w:val="15"/>
  </w:num>
  <w:num w:numId="22">
    <w:abstractNumId w:val="22"/>
  </w:num>
  <w:num w:numId="23">
    <w:abstractNumId w:val="23"/>
  </w:num>
  <w:num w:numId="24">
    <w:abstractNumId w:val="11"/>
  </w:num>
  <w:num w:numId="25">
    <w:abstractNumId w:val="1"/>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54741"/>
    <w:rsid w:val="001B5AD1"/>
    <w:rsid w:val="00863CA1"/>
    <w:rsid w:val="00CA059E"/>
    <w:rsid w:val="00D54741"/>
    <w:rsid w:val="00FC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F38B"/>
  <w15:docId w15:val="{D44729CC-2F8D-4E44-BF3A-02BDC00B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tabs>
          <w:tab w:val="left" w:pos="567"/>
        </w:tabs>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tabs>
        <w:tab w:val="left" w:pos="709"/>
      </w:tabs>
      <w:spacing w:before="240" w:after="60"/>
      <w:jc w:val="center"/>
      <w:outlineLvl w:val="0"/>
    </w:pPr>
    <w:rPr>
      <w:rFonts w:ascii="Arial" w:eastAsia="Arial" w:hAnsi="Arial" w:cs="Arial"/>
      <w:b/>
      <w:sz w:val="28"/>
      <w:szCs w:val="28"/>
    </w:rPr>
  </w:style>
  <w:style w:type="paragraph" w:styleId="Heading2">
    <w:name w:val="heading 2"/>
    <w:basedOn w:val="Normal"/>
    <w:next w:val="Normal"/>
    <w:pPr>
      <w:keepNext/>
      <w:tabs>
        <w:tab w:val="left" w:pos="709"/>
      </w:tabs>
      <w:spacing w:before="240" w:after="60"/>
      <w:ind w:left="1844" w:hanging="567"/>
      <w:jc w:val="left"/>
      <w:outlineLvl w:val="1"/>
    </w:pPr>
    <w:rPr>
      <w:rFonts w:ascii="Arial" w:eastAsia="Arial" w:hAnsi="Arial" w:cs="Arial"/>
      <w:b/>
      <w:sz w:val="24"/>
      <w:szCs w:val="24"/>
    </w:rPr>
  </w:style>
  <w:style w:type="paragraph" w:styleId="Heading3">
    <w:name w:val="heading 3"/>
    <w:basedOn w:val="Normal"/>
    <w:next w:val="Normal"/>
    <w:pPr>
      <w:keepNext/>
      <w:spacing w:before="240" w:after="60"/>
      <w:ind w:left="720" w:hanging="720"/>
      <w:jc w:val="left"/>
      <w:outlineLvl w:val="2"/>
    </w:pPr>
    <w:rPr>
      <w:rFonts w:ascii="Arial" w:eastAsia="Arial" w:hAnsi="Arial" w:cs="Arial"/>
      <w:b/>
      <w:sz w:val="24"/>
      <w:szCs w:val="24"/>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tabs>
        <w:tab w:val="left" w:pos="709"/>
      </w:tabs>
      <w:spacing w:before="240" w:after="60"/>
      <w:ind w:left="1008" w:hanging="1008"/>
      <w:jc w:val="left"/>
      <w:outlineLvl w:val="4"/>
    </w:pPr>
    <w:rPr>
      <w:b/>
      <w:i/>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360" w:lineRule="auto"/>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E3A0AFB-C2BD-4AF7-AD96-3F75CC4B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Windows User</cp:lastModifiedBy>
  <cp:revision>3</cp:revision>
  <dcterms:created xsi:type="dcterms:W3CDTF">2019-03-04T19:07:00Z</dcterms:created>
  <dcterms:modified xsi:type="dcterms:W3CDTF">2019-03-14T12:07:00Z</dcterms:modified>
</cp:coreProperties>
</file>