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63" w:rsidRPr="00D022D2" w:rsidRDefault="00B67EE1" w:rsidP="002B5FE0">
      <w:pPr>
        <w:pStyle w:val="ListParagraph"/>
        <w:numPr>
          <w:ilvl w:val="0"/>
          <w:numId w:val="1"/>
        </w:numPr>
        <w:spacing w:line="480" w:lineRule="auto"/>
        <w:jc w:val="both"/>
        <w:rPr>
          <w:rFonts w:ascii="Times New Roman" w:hAnsi="Times New Roman" w:cs="Times New Roman"/>
          <w:sz w:val="24"/>
          <w:szCs w:val="24"/>
        </w:rPr>
      </w:pPr>
      <w:r w:rsidRPr="00D022D2">
        <w:rPr>
          <w:rFonts w:ascii="Times New Roman" w:hAnsi="Times New Roman" w:cs="Times New Roman"/>
          <w:sz w:val="24"/>
          <w:szCs w:val="24"/>
        </w:rPr>
        <w:t>Membantu membuat laporan monitoring SPH</w:t>
      </w:r>
      <w:r w:rsidR="002B5FE0" w:rsidRPr="00D022D2">
        <w:rPr>
          <w:rFonts w:ascii="Times New Roman" w:hAnsi="Times New Roman" w:cs="Times New Roman"/>
          <w:sz w:val="24"/>
          <w:szCs w:val="24"/>
        </w:rPr>
        <w:t>.</w:t>
      </w:r>
    </w:p>
    <w:p w:rsidR="00B67EE1" w:rsidRPr="00D022D2" w:rsidRDefault="00B67EE1" w:rsidP="002B5FE0">
      <w:pPr>
        <w:pStyle w:val="ListParagraph"/>
        <w:numPr>
          <w:ilvl w:val="0"/>
          <w:numId w:val="1"/>
        </w:numPr>
        <w:spacing w:line="480" w:lineRule="auto"/>
        <w:jc w:val="both"/>
        <w:rPr>
          <w:rFonts w:ascii="Times New Roman" w:hAnsi="Times New Roman" w:cs="Times New Roman"/>
          <w:sz w:val="24"/>
          <w:szCs w:val="24"/>
        </w:rPr>
      </w:pPr>
      <w:r w:rsidRPr="00D022D2">
        <w:rPr>
          <w:rFonts w:ascii="Times New Roman" w:hAnsi="Times New Roman" w:cs="Times New Roman"/>
          <w:sz w:val="24"/>
          <w:szCs w:val="24"/>
        </w:rPr>
        <w:t>Membantu pengisian memo</w:t>
      </w:r>
      <w:r w:rsidR="002B5FE0" w:rsidRPr="00D022D2">
        <w:rPr>
          <w:rFonts w:ascii="Times New Roman" w:hAnsi="Times New Roman" w:cs="Times New Roman"/>
          <w:sz w:val="24"/>
          <w:szCs w:val="24"/>
        </w:rPr>
        <w:t>.</w:t>
      </w:r>
    </w:p>
    <w:p w:rsidR="00B67EE1" w:rsidRPr="00D022D2" w:rsidRDefault="00B67EE1" w:rsidP="002B5FE0">
      <w:pPr>
        <w:pStyle w:val="ListParagraph"/>
        <w:numPr>
          <w:ilvl w:val="0"/>
          <w:numId w:val="1"/>
        </w:numPr>
        <w:spacing w:line="480" w:lineRule="auto"/>
        <w:jc w:val="both"/>
        <w:rPr>
          <w:rFonts w:ascii="Times New Roman" w:hAnsi="Times New Roman" w:cs="Times New Roman"/>
          <w:sz w:val="24"/>
          <w:szCs w:val="24"/>
        </w:rPr>
      </w:pPr>
      <w:r w:rsidRPr="00D022D2">
        <w:rPr>
          <w:rFonts w:ascii="Times New Roman" w:hAnsi="Times New Roman" w:cs="Times New Roman"/>
          <w:sz w:val="24"/>
          <w:szCs w:val="24"/>
        </w:rPr>
        <w:t xml:space="preserve">Membaca </w:t>
      </w:r>
      <w:r w:rsidR="002B5FE0" w:rsidRPr="00D022D2">
        <w:rPr>
          <w:rFonts w:ascii="Times New Roman" w:hAnsi="Times New Roman" w:cs="Times New Roman"/>
          <w:sz w:val="24"/>
          <w:szCs w:val="24"/>
        </w:rPr>
        <w:t>di perpustakaan perusahaan.</w:t>
      </w:r>
    </w:p>
    <w:p w:rsidR="002B5FE0" w:rsidRPr="00D022D2" w:rsidRDefault="008533CE" w:rsidP="002B5FE0">
      <w:pPr>
        <w:pStyle w:val="ListParagraph"/>
        <w:numPr>
          <w:ilvl w:val="0"/>
          <w:numId w:val="1"/>
        </w:numPr>
        <w:spacing w:line="480" w:lineRule="auto"/>
        <w:jc w:val="both"/>
        <w:rPr>
          <w:rFonts w:ascii="Times New Roman" w:hAnsi="Times New Roman" w:cs="Times New Roman"/>
          <w:sz w:val="24"/>
          <w:szCs w:val="24"/>
        </w:rPr>
      </w:pPr>
      <w:r w:rsidRPr="00D022D2">
        <w:rPr>
          <w:rFonts w:ascii="Times New Roman" w:hAnsi="Times New Roman" w:cs="Times New Roman"/>
          <w:sz w:val="24"/>
          <w:szCs w:val="24"/>
        </w:rPr>
        <w:t>Membantu kegiatan</w:t>
      </w:r>
      <w:r w:rsidR="002B5FE0" w:rsidRPr="00D022D2">
        <w:rPr>
          <w:rFonts w:ascii="Times New Roman" w:hAnsi="Times New Roman" w:cs="Times New Roman"/>
          <w:sz w:val="24"/>
          <w:szCs w:val="24"/>
        </w:rPr>
        <w:t xml:space="preserve"> karyawan</w:t>
      </w:r>
      <w:r w:rsidRPr="00D022D2">
        <w:rPr>
          <w:rFonts w:ascii="Times New Roman" w:hAnsi="Times New Roman" w:cs="Times New Roman"/>
          <w:sz w:val="24"/>
          <w:szCs w:val="24"/>
        </w:rPr>
        <w:t xml:space="preserve"> Div.OSP</w:t>
      </w:r>
      <w:r w:rsidR="002B5FE0" w:rsidRPr="00D022D2">
        <w:rPr>
          <w:rFonts w:ascii="Times New Roman" w:hAnsi="Times New Roman" w:cs="Times New Roman"/>
          <w:sz w:val="24"/>
          <w:szCs w:val="24"/>
        </w:rPr>
        <w:t>.</w:t>
      </w:r>
    </w:p>
    <w:p w:rsidR="0022441A" w:rsidRDefault="0022441A" w:rsidP="005D5EB8">
      <w:pPr>
        <w:pStyle w:val="ListParagraph"/>
        <w:spacing w:line="480" w:lineRule="auto"/>
        <w:jc w:val="right"/>
      </w:pPr>
    </w:p>
    <w:p w:rsidR="00B67EE1" w:rsidRPr="005121BB" w:rsidRDefault="00D0181A" w:rsidP="00B67EE1">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2B5FE0" w:rsidRPr="005121BB">
        <w:rPr>
          <w:rFonts w:ascii="Times New Roman" w:hAnsi="Times New Roman" w:cs="Times New Roman"/>
          <w:b/>
          <w:sz w:val="24"/>
          <w:szCs w:val="24"/>
        </w:rPr>
        <w:t>Hasil Pelaksanaan Kerja Praktek</w:t>
      </w:r>
    </w:p>
    <w:p w:rsidR="002B5FE0" w:rsidRPr="005121BB" w:rsidRDefault="002B5FE0" w:rsidP="00D0181A">
      <w:pPr>
        <w:spacing w:line="480" w:lineRule="auto"/>
        <w:ind w:left="709" w:hanging="709"/>
        <w:jc w:val="both"/>
        <w:rPr>
          <w:rFonts w:ascii="Times New Roman" w:hAnsi="Times New Roman" w:cs="Times New Roman"/>
          <w:b/>
          <w:sz w:val="24"/>
          <w:szCs w:val="24"/>
        </w:rPr>
      </w:pPr>
      <w:r w:rsidRPr="005121BB">
        <w:rPr>
          <w:rFonts w:ascii="Times New Roman" w:hAnsi="Times New Roman" w:cs="Times New Roman"/>
          <w:b/>
          <w:sz w:val="24"/>
          <w:szCs w:val="24"/>
        </w:rPr>
        <w:t>3.3.1</w:t>
      </w:r>
      <w:r w:rsidR="00D0181A">
        <w:rPr>
          <w:rFonts w:ascii="Times New Roman" w:hAnsi="Times New Roman" w:cs="Times New Roman"/>
          <w:b/>
          <w:sz w:val="24"/>
          <w:szCs w:val="24"/>
        </w:rPr>
        <w:t>.</w:t>
      </w:r>
      <w:r w:rsidR="00D0181A">
        <w:rPr>
          <w:rFonts w:ascii="Times New Roman" w:hAnsi="Times New Roman" w:cs="Times New Roman"/>
          <w:b/>
          <w:sz w:val="24"/>
          <w:szCs w:val="24"/>
        </w:rPr>
        <w:tab/>
      </w:r>
      <w:r w:rsidR="00F952AA">
        <w:rPr>
          <w:rFonts w:ascii="Times New Roman" w:hAnsi="Times New Roman" w:cs="Times New Roman"/>
          <w:b/>
          <w:sz w:val="24"/>
          <w:szCs w:val="24"/>
        </w:rPr>
        <w:t xml:space="preserve">Pelaksanaan </w:t>
      </w:r>
      <w:r w:rsidR="00D0181A">
        <w:rPr>
          <w:rFonts w:ascii="Times New Roman" w:hAnsi="Times New Roman" w:cs="Times New Roman"/>
          <w:b/>
          <w:sz w:val="24"/>
          <w:szCs w:val="24"/>
        </w:rPr>
        <w:t xml:space="preserve">Tender </w:t>
      </w:r>
      <w:r w:rsidR="00114845" w:rsidRPr="005121BB">
        <w:rPr>
          <w:rFonts w:ascii="Times New Roman" w:hAnsi="Times New Roman" w:cs="Times New Roman"/>
          <w:b/>
          <w:sz w:val="24"/>
          <w:szCs w:val="24"/>
        </w:rPr>
        <w:t>pada PT.</w:t>
      </w:r>
      <w:r w:rsidR="00114845" w:rsidRPr="005121BB">
        <w:rPr>
          <w:rFonts w:ascii="Times New Roman" w:hAnsi="Times New Roman" w:cs="Times New Roman"/>
          <w:sz w:val="24"/>
          <w:szCs w:val="24"/>
        </w:rPr>
        <w:t xml:space="preserve"> </w:t>
      </w:r>
      <w:r w:rsidR="00D0181A">
        <w:rPr>
          <w:rFonts w:ascii="Times New Roman" w:hAnsi="Times New Roman" w:cs="Times New Roman"/>
          <w:b/>
          <w:sz w:val="24"/>
          <w:szCs w:val="24"/>
        </w:rPr>
        <w:t xml:space="preserve">INTI </w:t>
      </w:r>
      <w:r w:rsidR="00114845" w:rsidRPr="005121BB">
        <w:rPr>
          <w:rFonts w:ascii="Times New Roman" w:hAnsi="Times New Roman" w:cs="Times New Roman"/>
          <w:b/>
          <w:sz w:val="24"/>
          <w:szCs w:val="24"/>
        </w:rPr>
        <w:t>(Persero)</w:t>
      </w:r>
      <w:r w:rsidR="00D0181A">
        <w:rPr>
          <w:rFonts w:ascii="Times New Roman" w:hAnsi="Times New Roman" w:cs="Times New Roman"/>
          <w:b/>
          <w:sz w:val="24"/>
          <w:szCs w:val="24"/>
        </w:rPr>
        <w:t xml:space="preserve"> DIVISI Out Side Plant (OSP) Bandung</w:t>
      </w:r>
      <w:r w:rsidR="00114845" w:rsidRPr="005121BB">
        <w:rPr>
          <w:rFonts w:ascii="Times New Roman" w:hAnsi="Times New Roman" w:cs="Times New Roman"/>
          <w:b/>
          <w:sz w:val="24"/>
          <w:szCs w:val="24"/>
        </w:rPr>
        <w:t>.</w:t>
      </w:r>
    </w:p>
    <w:p w:rsidR="002D2B49" w:rsidRDefault="00D0181A" w:rsidP="00C33949">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Berbagai </w:t>
      </w:r>
      <w:r w:rsidR="00114845" w:rsidRPr="005121BB">
        <w:rPr>
          <w:rFonts w:ascii="Times New Roman" w:hAnsi="Times New Roman" w:cs="Times New Roman"/>
          <w:sz w:val="24"/>
          <w:szCs w:val="24"/>
        </w:rPr>
        <w:t xml:space="preserve">Tender </w:t>
      </w:r>
      <w:r w:rsidR="002D2B49" w:rsidRPr="005121BB">
        <w:rPr>
          <w:rFonts w:ascii="Times New Roman" w:hAnsi="Times New Roman" w:cs="Times New Roman"/>
          <w:sz w:val="24"/>
          <w:szCs w:val="24"/>
        </w:rPr>
        <w:t>yang di</w:t>
      </w:r>
      <w:r>
        <w:rPr>
          <w:rFonts w:ascii="Times New Roman" w:hAnsi="Times New Roman" w:cs="Times New Roman"/>
          <w:sz w:val="24"/>
          <w:szCs w:val="24"/>
        </w:rPr>
        <w:t>ikuti</w:t>
      </w:r>
      <w:r w:rsidR="002D2B49" w:rsidRPr="005121BB">
        <w:rPr>
          <w:rFonts w:ascii="Times New Roman" w:hAnsi="Times New Roman" w:cs="Times New Roman"/>
          <w:sz w:val="24"/>
          <w:szCs w:val="24"/>
        </w:rPr>
        <w:t xml:space="preserve"> </w:t>
      </w:r>
      <w:r>
        <w:rPr>
          <w:rFonts w:ascii="Times New Roman" w:hAnsi="Times New Roman" w:cs="Times New Roman"/>
          <w:sz w:val="24"/>
          <w:szCs w:val="24"/>
        </w:rPr>
        <w:t xml:space="preserve">oleh </w:t>
      </w:r>
      <w:r w:rsidR="002D2B49" w:rsidRPr="005121BB">
        <w:rPr>
          <w:rFonts w:ascii="Times New Roman" w:hAnsi="Times New Roman" w:cs="Times New Roman"/>
          <w:sz w:val="24"/>
          <w:szCs w:val="24"/>
        </w:rPr>
        <w:t>PT. Industri Tel</w:t>
      </w:r>
      <w:r w:rsidR="005121BB">
        <w:rPr>
          <w:rFonts w:ascii="Times New Roman" w:hAnsi="Times New Roman" w:cs="Times New Roman"/>
          <w:sz w:val="24"/>
          <w:szCs w:val="24"/>
        </w:rPr>
        <w:t xml:space="preserve">ekomunikasi Indonesia (Persero) </w:t>
      </w:r>
      <w:r>
        <w:rPr>
          <w:rFonts w:ascii="Times New Roman" w:hAnsi="Times New Roman" w:cs="Times New Roman"/>
          <w:sz w:val="24"/>
          <w:szCs w:val="24"/>
        </w:rPr>
        <w:t xml:space="preserve">Divisi Out Side Plant (OSP) Bandung </w:t>
      </w:r>
      <w:r w:rsidR="005121BB">
        <w:rPr>
          <w:rFonts w:ascii="Times New Roman" w:hAnsi="Times New Roman" w:cs="Times New Roman"/>
          <w:sz w:val="24"/>
          <w:szCs w:val="24"/>
        </w:rPr>
        <w:t xml:space="preserve">di berbagai daerah di Indonesia </w:t>
      </w:r>
      <w:r w:rsidR="00C15C6E">
        <w:rPr>
          <w:rFonts w:ascii="Times New Roman" w:hAnsi="Times New Roman" w:cs="Times New Roman"/>
          <w:sz w:val="24"/>
          <w:szCs w:val="24"/>
        </w:rPr>
        <w:t>antara bulan Februari – Agustus</w:t>
      </w:r>
      <w:r w:rsidR="00C42C0B">
        <w:rPr>
          <w:rFonts w:ascii="Times New Roman" w:hAnsi="Times New Roman" w:cs="Times New Roman"/>
          <w:sz w:val="24"/>
          <w:szCs w:val="24"/>
        </w:rPr>
        <w:t xml:space="preserve"> 2008 </w:t>
      </w:r>
      <w:r w:rsidR="002D2B49" w:rsidRPr="005121BB">
        <w:rPr>
          <w:rFonts w:ascii="Times New Roman" w:hAnsi="Times New Roman" w:cs="Times New Roman"/>
          <w:sz w:val="24"/>
          <w:szCs w:val="24"/>
        </w:rPr>
        <w:t>diantaranya adalah :</w:t>
      </w:r>
    </w:p>
    <w:p w:rsidR="00FB1963" w:rsidRDefault="00D0181A" w:rsidP="00FB1963">
      <w:pPr>
        <w:pStyle w:val="ListParagraph"/>
        <w:numPr>
          <w:ilvl w:val="0"/>
          <w:numId w:val="9"/>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Tender </w:t>
      </w:r>
      <w:r w:rsidR="00FB1963">
        <w:rPr>
          <w:rFonts w:ascii="Times New Roman" w:hAnsi="Times New Roman" w:cs="Times New Roman"/>
          <w:sz w:val="24"/>
          <w:szCs w:val="24"/>
        </w:rPr>
        <w:t>d</w:t>
      </w:r>
      <w:r>
        <w:rPr>
          <w:rFonts w:ascii="Times New Roman" w:hAnsi="Times New Roman" w:cs="Times New Roman"/>
          <w:sz w:val="24"/>
          <w:szCs w:val="24"/>
        </w:rPr>
        <w:t xml:space="preserve">engan </w:t>
      </w:r>
      <w:r w:rsidR="00FB1963">
        <w:rPr>
          <w:rFonts w:ascii="Times New Roman" w:hAnsi="Times New Roman" w:cs="Times New Roman"/>
          <w:sz w:val="24"/>
          <w:szCs w:val="24"/>
        </w:rPr>
        <w:t>p</w:t>
      </w:r>
      <w:r>
        <w:rPr>
          <w:rFonts w:ascii="Times New Roman" w:hAnsi="Times New Roman" w:cs="Times New Roman"/>
          <w:sz w:val="24"/>
          <w:szCs w:val="24"/>
        </w:rPr>
        <w:t xml:space="preserve">roduk </w:t>
      </w:r>
      <w:r w:rsidR="005121BB" w:rsidRPr="005121BB">
        <w:rPr>
          <w:rFonts w:ascii="Times New Roman" w:hAnsi="Times New Roman" w:cs="Times New Roman"/>
          <w:sz w:val="24"/>
          <w:szCs w:val="24"/>
        </w:rPr>
        <w:t xml:space="preserve">OSP </w:t>
      </w:r>
      <w:r w:rsidR="00791A42">
        <w:rPr>
          <w:rFonts w:ascii="Times New Roman" w:hAnsi="Times New Roman" w:cs="Times New Roman"/>
          <w:sz w:val="24"/>
          <w:szCs w:val="24"/>
        </w:rPr>
        <w:t>Inner City</w:t>
      </w:r>
      <w:r w:rsidR="00FB1963">
        <w:rPr>
          <w:rFonts w:ascii="Times New Roman" w:hAnsi="Times New Roman" w:cs="Times New Roman"/>
          <w:sz w:val="24"/>
          <w:szCs w:val="24"/>
        </w:rPr>
        <w:t xml:space="preserve"> ( Jasa Instalasi Jaringan kabel dalam kota)</w:t>
      </w:r>
    </w:p>
    <w:p w:rsidR="002B6946" w:rsidRPr="00FB1963" w:rsidRDefault="00FB1963" w:rsidP="00FB1963">
      <w:pPr>
        <w:spacing w:line="480" w:lineRule="auto"/>
        <w:ind w:firstLine="207"/>
        <w:jc w:val="both"/>
        <w:rPr>
          <w:rFonts w:ascii="Times New Roman" w:hAnsi="Times New Roman" w:cs="Times New Roman"/>
          <w:sz w:val="24"/>
          <w:szCs w:val="24"/>
        </w:rPr>
      </w:pPr>
      <w:r>
        <w:rPr>
          <w:rFonts w:ascii="Times New Roman" w:hAnsi="Times New Roman" w:cs="Times New Roman"/>
          <w:sz w:val="24"/>
          <w:szCs w:val="24"/>
        </w:rPr>
        <w:t xml:space="preserve">      </w:t>
      </w:r>
      <w:r w:rsidR="00791A42" w:rsidRPr="00FB1963">
        <w:rPr>
          <w:rFonts w:ascii="Times New Roman" w:hAnsi="Times New Roman" w:cs="Times New Roman"/>
          <w:sz w:val="24"/>
          <w:szCs w:val="24"/>
        </w:rPr>
        <w:t>Tender offer yang diselenggarakan oleh berbagai Perusahaan penyelenggara tender dengan produk OSP Inner City</w:t>
      </w:r>
      <w:r w:rsidRPr="00FB1963">
        <w:rPr>
          <w:rFonts w:ascii="Times New Roman" w:hAnsi="Times New Roman" w:cs="Times New Roman"/>
          <w:sz w:val="24"/>
          <w:szCs w:val="24"/>
        </w:rPr>
        <w:t xml:space="preserve"> ( Jasa Instalasi Jaringan kabel dalam kota) </w:t>
      </w:r>
      <w:r w:rsidR="009767EB" w:rsidRPr="00FB1963">
        <w:rPr>
          <w:rFonts w:ascii="Times New Roman" w:hAnsi="Times New Roman" w:cs="Times New Roman"/>
          <w:sz w:val="24"/>
          <w:szCs w:val="24"/>
        </w:rPr>
        <w:t>yang</w:t>
      </w:r>
      <w:r w:rsidR="00791A42" w:rsidRPr="00FB1963">
        <w:rPr>
          <w:rFonts w:ascii="Times New Roman" w:hAnsi="Times New Roman" w:cs="Times New Roman"/>
          <w:sz w:val="24"/>
          <w:szCs w:val="24"/>
        </w:rPr>
        <w:t xml:space="preserve"> diikuti oleh PT. Industri Telekomunikasi Indonesia (Persero) </w:t>
      </w:r>
      <w:r w:rsidRPr="00FB1963">
        <w:rPr>
          <w:rFonts w:ascii="Times New Roman" w:hAnsi="Times New Roman" w:cs="Times New Roman"/>
          <w:sz w:val="24"/>
          <w:szCs w:val="24"/>
        </w:rPr>
        <w:t xml:space="preserve">Divisi Out Side Plant (OSP) </w:t>
      </w:r>
      <w:r w:rsidR="00791A42" w:rsidRPr="00FB1963">
        <w:rPr>
          <w:rFonts w:ascii="Times New Roman" w:hAnsi="Times New Roman" w:cs="Times New Roman"/>
          <w:sz w:val="24"/>
          <w:szCs w:val="24"/>
        </w:rPr>
        <w:t>diantaranya</w:t>
      </w:r>
      <w:r w:rsidR="002B6946" w:rsidRPr="00FB1963">
        <w:rPr>
          <w:rFonts w:ascii="Times New Roman" w:hAnsi="Times New Roman" w:cs="Times New Roman"/>
          <w:sz w:val="24"/>
          <w:szCs w:val="24"/>
        </w:rPr>
        <w:t xml:space="preserve"> :</w:t>
      </w:r>
    </w:p>
    <w:p w:rsidR="00791A42" w:rsidRDefault="00791A42" w:rsidP="00C33949">
      <w:pPr>
        <w:pStyle w:val="ListParagraph"/>
        <w:numPr>
          <w:ilvl w:val="0"/>
          <w:numId w:val="10"/>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Tender offer yang diselenggarakan oleh </w:t>
      </w:r>
      <w:r w:rsidR="002B6946">
        <w:rPr>
          <w:rFonts w:ascii="Times New Roman" w:hAnsi="Times New Roman" w:cs="Times New Roman"/>
          <w:sz w:val="24"/>
          <w:szCs w:val="24"/>
        </w:rPr>
        <w:t>PT. TELKOMSEL yang berada di Pekanbaru dan Jam</w:t>
      </w:r>
      <w:r w:rsidR="008A1999">
        <w:rPr>
          <w:rFonts w:ascii="Times New Roman" w:hAnsi="Times New Roman" w:cs="Times New Roman"/>
          <w:sz w:val="24"/>
          <w:szCs w:val="24"/>
        </w:rPr>
        <w:t>bi dilaksanakan</w:t>
      </w:r>
      <w:r w:rsidR="002B6946">
        <w:rPr>
          <w:rFonts w:ascii="Times New Roman" w:hAnsi="Times New Roman" w:cs="Times New Roman"/>
          <w:sz w:val="24"/>
          <w:szCs w:val="24"/>
        </w:rPr>
        <w:t xml:space="preserve"> pada tanggal 16 Januari - 1 Februari 2008, Perusahaan yang ikut bersaing dalam Tender tersebut diantaranya PT. Merbau Prima Sakti, PT. Nasio Karya Pratama dan PT. Perkonsuma.</w:t>
      </w:r>
    </w:p>
    <w:p w:rsidR="00C42C0B" w:rsidRPr="00CC1025" w:rsidRDefault="002B6946" w:rsidP="00CC1025">
      <w:pPr>
        <w:pStyle w:val="ListParagraph"/>
        <w:numPr>
          <w:ilvl w:val="0"/>
          <w:numId w:val="10"/>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Tender offer yang diselenggarakan oleh PT. TELKOMSEL yang berada di</w:t>
      </w:r>
      <w:r w:rsidR="00C42C0B">
        <w:rPr>
          <w:rFonts w:ascii="Times New Roman" w:hAnsi="Times New Roman" w:cs="Times New Roman"/>
          <w:sz w:val="24"/>
          <w:szCs w:val="24"/>
        </w:rPr>
        <w:t xml:space="preserve"> </w:t>
      </w:r>
      <w:r w:rsidR="008A1999">
        <w:rPr>
          <w:rFonts w:ascii="Times New Roman" w:hAnsi="Times New Roman" w:cs="Times New Roman"/>
          <w:sz w:val="24"/>
          <w:szCs w:val="24"/>
        </w:rPr>
        <w:t>Banjarmasin dilaksanakan</w:t>
      </w:r>
      <w:r w:rsidRPr="00C42C0B">
        <w:rPr>
          <w:rFonts w:ascii="Times New Roman" w:hAnsi="Times New Roman" w:cs="Times New Roman"/>
          <w:sz w:val="24"/>
          <w:szCs w:val="24"/>
        </w:rPr>
        <w:t xml:space="preserve"> pada tanggal 16 Januari </w:t>
      </w:r>
      <w:r w:rsidR="00C42C0B" w:rsidRPr="00C42C0B">
        <w:rPr>
          <w:rFonts w:ascii="Times New Roman" w:hAnsi="Times New Roman" w:cs="Times New Roman"/>
          <w:sz w:val="24"/>
          <w:szCs w:val="24"/>
        </w:rPr>
        <w:t>–</w:t>
      </w:r>
      <w:r w:rsidRPr="00C42C0B">
        <w:rPr>
          <w:rFonts w:ascii="Times New Roman" w:hAnsi="Times New Roman" w:cs="Times New Roman"/>
          <w:sz w:val="24"/>
          <w:szCs w:val="24"/>
        </w:rPr>
        <w:t xml:space="preserve"> </w:t>
      </w:r>
      <w:r w:rsidRPr="00CC1025">
        <w:rPr>
          <w:rFonts w:ascii="Times New Roman" w:hAnsi="Times New Roman" w:cs="Times New Roman"/>
          <w:sz w:val="24"/>
          <w:szCs w:val="24"/>
        </w:rPr>
        <w:t>1 Februari 2008, Perusahaan yang ikut bersaing dalam Tender tersebut</w:t>
      </w:r>
      <w:r w:rsidR="00C42C0B" w:rsidRPr="00CC1025">
        <w:rPr>
          <w:rFonts w:ascii="Times New Roman" w:hAnsi="Times New Roman" w:cs="Times New Roman"/>
          <w:sz w:val="24"/>
          <w:szCs w:val="24"/>
        </w:rPr>
        <w:t xml:space="preserve"> diantaranya PT. Merbau Prima Sakti, PT. Nasio Karya Pratama dan PT. Perkonsuma.</w:t>
      </w:r>
    </w:p>
    <w:p w:rsidR="002B6946" w:rsidRPr="00C011B7" w:rsidRDefault="00C011B7" w:rsidP="00FF6206">
      <w:pPr>
        <w:pStyle w:val="ListParagraph"/>
        <w:numPr>
          <w:ilvl w:val="0"/>
          <w:numId w:val="10"/>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Tender offer yang diselenggarakan oleh Departemen Perhubungan RI. Yang berada di Purwokerto </w:t>
      </w:r>
      <w:r w:rsidR="008A1999">
        <w:rPr>
          <w:rFonts w:ascii="Times New Roman" w:hAnsi="Times New Roman" w:cs="Times New Roman"/>
          <w:sz w:val="24"/>
          <w:szCs w:val="24"/>
        </w:rPr>
        <w:t xml:space="preserve">dilaksanakan </w:t>
      </w:r>
      <w:r>
        <w:rPr>
          <w:rFonts w:ascii="Times New Roman" w:hAnsi="Times New Roman" w:cs="Times New Roman"/>
          <w:sz w:val="24"/>
          <w:szCs w:val="24"/>
        </w:rPr>
        <w:t>pada tanggal 12 Februari 2008, yang diikuti hanya oleh PT. INTI (Persero).</w:t>
      </w:r>
    </w:p>
    <w:p w:rsidR="005121BB" w:rsidRDefault="00FB1963" w:rsidP="00C011B7">
      <w:pPr>
        <w:pStyle w:val="ListParagraph"/>
        <w:numPr>
          <w:ilvl w:val="0"/>
          <w:numId w:val="9"/>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Tender dengan produk </w:t>
      </w:r>
      <w:r w:rsidR="00C011B7">
        <w:rPr>
          <w:rFonts w:ascii="Times New Roman" w:hAnsi="Times New Roman" w:cs="Times New Roman"/>
          <w:sz w:val="24"/>
          <w:szCs w:val="24"/>
        </w:rPr>
        <w:t>OSP RMJ</w:t>
      </w:r>
      <w:r>
        <w:rPr>
          <w:rFonts w:ascii="Times New Roman" w:hAnsi="Times New Roman" w:cs="Times New Roman"/>
          <w:sz w:val="24"/>
          <w:szCs w:val="24"/>
        </w:rPr>
        <w:t xml:space="preserve"> ( Regional Metro Junction)</w:t>
      </w:r>
      <w:r w:rsidR="00993BE3">
        <w:rPr>
          <w:rFonts w:ascii="Times New Roman" w:hAnsi="Times New Roman" w:cs="Times New Roman"/>
          <w:sz w:val="24"/>
          <w:szCs w:val="24"/>
        </w:rPr>
        <w:t>/ Jasa instalasi jaringan kabel antar kota dalam satu regional (Daerah/Provinsi)</w:t>
      </w:r>
    </w:p>
    <w:p w:rsidR="00C011B7" w:rsidRDefault="00D90FD8" w:rsidP="00D90FD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011B7" w:rsidRPr="00C011B7">
        <w:rPr>
          <w:rFonts w:ascii="Times New Roman" w:hAnsi="Times New Roman" w:cs="Times New Roman"/>
          <w:sz w:val="24"/>
          <w:szCs w:val="24"/>
        </w:rPr>
        <w:t xml:space="preserve">Tender offer yang diselenggarakan oleh berbagai Perusahaan penyelenggara tender dengan produk OSP </w:t>
      </w:r>
      <w:r>
        <w:rPr>
          <w:rFonts w:ascii="Times New Roman" w:hAnsi="Times New Roman" w:cs="Times New Roman"/>
          <w:sz w:val="24"/>
          <w:szCs w:val="24"/>
        </w:rPr>
        <w:t>RMJ</w:t>
      </w:r>
      <w:r w:rsidR="00C011B7" w:rsidRPr="00C011B7">
        <w:rPr>
          <w:rFonts w:ascii="Times New Roman" w:hAnsi="Times New Roman" w:cs="Times New Roman"/>
          <w:sz w:val="24"/>
          <w:szCs w:val="24"/>
        </w:rPr>
        <w:t xml:space="preserve"> </w:t>
      </w:r>
      <w:r w:rsidR="00993BE3">
        <w:rPr>
          <w:rFonts w:ascii="Times New Roman" w:hAnsi="Times New Roman" w:cs="Times New Roman"/>
          <w:sz w:val="24"/>
          <w:szCs w:val="24"/>
        </w:rPr>
        <w:t xml:space="preserve">( Regional Metro Junction)/ Jasa instalasi jaringan kabel antar kota dalam satu regional (Daerah/Provinsi) </w:t>
      </w:r>
      <w:r w:rsidR="009767EB">
        <w:rPr>
          <w:rFonts w:ascii="Times New Roman" w:hAnsi="Times New Roman" w:cs="Times New Roman"/>
          <w:sz w:val="24"/>
          <w:szCs w:val="24"/>
        </w:rPr>
        <w:t xml:space="preserve">yang </w:t>
      </w:r>
      <w:r w:rsidR="00C011B7" w:rsidRPr="00C011B7">
        <w:rPr>
          <w:rFonts w:ascii="Times New Roman" w:hAnsi="Times New Roman" w:cs="Times New Roman"/>
          <w:sz w:val="24"/>
          <w:szCs w:val="24"/>
        </w:rPr>
        <w:t xml:space="preserve">diikuti oleh PT. Industri Telekomunikasi Indonesia (Persero) </w:t>
      </w:r>
      <w:r w:rsidR="00993BE3">
        <w:rPr>
          <w:rFonts w:ascii="Times New Roman" w:hAnsi="Times New Roman" w:cs="Times New Roman"/>
          <w:sz w:val="24"/>
          <w:szCs w:val="24"/>
        </w:rPr>
        <w:t xml:space="preserve">Divisi Out Side Plant (OSP) Bandung </w:t>
      </w:r>
      <w:r w:rsidR="00C011B7" w:rsidRPr="00C011B7">
        <w:rPr>
          <w:rFonts w:ascii="Times New Roman" w:hAnsi="Times New Roman" w:cs="Times New Roman"/>
          <w:sz w:val="24"/>
          <w:szCs w:val="24"/>
        </w:rPr>
        <w:t>diantaranya :</w:t>
      </w:r>
    </w:p>
    <w:p w:rsidR="00D90FD8" w:rsidRDefault="00D90FD8" w:rsidP="00FF6206">
      <w:pPr>
        <w:pStyle w:val="ListParagraph"/>
        <w:numPr>
          <w:ilvl w:val="0"/>
          <w:numId w:val="11"/>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Tender offer yang diselenggarakan oleh PT. TELKOM yang berada di Jawa Tengah</w:t>
      </w:r>
      <w:r w:rsidR="008A1999">
        <w:rPr>
          <w:rFonts w:ascii="Times New Roman" w:hAnsi="Times New Roman" w:cs="Times New Roman"/>
          <w:sz w:val="24"/>
          <w:szCs w:val="24"/>
        </w:rPr>
        <w:t xml:space="preserve"> dilaksanakan</w:t>
      </w:r>
      <w:r>
        <w:rPr>
          <w:rFonts w:ascii="Times New Roman" w:hAnsi="Times New Roman" w:cs="Times New Roman"/>
          <w:sz w:val="24"/>
          <w:szCs w:val="24"/>
        </w:rPr>
        <w:t xml:space="preserve"> pada tanggal 17 Maret – 26 Maret 2008, Perusahaan yang ikut bersaing dalam Tender tersebut diantaranya PT. Karteksi Duta Djakarta, PT. Nasio Karya Pratama dan PT. Telekomindo Prima Karya.</w:t>
      </w:r>
    </w:p>
    <w:p w:rsidR="00950015" w:rsidRDefault="00950015" w:rsidP="00950015">
      <w:pPr>
        <w:pStyle w:val="ListParagraph"/>
        <w:numPr>
          <w:ilvl w:val="0"/>
          <w:numId w:val="11"/>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Tender offer yang diselenggarakan oleh PT. ZTE berupa RMJ SKSO Project Engineering and Service Frame Purchase dilaksanakan pada tanggal 3 Juni 2008, Perusahaan yang ikut bersaing dalam Tender tersebut adalah perusahaan Tunggal yaitu PT. INTI (Persero).</w:t>
      </w:r>
    </w:p>
    <w:p w:rsidR="000976C8" w:rsidRPr="00993BE3" w:rsidRDefault="000976C8" w:rsidP="00993BE3">
      <w:pPr>
        <w:pStyle w:val="ListParagraph"/>
        <w:numPr>
          <w:ilvl w:val="0"/>
          <w:numId w:val="11"/>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Tender offer yang diselenggarakan oleh PT. EXCELCOMINDO PRATAMA yang berada di wilayah Ujung Pangkah – Lamongan dilaksanakan </w:t>
      </w:r>
      <w:r w:rsidR="00EC5739">
        <w:rPr>
          <w:rFonts w:ascii="Times New Roman" w:hAnsi="Times New Roman" w:cs="Times New Roman"/>
          <w:sz w:val="24"/>
          <w:szCs w:val="24"/>
        </w:rPr>
        <w:t>pada tanggal 11 April</w:t>
      </w:r>
      <w:r>
        <w:rPr>
          <w:rFonts w:ascii="Times New Roman" w:hAnsi="Times New Roman" w:cs="Times New Roman"/>
          <w:sz w:val="24"/>
          <w:szCs w:val="24"/>
        </w:rPr>
        <w:t xml:space="preserve"> 2008, Perusahaan yang ikut bersaing dalam Tender te</w:t>
      </w:r>
      <w:r w:rsidR="00EC5739">
        <w:rPr>
          <w:rFonts w:ascii="Times New Roman" w:hAnsi="Times New Roman" w:cs="Times New Roman"/>
          <w:sz w:val="24"/>
          <w:szCs w:val="24"/>
        </w:rPr>
        <w:t>rsebut diantaranya PT. Citra Adi</w:t>
      </w:r>
      <w:r>
        <w:rPr>
          <w:rFonts w:ascii="Times New Roman" w:hAnsi="Times New Roman" w:cs="Times New Roman"/>
          <w:sz w:val="24"/>
          <w:szCs w:val="24"/>
        </w:rPr>
        <w:t>, PT. Nasio Karya Pratama</w:t>
      </w:r>
      <w:r w:rsidR="00EC5739">
        <w:rPr>
          <w:rFonts w:ascii="Times New Roman" w:hAnsi="Times New Roman" w:cs="Times New Roman"/>
          <w:sz w:val="24"/>
          <w:szCs w:val="24"/>
        </w:rPr>
        <w:t>, PT. MAJA, PT. SCKP dan PT. Silkar</w:t>
      </w:r>
      <w:r>
        <w:rPr>
          <w:rFonts w:ascii="Times New Roman" w:hAnsi="Times New Roman" w:cs="Times New Roman"/>
          <w:sz w:val="24"/>
          <w:szCs w:val="24"/>
        </w:rPr>
        <w:t>.</w:t>
      </w:r>
    </w:p>
    <w:p w:rsidR="00EC5739" w:rsidRPr="00EC5739" w:rsidRDefault="00EC5739" w:rsidP="00EC5739">
      <w:pPr>
        <w:pStyle w:val="ListParagraph"/>
        <w:numPr>
          <w:ilvl w:val="0"/>
          <w:numId w:val="11"/>
        </w:num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Tender offer yang diselenggarakan oleh PT. INDOSAT M2 yang berada di wilayah Makassar dilaksanakan pada tanggal 14 April 2008, Perusahaan yang ikut bersaing dalam Tender tersebut hanya diikuti satu Perusahaan peserta Tender yaitu PT. INTI (Persero).</w:t>
      </w:r>
    </w:p>
    <w:p w:rsidR="009767EB" w:rsidRDefault="005B5E27" w:rsidP="00D90FD8">
      <w:pPr>
        <w:pStyle w:val="ListParagraph"/>
        <w:numPr>
          <w:ilvl w:val="0"/>
          <w:numId w:val="9"/>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Tender de</w:t>
      </w:r>
      <w:r w:rsidR="007373D0">
        <w:rPr>
          <w:rFonts w:ascii="Times New Roman" w:hAnsi="Times New Roman" w:cs="Times New Roman"/>
          <w:sz w:val="24"/>
          <w:szCs w:val="24"/>
        </w:rPr>
        <w:t>n</w:t>
      </w:r>
      <w:r>
        <w:rPr>
          <w:rFonts w:ascii="Times New Roman" w:hAnsi="Times New Roman" w:cs="Times New Roman"/>
          <w:sz w:val="24"/>
          <w:szCs w:val="24"/>
        </w:rPr>
        <w:t>gan produk</w:t>
      </w:r>
      <w:r w:rsidR="00D90FD8">
        <w:rPr>
          <w:rFonts w:ascii="Times New Roman" w:hAnsi="Times New Roman" w:cs="Times New Roman"/>
          <w:sz w:val="24"/>
          <w:szCs w:val="24"/>
        </w:rPr>
        <w:t xml:space="preserve"> OSP ACCESS</w:t>
      </w:r>
      <w:r w:rsidR="00A56739">
        <w:rPr>
          <w:rFonts w:ascii="Times New Roman" w:hAnsi="Times New Roman" w:cs="Times New Roman"/>
          <w:sz w:val="24"/>
          <w:szCs w:val="24"/>
        </w:rPr>
        <w:t xml:space="preserve"> (Jasa Instalasi jaringan Kabel Dengan jarak yang terbatas)</w:t>
      </w:r>
    </w:p>
    <w:p w:rsidR="00D90FD8" w:rsidRPr="007373D0" w:rsidRDefault="007373D0" w:rsidP="007373D0">
      <w:pPr>
        <w:spacing w:line="480" w:lineRule="auto"/>
        <w:ind w:firstLine="349"/>
        <w:jc w:val="both"/>
        <w:rPr>
          <w:rFonts w:ascii="Times New Roman" w:hAnsi="Times New Roman" w:cs="Times New Roman"/>
          <w:sz w:val="24"/>
          <w:szCs w:val="24"/>
        </w:rPr>
      </w:pPr>
      <w:r>
        <w:rPr>
          <w:rFonts w:ascii="Times New Roman" w:hAnsi="Times New Roman" w:cs="Times New Roman"/>
          <w:sz w:val="24"/>
          <w:szCs w:val="24"/>
        </w:rPr>
        <w:t xml:space="preserve">    </w:t>
      </w:r>
      <w:r w:rsidR="00D90FD8" w:rsidRPr="007373D0">
        <w:rPr>
          <w:rFonts w:ascii="Times New Roman" w:hAnsi="Times New Roman" w:cs="Times New Roman"/>
          <w:sz w:val="24"/>
          <w:szCs w:val="24"/>
        </w:rPr>
        <w:t xml:space="preserve">Tender offer yang diselenggarakan oleh berbagai Perusahaan penyelenggara tender dengan produk OSP </w:t>
      </w:r>
      <w:r w:rsidR="009767EB" w:rsidRPr="007373D0">
        <w:rPr>
          <w:rFonts w:ascii="Times New Roman" w:hAnsi="Times New Roman" w:cs="Times New Roman"/>
          <w:sz w:val="24"/>
          <w:szCs w:val="24"/>
        </w:rPr>
        <w:t>ACCESS</w:t>
      </w:r>
      <w:r w:rsidR="00D90FD8" w:rsidRPr="007373D0">
        <w:rPr>
          <w:rFonts w:ascii="Times New Roman" w:hAnsi="Times New Roman" w:cs="Times New Roman"/>
          <w:sz w:val="24"/>
          <w:szCs w:val="24"/>
        </w:rPr>
        <w:t xml:space="preserve"> </w:t>
      </w:r>
      <w:r w:rsidRPr="007373D0">
        <w:rPr>
          <w:rFonts w:ascii="Times New Roman" w:hAnsi="Times New Roman" w:cs="Times New Roman"/>
          <w:sz w:val="24"/>
          <w:szCs w:val="24"/>
        </w:rPr>
        <w:t xml:space="preserve">(Jasa Instalasi </w:t>
      </w:r>
      <w:r w:rsidR="00A56739">
        <w:rPr>
          <w:rFonts w:ascii="Times New Roman" w:hAnsi="Times New Roman" w:cs="Times New Roman"/>
          <w:sz w:val="24"/>
          <w:szCs w:val="24"/>
        </w:rPr>
        <w:t>Jaringan Kabel  dengan jarak yang terbatas</w:t>
      </w:r>
      <w:r w:rsidRPr="007373D0">
        <w:rPr>
          <w:rFonts w:ascii="Times New Roman" w:hAnsi="Times New Roman" w:cs="Times New Roman"/>
          <w:sz w:val="24"/>
          <w:szCs w:val="24"/>
        </w:rPr>
        <w:t xml:space="preserve">) </w:t>
      </w:r>
      <w:r w:rsidR="009767EB" w:rsidRPr="007373D0">
        <w:rPr>
          <w:rFonts w:ascii="Times New Roman" w:hAnsi="Times New Roman" w:cs="Times New Roman"/>
          <w:sz w:val="24"/>
          <w:szCs w:val="24"/>
        </w:rPr>
        <w:t xml:space="preserve">yang </w:t>
      </w:r>
      <w:r w:rsidRPr="007373D0">
        <w:rPr>
          <w:rFonts w:ascii="Times New Roman" w:hAnsi="Times New Roman" w:cs="Times New Roman"/>
          <w:sz w:val="24"/>
          <w:szCs w:val="24"/>
        </w:rPr>
        <w:t xml:space="preserve">diikuti oleh PT. INTI </w:t>
      </w:r>
      <w:r w:rsidR="00D90FD8" w:rsidRPr="007373D0">
        <w:rPr>
          <w:rFonts w:ascii="Times New Roman" w:hAnsi="Times New Roman" w:cs="Times New Roman"/>
          <w:sz w:val="24"/>
          <w:szCs w:val="24"/>
        </w:rPr>
        <w:t>(Persero)</w:t>
      </w:r>
      <w:r w:rsidRPr="007373D0">
        <w:rPr>
          <w:rFonts w:ascii="Times New Roman" w:hAnsi="Times New Roman" w:cs="Times New Roman"/>
          <w:sz w:val="24"/>
          <w:szCs w:val="24"/>
        </w:rPr>
        <w:t xml:space="preserve"> Divisi OSP Bandung</w:t>
      </w:r>
      <w:r w:rsidR="00D90FD8" w:rsidRPr="007373D0">
        <w:rPr>
          <w:rFonts w:ascii="Times New Roman" w:hAnsi="Times New Roman" w:cs="Times New Roman"/>
          <w:sz w:val="24"/>
          <w:szCs w:val="24"/>
        </w:rPr>
        <w:t xml:space="preserve"> diantaranya :</w:t>
      </w:r>
    </w:p>
    <w:p w:rsidR="009767EB" w:rsidRDefault="009767EB" w:rsidP="00FF6206">
      <w:pPr>
        <w:pStyle w:val="ListParagraph"/>
        <w:numPr>
          <w:ilvl w:val="0"/>
          <w:numId w:val="1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Tender offer yang diselenggarakan oleh PT. INDOSAT y</w:t>
      </w:r>
      <w:r w:rsidR="008A1999">
        <w:rPr>
          <w:rFonts w:ascii="Times New Roman" w:hAnsi="Times New Roman" w:cs="Times New Roman"/>
          <w:sz w:val="24"/>
          <w:szCs w:val="24"/>
        </w:rPr>
        <w:t>ang berada di Yogyakarta dilaksanakan</w:t>
      </w:r>
      <w:r w:rsidR="007F7572">
        <w:rPr>
          <w:rFonts w:ascii="Times New Roman" w:hAnsi="Times New Roman" w:cs="Times New Roman"/>
          <w:sz w:val="24"/>
          <w:szCs w:val="24"/>
        </w:rPr>
        <w:t xml:space="preserve"> pada tanggal 5 Februari - </w:t>
      </w:r>
      <w:r>
        <w:rPr>
          <w:rFonts w:ascii="Times New Roman" w:hAnsi="Times New Roman" w:cs="Times New Roman"/>
          <w:sz w:val="24"/>
          <w:szCs w:val="24"/>
        </w:rPr>
        <w:t xml:space="preserve">11 Februari 2008, Perusahaan yang ikut bersaing dalam Tender tersebut diantaranya </w:t>
      </w:r>
      <w:r w:rsidRPr="009767EB">
        <w:rPr>
          <w:rFonts w:ascii="Times New Roman" w:hAnsi="Times New Roman" w:cs="Times New Roman"/>
          <w:sz w:val="24"/>
          <w:szCs w:val="24"/>
        </w:rPr>
        <w:t>PT. Merbau Prima Sakti, PT. Karya Mitra Nugraha dan PT. Sufia Technologies.</w:t>
      </w:r>
    </w:p>
    <w:p w:rsidR="009767EB" w:rsidRDefault="009767EB" w:rsidP="00FF6206">
      <w:pPr>
        <w:pStyle w:val="ListParagraph"/>
        <w:numPr>
          <w:ilvl w:val="0"/>
          <w:numId w:val="1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Tender offer yang diselenggarakan oleh PT. TELKOM yang berada di </w:t>
      </w:r>
      <w:r w:rsidR="00F952AA">
        <w:rPr>
          <w:rFonts w:ascii="Times New Roman" w:hAnsi="Times New Roman" w:cs="Times New Roman"/>
          <w:sz w:val="24"/>
          <w:szCs w:val="24"/>
        </w:rPr>
        <w:t>Divisi Regional 1</w:t>
      </w:r>
      <w:r w:rsidR="008A1999">
        <w:rPr>
          <w:rFonts w:ascii="Times New Roman" w:hAnsi="Times New Roman" w:cs="Times New Roman"/>
          <w:sz w:val="24"/>
          <w:szCs w:val="24"/>
        </w:rPr>
        <w:t xml:space="preserve"> dilaksanakan</w:t>
      </w:r>
      <w:r>
        <w:rPr>
          <w:rFonts w:ascii="Times New Roman" w:hAnsi="Times New Roman" w:cs="Times New Roman"/>
          <w:sz w:val="24"/>
          <w:szCs w:val="24"/>
        </w:rPr>
        <w:t xml:space="preserve"> pada tanggal </w:t>
      </w:r>
      <w:r w:rsidR="00F952AA">
        <w:rPr>
          <w:rFonts w:ascii="Times New Roman" w:hAnsi="Times New Roman" w:cs="Times New Roman"/>
          <w:sz w:val="24"/>
          <w:szCs w:val="24"/>
        </w:rPr>
        <w:t>6 Maret</w:t>
      </w:r>
      <w:r>
        <w:rPr>
          <w:rFonts w:ascii="Times New Roman" w:hAnsi="Times New Roman" w:cs="Times New Roman"/>
          <w:sz w:val="24"/>
          <w:szCs w:val="24"/>
        </w:rPr>
        <w:t xml:space="preserve"> </w:t>
      </w:r>
      <w:r w:rsidR="00F952AA">
        <w:rPr>
          <w:rFonts w:ascii="Times New Roman" w:hAnsi="Times New Roman" w:cs="Times New Roman"/>
          <w:sz w:val="24"/>
          <w:szCs w:val="24"/>
        </w:rPr>
        <w:t>–</w:t>
      </w:r>
      <w:r>
        <w:rPr>
          <w:rFonts w:ascii="Times New Roman" w:hAnsi="Times New Roman" w:cs="Times New Roman"/>
          <w:sz w:val="24"/>
          <w:szCs w:val="24"/>
        </w:rPr>
        <w:t xml:space="preserve"> </w:t>
      </w:r>
      <w:r w:rsidR="00F952AA">
        <w:rPr>
          <w:rFonts w:ascii="Times New Roman" w:hAnsi="Times New Roman" w:cs="Times New Roman"/>
          <w:sz w:val="24"/>
          <w:szCs w:val="24"/>
        </w:rPr>
        <w:t xml:space="preserve">7 April </w:t>
      </w:r>
      <w:r>
        <w:rPr>
          <w:rFonts w:ascii="Times New Roman" w:hAnsi="Times New Roman" w:cs="Times New Roman"/>
          <w:sz w:val="24"/>
          <w:szCs w:val="24"/>
        </w:rPr>
        <w:t xml:space="preserve">2008, Perusahaan yang ikut bersaing dalam Tender tersebut diantaranya PT. </w:t>
      </w:r>
      <w:r w:rsidR="00F952AA">
        <w:rPr>
          <w:rFonts w:ascii="Times New Roman" w:hAnsi="Times New Roman" w:cs="Times New Roman"/>
          <w:sz w:val="24"/>
          <w:szCs w:val="24"/>
        </w:rPr>
        <w:lastRenderedPageBreak/>
        <w:t>Brimbun Raya Indah</w:t>
      </w:r>
      <w:r>
        <w:rPr>
          <w:rFonts w:ascii="Times New Roman" w:hAnsi="Times New Roman" w:cs="Times New Roman"/>
          <w:sz w:val="24"/>
          <w:szCs w:val="24"/>
        </w:rPr>
        <w:t xml:space="preserve">, PT. </w:t>
      </w:r>
      <w:r w:rsidR="00F952AA">
        <w:rPr>
          <w:rFonts w:ascii="Times New Roman" w:hAnsi="Times New Roman" w:cs="Times New Roman"/>
          <w:sz w:val="24"/>
          <w:szCs w:val="24"/>
        </w:rPr>
        <w:t>Horison Komunikasi, PT. Nasio Karya Pratama, PT Aprotech, PT. Merbau Prima Sakti</w:t>
      </w:r>
      <w:r>
        <w:rPr>
          <w:rFonts w:ascii="Times New Roman" w:hAnsi="Times New Roman" w:cs="Times New Roman"/>
          <w:sz w:val="24"/>
          <w:szCs w:val="24"/>
        </w:rPr>
        <w:t xml:space="preserve"> dan PT. </w:t>
      </w:r>
      <w:r w:rsidR="00F952AA">
        <w:rPr>
          <w:rFonts w:ascii="Times New Roman" w:hAnsi="Times New Roman" w:cs="Times New Roman"/>
          <w:sz w:val="24"/>
          <w:szCs w:val="24"/>
        </w:rPr>
        <w:t>Olexindo</w:t>
      </w:r>
      <w:r>
        <w:rPr>
          <w:rFonts w:ascii="Times New Roman" w:hAnsi="Times New Roman" w:cs="Times New Roman"/>
          <w:sz w:val="24"/>
          <w:szCs w:val="24"/>
        </w:rPr>
        <w:t>.</w:t>
      </w:r>
    </w:p>
    <w:p w:rsidR="008A1999" w:rsidRDefault="007F7572" w:rsidP="00FF6206">
      <w:pPr>
        <w:pStyle w:val="ListParagraph"/>
        <w:numPr>
          <w:ilvl w:val="0"/>
          <w:numId w:val="13"/>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Tender offer yang diselenggarakan oleh PT. </w:t>
      </w:r>
      <w:r w:rsidR="008A1999">
        <w:rPr>
          <w:rFonts w:ascii="Times New Roman" w:hAnsi="Times New Roman" w:cs="Times New Roman"/>
          <w:sz w:val="24"/>
          <w:szCs w:val="24"/>
        </w:rPr>
        <w:t>TELKOM</w:t>
      </w:r>
      <w:r>
        <w:rPr>
          <w:rFonts w:ascii="Times New Roman" w:hAnsi="Times New Roman" w:cs="Times New Roman"/>
          <w:sz w:val="24"/>
          <w:szCs w:val="24"/>
        </w:rPr>
        <w:t xml:space="preserve"> yang berada di </w:t>
      </w:r>
      <w:r w:rsidR="008A1999">
        <w:rPr>
          <w:rFonts w:ascii="Times New Roman" w:hAnsi="Times New Roman" w:cs="Times New Roman"/>
          <w:sz w:val="24"/>
          <w:szCs w:val="24"/>
        </w:rPr>
        <w:t>Sumatera bagian Selatan dan Lampung dilaksanakan</w:t>
      </w:r>
      <w:r>
        <w:rPr>
          <w:rFonts w:ascii="Times New Roman" w:hAnsi="Times New Roman" w:cs="Times New Roman"/>
          <w:sz w:val="24"/>
          <w:szCs w:val="24"/>
        </w:rPr>
        <w:t xml:space="preserve"> pada tanggal </w:t>
      </w:r>
      <w:r w:rsidR="008A1999">
        <w:rPr>
          <w:rFonts w:ascii="Times New Roman" w:hAnsi="Times New Roman" w:cs="Times New Roman"/>
          <w:sz w:val="24"/>
          <w:szCs w:val="24"/>
        </w:rPr>
        <w:t>6 Maret – 7 April</w:t>
      </w:r>
      <w:r>
        <w:rPr>
          <w:rFonts w:ascii="Times New Roman" w:hAnsi="Times New Roman" w:cs="Times New Roman"/>
          <w:sz w:val="24"/>
          <w:szCs w:val="24"/>
        </w:rPr>
        <w:t xml:space="preserve"> 2008, Perusahaan yang ikut bersaing dalam Tender </w:t>
      </w:r>
      <w:r w:rsidR="008A1999">
        <w:rPr>
          <w:rFonts w:ascii="Times New Roman" w:hAnsi="Times New Roman" w:cs="Times New Roman"/>
          <w:sz w:val="24"/>
          <w:szCs w:val="24"/>
        </w:rPr>
        <w:t>tersebut diantaranya PT. Brimbun Raya Indah, PT. Horison Komunikasi, PT. Nasio Karya Pratama, PT Aprotech, PT. Merbau Prima Sakti dan PT. Olexindo.</w:t>
      </w:r>
    </w:p>
    <w:p w:rsidR="007F7572" w:rsidRDefault="008A1999" w:rsidP="00FF6206">
      <w:pPr>
        <w:pStyle w:val="ListParagraph"/>
        <w:numPr>
          <w:ilvl w:val="0"/>
          <w:numId w:val="13"/>
        </w:numPr>
        <w:spacing w:line="480" w:lineRule="auto"/>
        <w:ind w:left="709"/>
        <w:jc w:val="both"/>
        <w:rPr>
          <w:rFonts w:ascii="Times New Roman" w:hAnsi="Times New Roman" w:cs="Times New Roman"/>
          <w:sz w:val="24"/>
          <w:szCs w:val="24"/>
        </w:rPr>
      </w:pPr>
      <w:r w:rsidRPr="001D6D47">
        <w:rPr>
          <w:rFonts w:ascii="Times New Roman" w:hAnsi="Times New Roman" w:cs="Times New Roman"/>
          <w:sz w:val="24"/>
          <w:szCs w:val="24"/>
        </w:rPr>
        <w:t xml:space="preserve">Tender offer yang diselenggarakan oleh PT. INDOSAT yang berada di Semarang dan Salatiga dilaksanakan pada tanggal 21 April 2008, Perusahaan yang ikut bersaing dalam Tender tersebut diantaranya PT. </w:t>
      </w:r>
      <w:r w:rsidR="001D6D47">
        <w:rPr>
          <w:rFonts w:ascii="Times New Roman" w:hAnsi="Times New Roman" w:cs="Times New Roman"/>
          <w:sz w:val="24"/>
          <w:szCs w:val="24"/>
        </w:rPr>
        <w:t>Karya Mitra Nugraha.</w:t>
      </w:r>
    </w:p>
    <w:p w:rsidR="00950015" w:rsidRPr="00EC5739" w:rsidRDefault="001D6D47" w:rsidP="00950015">
      <w:pPr>
        <w:pStyle w:val="ListParagraph"/>
        <w:numPr>
          <w:ilvl w:val="0"/>
          <w:numId w:val="13"/>
        </w:numPr>
        <w:spacing w:line="480" w:lineRule="auto"/>
        <w:ind w:left="709"/>
        <w:jc w:val="both"/>
        <w:rPr>
          <w:rFonts w:ascii="Times New Roman" w:hAnsi="Times New Roman" w:cs="Times New Roman"/>
          <w:sz w:val="24"/>
          <w:szCs w:val="24"/>
        </w:rPr>
      </w:pPr>
      <w:r w:rsidRPr="001D6D47">
        <w:rPr>
          <w:rFonts w:ascii="Times New Roman" w:hAnsi="Times New Roman" w:cs="Times New Roman"/>
          <w:sz w:val="24"/>
          <w:szCs w:val="24"/>
        </w:rPr>
        <w:t xml:space="preserve">Tender offer yang diselenggarakan oleh PT. </w:t>
      </w:r>
      <w:r>
        <w:rPr>
          <w:rFonts w:ascii="Times New Roman" w:hAnsi="Times New Roman" w:cs="Times New Roman"/>
          <w:sz w:val="24"/>
          <w:szCs w:val="24"/>
        </w:rPr>
        <w:t>EXCELCOMINDO PRATAMA</w:t>
      </w:r>
      <w:r w:rsidRPr="001D6D47">
        <w:rPr>
          <w:rFonts w:ascii="Times New Roman" w:hAnsi="Times New Roman" w:cs="Times New Roman"/>
          <w:sz w:val="24"/>
          <w:szCs w:val="24"/>
        </w:rPr>
        <w:t xml:space="preserve"> yang berada di </w:t>
      </w:r>
      <w:r>
        <w:rPr>
          <w:rFonts w:ascii="Times New Roman" w:hAnsi="Times New Roman" w:cs="Times New Roman"/>
          <w:sz w:val="24"/>
          <w:szCs w:val="24"/>
        </w:rPr>
        <w:t>wilayah Jakarta</w:t>
      </w:r>
      <w:r w:rsidRPr="001D6D47">
        <w:rPr>
          <w:rFonts w:ascii="Times New Roman" w:hAnsi="Times New Roman" w:cs="Times New Roman"/>
          <w:sz w:val="24"/>
          <w:szCs w:val="24"/>
        </w:rPr>
        <w:t xml:space="preserve"> dilaksanakan pada tanggal </w:t>
      </w:r>
      <w:r>
        <w:rPr>
          <w:rFonts w:ascii="Times New Roman" w:hAnsi="Times New Roman" w:cs="Times New Roman"/>
          <w:sz w:val="24"/>
          <w:szCs w:val="24"/>
        </w:rPr>
        <w:t>19 Mei</w:t>
      </w:r>
      <w:r w:rsidRPr="001D6D47">
        <w:rPr>
          <w:rFonts w:ascii="Times New Roman" w:hAnsi="Times New Roman" w:cs="Times New Roman"/>
          <w:sz w:val="24"/>
          <w:szCs w:val="24"/>
        </w:rPr>
        <w:t xml:space="preserve"> 2008, Perusahaan yang ikut bersaing dalam Tender tersebut diantaranya PT. </w:t>
      </w:r>
      <w:r>
        <w:rPr>
          <w:rFonts w:ascii="Times New Roman" w:hAnsi="Times New Roman" w:cs="Times New Roman"/>
          <w:sz w:val="24"/>
          <w:szCs w:val="24"/>
        </w:rPr>
        <w:t>MAJA, PT. Silkar dan PT. Nasio Karya Pratama.</w:t>
      </w:r>
    </w:p>
    <w:p w:rsidR="00AB6176" w:rsidRPr="00363FDD" w:rsidRDefault="005B5E27" w:rsidP="00363FDD">
      <w:pPr>
        <w:pStyle w:val="ListParagraph"/>
        <w:numPr>
          <w:ilvl w:val="0"/>
          <w:numId w:val="9"/>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Tender dengan produk </w:t>
      </w:r>
      <w:r w:rsidR="001D6D47" w:rsidRPr="00363FDD">
        <w:rPr>
          <w:rFonts w:ascii="Times New Roman" w:hAnsi="Times New Roman" w:cs="Times New Roman"/>
          <w:sz w:val="24"/>
          <w:szCs w:val="24"/>
        </w:rPr>
        <w:t xml:space="preserve">OSP ACCESS – RMJ </w:t>
      </w:r>
      <w:r w:rsidR="007373D0">
        <w:rPr>
          <w:rFonts w:ascii="Times New Roman" w:hAnsi="Times New Roman" w:cs="Times New Roman"/>
          <w:sz w:val="24"/>
          <w:szCs w:val="24"/>
        </w:rPr>
        <w:t xml:space="preserve">(Jasa Instalasi Jaringan Kabel </w:t>
      </w:r>
      <w:r w:rsidR="00656FBB">
        <w:rPr>
          <w:rFonts w:ascii="Times New Roman" w:hAnsi="Times New Roman" w:cs="Times New Roman"/>
          <w:sz w:val="24"/>
          <w:szCs w:val="24"/>
        </w:rPr>
        <w:t xml:space="preserve">Terbatas </w:t>
      </w:r>
      <w:r w:rsidR="007373D0">
        <w:rPr>
          <w:rFonts w:ascii="Times New Roman" w:hAnsi="Times New Roman" w:cs="Times New Roman"/>
          <w:sz w:val="24"/>
          <w:szCs w:val="24"/>
        </w:rPr>
        <w:t>Yan</w:t>
      </w:r>
      <w:r w:rsidR="00A56739">
        <w:rPr>
          <w:rFonts w:ascii="Times New Roman" w:hAnsi="Times New Roman" w:cs="Times New Roman"/>
          <w:sz w:val="24"/>
          <w:szCs w:val="24"/>
        </w:rPr>
        <w:t xml:space="preserve">g Menghubungkan Antar </w:t>
      </w:r>
      <w:r w:rsidR="00656FBB">
        <w:rPr>
          <w:rFonts w:ascii="Times New Roman" w:hAnsi="Times New Roman" w:cs="Times New Roman"/>
          <w:sz w:val="24"/>
          <w:szCs w:val="24"/>
        </w:rPr>
        <w:t>kota</w:t>
      </w:r>
      <w:r w:rsidR="007373D0">
        <w:rPr>
          <w:rFonts w:ascii="Times New Roman" w:hAnsi="Times New Roman" w:cs="Times New Roman"/>
          <w:sz w:val="24"/>
          <w:szCs w:val="24"/>
        </w:rPr>
        <w:t xml:space="preserve"> Dalam Satu Regional</w:t>
      </w:r>
      <w:r>
        <w:rPr>
          <w:rFonts w:ascii="Times New Roman" w:hAnsi="Times New Roman" w:cs="Times New Roman"/>
          <w:sz w:val="24"/>
          <w:szCs w:val="24"/>
        </w:rPr>
        <w:t>)</w:t>
      </w:r>
    </w:p>
    <w:p w:rsidR="00AB6176" w:rsidRPr="00AB6176" w:rsidRDefault="00363FDD" w:rsidP="00363FD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B6176" w:rsidRPr="00AB6176">
        <w:rPr>
          <w:rFonts w:ascii="Times New Roman" w:hAnsi="Times New Roman" w:cs="Times New Roman"/>
          <w:sz w:val="24"/>
          <w:szCs w:val="24"/>
        </w:rPr>
        <w:t>Tender offer yang diselenggarakan oleh berbagai Perusahaan penyelenggara tender dengan produk OSP ACCESS</w:t>
      </w:r>
      <w:r>
        <w:rPr>
          <w:rFonts w:ascii="Times New Roman" w:hAnsi="Times New Roman" w:cs="Times New Roman"/>
          <w:sz w:val="24"/>
          <w:szCs w:val="24"/>
        </w:rPr>
        <w:t xml:space="preserve"> – RMJ</w:t>
      </w:r>
      <w:r w:rsidR="007373D0">
        <w:rPr>
          <w:rFonts w:ascii="Times New Roman" w:hAnsi="Times New Roman" w:cs="Times New Roman"/>
          <w:sz w:val="24"/>
          <w:szCs w:val="24"/>
        </w:rPr>
        <w:t xml:space="preserve"> (Jasa Instalasi Jaringan Kabel </w:t>
      </w:r>
      <w:r w:rsidR="00656FBB">
        <w:rPr>
          <w:rFonts w:ascii="Times New Roman" w:hAnsi="Times New Roman" w:cs="Times New Roman"/>
          <w:sz w:val="24"/>
          <w:szCs w:val="24"/>
        </w:rPr>
        <w:t>terbatas y</w:t>
      </w:r>
      <w:r w:rsidR="007373D0">
        <w:rPr>
          <w:rFonts w:ascii="Times New Roman" w:hAnsi="Times New Roman" w:cs="Times New Roman"/>
          <w:sz w:val="24"/>
          <w:szCs w:val="24"/>
        </w:rPr>
        <w:t>an</w:t>
      </w:r>
      <w:r w:rsidR="00A56739">
        <w:rPr>
          <w:rFonts w:ascii="Times New Roman" w:hAnsi="Times New Roman" w:cs="Times New Roman"/>
          <w:sz w:val="24"/>
          <w:szCs w:val="24"/>
        </w:rPr>
        <w:t xml:space="preserve">g Menghubungkan Antar </w:t>
      </w:r>
      <w:r w:rsidR="00656FBB">
        <w:rPr>
          <w:rFonts w:ascii="Times New Roman" w:hAnsi="Times New Roman" w:cs="Times New Roman"/>
          <w:sz w:val="24"/>
          <w:szCs w:val="24"/>
        </w:rPr>
        <w:t>Kota</w:t>
      </w:r>
      <w:r w:rsidR="007373D0">
        <w:rPr>
          <w:rFonts w:ascii="Times New Roman" w:hAnsi="Times New Roman" w:cs="Times New Roman"/>
          <w:sz w:val="24"/>
          <w:szCs w:val="24"/>
        </w:rPr>
        <w:t xml:space="preserve"> Dalam Satu Regional) yang diikuti oleh PT. INTI </w:t>
      </w:r>
      <w:r w:rsidR="00AB6176" w:rsidRPr="00AB6176">
        <w:rPr>
          <w:rFonts w:ascii="Times New Roman" w:hAnsi="Times New Roman" w:cs="Times New Roman"/>
          <w:sz w:val="24"/>
          <w:szCs w:val="24"/>
        </w:rPr>
        <w:t xml:space="preserve">(Persero) </w:t>
      </w:r>
      <w:r w:rsidR="007373D0">
        <w:rPr>
          <w:rFonts w:ascii="Times New Roman" w:hAnsi="Times New Roman" w:cs="Times New Roman"/>
          <w:sz w:val="24"/>
          <w:szCs w:val="24"/>
        </w:rPr>
        <w:t xml:space="preserve">Divisi OSP Bandung </w:t>
      </w:r>
      <w:r w:rsidR="00AB6176" w:rsidRPr="00AB6176">
        <w:rPr>
          <w:rFonts w:ascii="Times New Roman" w:hAnsi="Times New Roman" w:cs="Times New Roman"/>
          <w:sz w:val="24"/>
          <w:szCs w:val="24"/>
        </w:rPr>
        <w:t>diantaranya :</w:t>
      </w:r>
    </w:p>
    <w:p w:rsidR="00FF6206" w:rsidRDefault="00FF6206" w:rsidP="00FF6206">
      <w:pPr>
        <w:pStyle w:val="ListParagraph"/>
        <w:numPr>
          <w:ilvl w:val="0"/>
          <w:numId w:val="20"/>
        </w:numPr>
        <w:spacing w:line="480" w:lineRule="auto"/>
        <w:jc w:val="both"/>
        <w:rPr>
          <w:rFonts w:ascii="Times New Roman" w:hAnsi="Times New Roman" w:cs="Times New Roman"/>
          <w:sz w:val="24"/>
          <w:szCs w:val="24"/>
        </w:rPr>
      </w:pPr>
      <w:r w:rsidRPr="001D6D47">
        <w:rPr>
          <w:rFonts w:ascii="Times New Roman" w:hAnsi="Times New Roman" w:cs="Times New Roman"/>
          <w:sz w:val="24"/>
          <w:szCs w:val="24"/>
        </w:rPr>
        <w:t xml:space="preserve">Tender offer yang diselenggarakan oleh PT. </w:t>
      </w:r>
      <w:r>
        <w:rPr>
          <w:rFonts w:ascii="Times New Roman" w:hAnsi="Times New Roman" w:cs="Times New Roman"/>
          <w:sz w:val="24"/>
          <w:szCs w:val="24"/>
        </w:rPr>
        <w:t>EXCELCOMINDO PRATAMA</w:t>
      </w:r>
      <w:r w:rsidRPr="001D6D47">
        <w:rPr>
          <w:rFonts w:ascii="Times New Roman" w:hAnsi="Times New Roman" w:cs="Times New Roman"/>
          <w:sz w:val="24"/>
          <w:szCs w:val="24"/>
        </w:rPr>
        <w:t xml:space="preserve"> yang berada di </w:t>
      </w:r>
      <w:r>
        <w:rPr>
          <w:rFonts w:ascii="Times New Roman" w:hAnsi="Times New Roman" w:cs="Times New Roman"/>
          <w:sz w:val="24"/>
          <w:szCs w:val="24"/>
        </w:rPr>
        <w:t xml:space="preserve">wilayah Ring 2A segmen – 1 (4 span), Ring </w:t>
      </w:r>
      <w:r>
        <w:rPr>
          <w:rFonts w:ascii="Times New Roman" w:hAnsi="Times New Roman" w:cs="Times New Roman"/>
          <w:sz w:val="24"/>
          <w:szCs w:val="24"/>
        </w:rPr>
        <w:lastRenderedPageBreak/>
        <w:t xml:space="preserve">2A segmen – 2 (3 span), Ring 4A segmen – 1 (2 span), dan Ring 4A segmen </w:t>
      </w:r>
      <w:r w:rsidR="00C15C6E">
        <w:rPr>
          <w:rFonts w:ascii="Times New Roman" w:hAnsi="Times New Roman" w:cs="Times New Roman"/>
          <w:sz w:val="24"/>
          <w:szCs w:val="24"/>
        </w:rPr>
        <w:t>– 2 (2 span)</w:t>
      </w:r>
      <w:r w:rsidRPr="001D6D47">
        <w:rPr>
          <w:rFonts w:ascii="Times New Roman" w:hAnsi="Times New Roman" w:cs="Times New Roman"/>
          <w:sz w:val="24"/>
          <w:szCs w:val="24"/>
        </w:rPr>
        <w:t xml:space="preserve"> dilaksanakan pada tanggal </w:t>
      </w:r>
      <w:r w:rsidR="00C15C6E">
        <w:rPr>
          <w:rFonts w:ascii="Times New Roman" w:hAnsi="Times New Roman" w:cs="Times New Roman"/>
          <w:sz w:val="24"/>
          <w:szCs w:val="24"/>
        </w:rPr>
        <w:t>19 – 20 Juni</w:t>
      </w:r>
      <w:r w:rsidRPr="001D6D47">
        <w:rPr>
          <w:rFonts w:ascii="Times New Roman" w:hAnsi="Times New Roman" w:cs="Times New Roman"/>
          <w:sz w:val="24"/>
          <w:szCs w:val="24"/>
        </w:rPr>
        <w:t xml:space="preserve"> 2008, Perusahaan yang ikut bersaing dalam </w:t>
      </w:r>
      <w:r w:rsidR="00C15C6E">
        <w:rPr>
          <w:rFonts w:ascii="Times New Roman" w:hAnsi="Times New Roman" w:cs="Times New Roman"/>
          <w:sz w:val="24"/>
          <w:szCs w:val="24"/>
        </w:rPr>
        <w:t>Tender tersebut diantaranya PT. Citra Adi, PT. Indo Mulya, PT. MAJA, PT. Silkar, PT. Mandala Optima, PT. Indo Karya, PT. OSACO J.P., PT. NSN</w:t>
      </w:r>
      <w:r>
        <w:rPr>
          <w:rFonts w:ascii="Times New Roman" w:hAnsi="Times New Roman" w:cs="Times New Roman"/>
          <w:sz w:val="24"/>
          <w:szCs w:val="24"/>
        </w:rPr>
        <w:t xml:space="preserve"> dan PT. Nasio Karya Pratama.</w:t>
      </w:r>
    </w:p>
    <w:p w:rsidR="00C15C6E" w:rsidRDefault="00C15C6E" w:rsidP="00C15C6E">
      <w:pPr>
        <w:pStyle w:val="ListParagraph"/>
        <w:numPr>
          <w:ilvl w:val="0"/>
          <w:numId w:val="20"/>
        </w:numPr>
        <w:spacing w:line="480" w:lineRule="auto"/>
        <w:jc w:val="both"/>
        <w:rPr>
          <w:rFonts w:ascii="Times New Roman" w:hAnsi="Times New Roman" w:cs="Times New Roman"/>
          <w:sz w:val="24"/>
          <w:szCs w:val="24"/>
        </w:rPr>
      </w:pPr>
      <w:r w:rsidRPr="001D6D47">
        <w:rPr>
          <w:rFonts w:ascii="Times New Roman" w:hAnsi="Times New Roman" w:cs="Times New Roman"/>
          <w:sz w:val="24"/>
          <w:szCs w:val="24"/>
        </w:rPr>
        <w:t xml:space="preserve">Tender offer yang diselenggarakan oleh PT. </w:t>
      </w:r>
      <w:r>
        <w:rPr>
          <w:rFonts w:ascii="Times New Roman" w:hAnsi="Times New Roman" w:cs="Times New Roman"/>
          <w:sz w:val="24"/>
          <w:szCs w:val="24"/>
        </w:rPr>
        <w:t>EXCELCOMINDO PRATAMA</w:t>
      </w:r>
      <w:r w:rsidRPr="001D6D47">
        <w:rPr>
          <w:rFonts w:ascii="Times New Roman" w:hAnsi="Times New Roman" w:cs="Times New Roman"/>
          <w:sz w:val="24"/>
          <w:szCs w:val="24"/>
        </w:rPr>
        <w:t xml:space="preserve"> yang berada di </w:t>
      </w:r>
      <w:r>
        <w:rPr>
          <w:rFonts w:ascii="Times New Roman" w:hAnsi="Times New Roman" w:cs="Times New Roman"/>
          <w:sz w:val="24"/>
          <w:szCs w:val="24"/>
        </w:rPr>
        <w:t xml:space="preserve">wilayah Yogyakarta dan Semarang </w:t>
      </w:r>
      <w:r w:rsidRPr="001D6D47">
        <w:rPr>
          <w:rFonts w:ascii="Times New Roman" w:hAnsi="Times New Roman" w:cs="Times New Roman"/>
          <w:sz w:val="24"/>
          <w:szCs w:val="24"/>
        </w:rPr>
        <w:t xml:space="preserve">dilaksanakan pada tanggal </w:t>
      </w:r>
      <w:r>
        <w:rPr>
          <w:rFonts w:ascii="Times New Roman" w:hAnsi="Times New Roman" w:cs="Times New Roman"/>
          <w:sz w:val="24"/>
          <w:szCs w:val="24"/>
        </w:rPr>
        <w:t>9 Juli</w:t>
      </w:r>
      <w:r w:rsidRPr="001D6D47">
        <w:rPr>
          <w:rFonts w:ascii="Times New Roman" w:hAnsi="Times New Roman" w:cs="Times New Roman"/>
          <w:sz w:val="24"/>
          <w:szCs w:val="24"/>
        </w:rPr>
        <w:t xml:space="preserve"> 2008, Perusahaan yang ikut bersaing dalam </w:t>
      </w:r>
      <w:r>
        <w:rPr>
          <w:rFonts w:ascii="Times New Roman" w:hAnsi="Times New Roman" w:cs="Times New Roman"/>
          <w:sz w:val="24"/>
          <w:szCs w:val="24"/>
        </w:rPr>
        <w:t>Tender tersebut diantaranya PT. Citra Adi, PT. Indo Mulya, PT. MAJA, PT. Silkar, PT. Mandala Optima, PT. Indo Karya, PT. OSACO J.P., PT. NSN dan PT. Nasio Karya Pratama.</w:t>
      </w:r>
    </w:p>
    <w:p w:rsidR="001D6D47" w:rsidRPr="00950015" w:rsidRDefault="00C15C6E" w:rsidP="001D6D47">
      <w:pPr>
        <w:pStyle w:val="ListParagraph"/>
        <w:numPr>
          <w:ilvl w:val="0"/>
          <w:numId w:val="20"/>
        </w:numPr>
        <w:spacing w:line="480" w:lineRule="auto"/>
        <w:jc w:val="both"/>
        <w:rPr>
          <w:rFonts w:ascii="Times New Roman" w:hAnsi="Times New Roman" w:cs="Times New Roman"/>
          <w:sz w:val="24"/>
          <w:szCs w:val="24"/>
        </w:rPr>
      </w:pPr>
      <w:r w:rsidRPr="001D6D47">
        <w:rPr>
          <w:rFonts w:ascii="Times New Roman" w:hAnsi="Times New Roman" w:cs="Times New Roman"/>
          <w:sz w:val="24"/>
          <w:szCs w:val="24"/>
        </w:rPr>
        <w:t xml:space="preserve">Tender offer yang diselenggarakan oleh PT. </w:t>
      </w:r>
      <w:r>
        <w:rPr>
          <w:rFonts w:ascii="Times New Roman" w:hAnsi="Times New Roman" w:cs="Times New Roman"/>
          <w:sz w:val="24"/>
          <w:szCs w:val="24"/>
        </w:rPr>
        <w:t>EXCELCOMINDO PRATAMA</w:t>
      </w:r>
      <w:r w:rsidRPr="001D6D47">
        <w:rPr>
          <w:rFonts w:ascii="Times New Roman" w:hAnsi="Times New Roman" w:cs="Times New Roman"/>
          <w:sz w:val="24"/>
          <w:szCs w:val="24"/>
        </w:rPr>
        <w:t xml:space="preserve"> yang berada di </w:t>
      </w:r>
      <w:r>
        <w:rPr>
          <w:rFonts w:ascii="Times New Roman" w:hAnsi="Times New Roman" w:cs="Times New Roman"/>
          <w:sz w:val="24"/>
          <w:szCs w:val="24"/>
        </w:rPr>
        <w:t>wilayah Indralaya dan Lahat</w:t>
      </w:r>
      <w:r w:rsidRPr="001D6D47">
        <w:rPr>
          <w:rFonts w:ascii="Times New Roman" w:hAnsi="Times New Roman" w:cs="Times New Roman"/>
          <w:sz w:val="24"/>
          <w:szCs w:val="24"/>
        </w:rPr>
        <w:t xml:space="preserve"> dilaksanakan pada tanggal </w:t>
      </w:r>
      <w:r>
        <w:rPr>
          <w:rFonts w:ascii="Times New Roman" w:hAnsi="Times New Roman" w:cs="Times New Roman"/>
          <w:sz w:val="24"/>
          <w:szCs w:val="24"/>
        </w:rPr>
        <w:t>12 Agustus</w:t>
      </w:r>
      <w:r w:rsidRPr="001D6D47">
        <w:rPr>
          <w:rFonts w:ascii="Times New Roman" w:hAnsi="Times New Roman" w:cs="Times New Roman"/>
          <w:sz w:val="24"/>
          <w:szCs w:val="24"/>
        </w:rPr>
        <w:t xml:space="preserve"> 2008, Perusahaan yang ikut bersaing dalam </w:t>
      </w:r>
      <w:r>
        <w:rPr>
          <w:rFonts w:ascii="Times New Roman" w:hAnsi="Times New Roman" w:cs="Times New Roman"/>
          <w:sz w:val="24"/>
          <w:szCs w:val="24"/>
        </w:rPr>
        <w:t>Tender tersebut diantaranya PT. Citra Adi, PT. Indo Mulya, PT. MAJA, PT. Silkar, PT. Mandala Optima, PT. Indo Karya, PT. OSACO J.P., PT. NSN dan PT. Nasio Karya Pratama.</w:t>
      </w:r>
    </w:p>
    <w:p w:rsidR="007373D0" w:rsidRDefault="00D90FD8" w:rsidP="00F5777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428A6">
        <w:rPr>
          <w:rFonts w:ascii="Times New Roman" w:hAnsi="Times New Roman" w:cs="Times New Roman"/>
          <w:sz w:val="24"/>
          <w:szCs w:val="24"/>
        </w:rPr>
        <w:t>Dari berbagai</w:t>
      </w:r>
      <w:r w:rsidR="002428A6" w:rsidRPr="002428A6">
        <w:rPr>
          <w:rFonts w:ascii="Times New Roman" w:hAnsi="Times New Roman" w:cs="Times New Roman"/>
          <w:b/>
          <w:sz w:val="24"/>
          <w:szCs w:val="24"/>
        </w:rPr>
        <w:t xml:space="preserve"> </w:t>
      </w:r>
      <w:r w:rsidR="002428A6" w:rsidRPr="002428A6">
        <w:rPr>
          <w:rFonts w:ascii="Times New Roman" w:hAnsi="Times New Roman" w:cs="Times New Roman"/>
          <w:sz w:val="24"/>
          <w:szCs w:val="24"/>
        </w:rPr>
        <w:t>Pelaksanaan</w:t>
      </w:r>
      <w:r w:rsidR="002428A6" w:rsidRPr="005121BB">
        <w:rPr>
          <w:rFonts w:ascii="Times New Roman" w:hAnsi="Times New Roman" w:cs="Times New Roman"/>
          <w:b/>
          <w:sz w:val="24"/>
          <w:szCs w:val="24"/>
        </w:rPr>
        <w:t xml:space="preserve"> </w:t>
      </w:r>
      <w:r w:rsidR="002428A6" w:rsidRPr="002428A6">
        <w:rPr>
          <w:rFonts w:ascii="Times New Roman" w:hAnsi="Times New Roman" w:cs="Times New Roman"/>
          <w:sz w:val="24"/>
          <w:szCs w:val="24"/>
        </w:rPr>
        <w:t>Tender yan</w:t>
      </w:r>
      <w:r w:rsidR="00BA53B7">
        <w:rPr>
          <w:rFonts w:ascii="Times New Roman" w:hAnsi="Times New Roman" w:cs="Times New Roman"/>
          <w:sz w:val="24"/>
          <w:szCs w:val="24"/>
        </w:rPr>
        <w:t xml:space="preserve">g dilaksanakan oleh </w:t>
      </w:r>
      <w:r w:rsidR="002428A6" w:rsidRPr="002428A6">
        <w:rPr>
          <w:rFonts w:ascii="Times New Roman" w:hAnsi="Times New Roman" w:cs="Times New Roman"/>
          <w:sz w:val="24"/>
          <w:szCs w:val="24"/>
        </w:rPr>
        <w:t>DIV.OSP pada PT. Industri Telekomunikasi Indonesia (Persero)</w:t>
      </w:r>
      <w:r w:rsidR="002428A6">
        <w:rPr>
          <w:rFonts w:ascii="Times New Roman" w:hAnsi="Times New Roman" w:cs="Times New Roman"/>
          <w:sz w:val="24"/>
          <w:szCs w:val="24"/>
        </w:rPr>
        <w:t xml:space="preserve"> tersebut diatas, tida</w:t>
      </w:r>
      <w:r w:rsidR="001D6D47">
        <w:rPr>
          <w:rFonts w:ascii="Times New Roman" w:hAnsi="Times New Roman" w:cs="Times New Roman"/>
          <w:sz w:val="24"/>
          <w:szCs w:val="24"/>
        </w:rPr>
        <w:t>k semuanya berhasil dimenangkan oleh PT. INTI (Persero)</w:t>
      </w:r>
      <w:r w:rsidR="002428A6">
        <w:rPr>
          <w:rFonts w:ascii="Times New Roman" w:hAnsi="Times New Roman" w:cs="Times New Roman"/>
          <w:sz w:val="24"/>
          <w:szCs w:val="24"/>
        </w:rPr>
        <w:t xml:space="preserve">. </w:t>
      </w:r>
      <w:r w:rsidR="007F7F0B">
        <w:rPr>
          <w:rFonts w:ascii="Times New Roman" w:hAnsi="Times New Roman" w:cs="Times New Roman"/>
          <w:sz w:val="24"/>
          <w:szCs w:val="24"/>
        </w:rPr>
        <w:t>Tabel 3.1</w:t>
      </w:r>
      <w:r w:rsidR="002428A6">
        <w:rPr>
          <w:rFonts w:ascii="Times New Roman" w:hAnsi="Times New Roman" w:cs="Times New Roman"/>
          <w:sz w:val="24"/>
          <w:szCs w:val="24"/>
        </w:rPr>
        <w:t xml:space="preserve"> adalah </w:t>
      </w:r>
      <w:r w:rsidR="00C70B38">
        <w:rPr>
          <w:rFonts w:ascii="Times New Roman" w:hAnsi="Times New Roman" w:cs="Times New Roman"/>
          <w:sz w:val="24"/>
          <w:szCs w:val="24"/>
        </w:rPr>
        <w:t xml:space="preserve">contoh </w:t>
      </w:r>
      <w:r w:rsidR="00362E5C">
        <w:rPr>
          <w:rFonts w:ascii="Times New Roman" w:hAnsi="Times New Roman" w:cs="Times New Roman"/>
          <w:sz w:val="24"/>
          <w:szCs w:val="24"/>
        </w:rPr>
        <w:t>dari</w:t>
      </w:r>
      <w:r w:rsidR="002428A6">
        <w:rPr>
          <w:rFonts w:ascii="Times New Roman" w:hAnsi="Times New Roman" w:cs="Times New Roman"/>
          <w:sz w:val="24"/>
          <w:szCs w:val="24"/>
        </w:rPr>
        <w:t xml:space="preserve"> berbagai tender yang telah diikuti oleh</w:t>
      </w:r>
      <w:r w:rsidR="002428A6" w:rsidRPr="002428A6">
        <w:rPr>
          <w:rFonts w:ascii="Times New Roman" w:hAnsi="Times New Roman" w:cs="Times New Roman"/>
          <w:sz w:val="24"/>
          <w:szCs w:val="24"/>
        </w:rPr>
        <w:t xml:space="preserve"> DIV.OSP pada PT. Industri Telekomunikasi Indonesia (Persero)</w:t>
      </w:r>
    </w:p>
    <w:p w:rsidR="007373D0" w:rsidRDefault="007373D0" w:rsidP="005B5E27">
      <w:pPr>
        <w:pStyle w:val="NoSpacing"/>
        <w:rPr>
          <w:rFonts w:ascii="Times New Roman" w:hAnsi="Times New Roman" w:cs="Times New Roman"/>
          <w:sz w:val="24"/>
          <w:szCs w:val="24"/>
        </w:rPr>
      </w:pPr>
    </w:p>
    <w:p w:rsidR="00BA2891" w:rsidRPr="00071734" w:rsidRDefault="00405DD9" w:rsidP="005B5E27">
      <w:pPr>
        <w:pStyle w:val="NoSpacing"/>
        <w:jc w:val="center"/>
        <w:rPr>
          <w:rFonts w:ascii="Times New Roman" w:hAnsi="Times New Roman" w:cs="Times New Roman"/>
          <w:b/>
          <w:sz w:val="24"/>
          <w:szCs w:val="24"/>
        </w:rPr>
      </w:pPr>
      <w:r w:rsidRPr="00071734">
        <w:rPr>
          <w:rFonts w:ascii="Times New Roman" w:hAnsi="Times New Roman" w:cs="Times New Roman"/>
          <w:b/>
          <w:sz w:val="24"/>
          <w:szCs w:val="24"/>
        </w:rPr>
        <w:lastRenderedPageBreak/>
        <w:t>TABEL 3.1</w:t>
      </w:r>
    </w:p>
    <w:p w:rsidR="00405DD9" w:rsidRPr="00405DD9" w:rsidRDefault="00405DD9" w:rsidP="00405DD9">
      <w:pPr>
        <w:pStyle w:val="NoSpacing"/>
        <w:jc w:val="center"/>
        <w:rPr>
          <w:rFonts w:ascii="Times New Roman" w:hAnsi="Times New Roman" w:cs="Times New Roman"/>
          <w:b/>
          <w:sz w:val="24"/>
          <w:szCs w:val="24"/>
        </w:rPr>
      </w:pPr>
      <w:r w:rsidRPr="00405DD9">
        <w:rPr>
          <w:rFonts w:ascii="Times New Roman" w:hAnsi="Times New Roman" w:cs="Times New Roman"/>
          <w:b/>
          <w:sz w:val="24"/>
          <w:szCs w:val="24"/>
        </w:rPr>
        <w:t>Monitoring SPH</w:t>
      </w:r>
    </w:p>
    <w:p w:rsidR="00405DD9" w:rsidRPr="00405DD9" w:rsidRDefault="00405DD9" w:rsidP="00405DD9">
      <w:pPr>
        <w:pStyle w:val="NoSpacing"/>
        <w:jc w:val="center"/>
        <w:rPr>
          <w:rFonts w:ascii="Times New Roman" w:hAnsi="Times New Roman" w:cs="Times New Roman"/>
          <w:b/>
          <w:sz w:val="24"/>
          <w:szCs w:val="24"/>
        </w:rPr>
      </w:pPr>
      <w:r w:rsidRPr="00405DD9">
        <w:rPr>
          <w:rFonts w:ascii="Times New Roman" w:hAnsi="Times New Roman" w:cs="Times New Roman"/>
          <w:b/>
          <w:sz w:val="24"/>
          <w:szCs w:val="24"/>
        </w:rPr>
        <w:t>Bagian Pemasaran DIV.OSP</w:t>
      </w:r>
    </w:p>
    <w:p w:rsidR="00405DD9" w:rsidRDefault="00405DD9" w:rsidP="00405DD9">
      <w:pPr>
        <w:pStyle w:val="NoSpacing"/>
        <w:jc w:val="center"/>
      </w:pPr>
    </w:p>
    <w:tbl>
      <w:tblPr>
        <w:tblStyle w:val="TableGrid"/>
        <w:tblW w:w="8330" w:type="dxa"/>
        <w:tblLayout w:type="fixed"/>
        <w:tblLook w:val="04A0"/>
      </w:tblPr>
      <w:tblGrid>
        <w:gridCol w:w="534"/>
        <w:gridCol w:w="2126"/>
        <w:gridCol w:w="1134"/>
        <w:gridCol w:w="1276"/>
        <w:gridCol w:w="1417"/>
        <w:gridCol w:w="1843"/>
      </w:tblGrid>
      <w:tr w:rsidR="000717EF" w:rsidRPr="00405DD9" w:rsidTr="00E12F63">
        <w:trPr>
          <w:trHeight w:val="368"/>
        </w:trPr>
        <w:tc>
          <w:tcPr>
            <w:tcW w:w="534" w:type="dxa"/>
            <w:vMerge w:val="restart"/>
            <w:vAlign w:val="center"/>
          </w:tcPr>
          <w:p w:rsidR="000717EF" w:rsidRPr="00405DD9" w:rsidRDefault="000717EF" w:rsidP="00BA2891">
            <w:pPr>
              <w:spacing w:line="480" w:lineRule="auto"/>
              <w:jc w:val="center"/>
              <w:rPr>
                <w:rFonts w:ascii="Times New Roman" w:hAnsi="Times New Roman" w:cs="Times New Roman"/>
                <w:b/>
                <w:sz w:val="16"/>
                <w:szCs w:val="16"/>
              </w:rPr>
            </w:pPr>
            <w:r w:rsidRPr="00405DD9">
              <w:rPr>
                <w:rFonts w:ascii="Times New Roman" w:hAnsi="Times New Roman" w:cs="Times New Roman"/>
                <w:b/>
                <w:sz w:val="16"/>
                <w:szCs w:val="16"/>
              </w:rPr>
              <w:t>NO</w:t>
            </w:r>
          </w:p>
        </w:tc>
        <w:tc>
          <w:tcPr>
            <w:tcW w:w="2126" w:type="dxa"/>
            <w:vMerge w:val="restart"/>
            <w:vAlign w:val="center"/>
          </w:tcPr>
          <w:p w:rsidR="000717EF" w:rsidRPr="00405DD9" w:rsidRDefault="000717EF" w:rsidP="00BA2891">
            <w:pPr>
              <w:spacing w:line="480" w:lineRule="auto"/>
              <w:jc w:val="center"/>
              <w:rPr>
                <w:rFonts w:ascii="Times New Roman" w:hAnsi="Times New Roman" w:cs="Times New Roman"/>
                <w:b/>
                <w:sz w:val="16"/>
                <w:szCs w:val="16"/>
              </w:rPr>
            </w:pPr>
            <w:r w:rsidRPr="00405DD9">
              <w:rPr>
                <w:rFonts w:ascii="Times New Roman" w:hAnsi="Times New Roman" w:cs="Times New Roman"/>
                <w:b/>
                <w:sz w:val="16"/>
                <w:szCs w:val="16"/>
              </w:rPr>
              <w:t>JUDUL TENDER</w:t>
            </w:r>
          </w:p>
        </w:tc>
        <w:tc>
          <w:tcPr>
            <w:tcW w:w="1134" w:type="dxa"/>
            <w:vMerge w:val="restart"/>
            <w:vAlign w:val="center"/>
          </w:tcPr>
          <w:p w:rsidR="000717EF" w:rsidRPr="00405DD9" w:rsidRDefault="000717EF" w:rsidP="00BA2891">
            <w:pPr>
              <w:spacing w:line="480" w:lineRule="auto"/>
              <w:jc w:val="center"/>
              <w:rPr>
                <w:rFonts w:ascii="Times New Roman" w:hAnsi="Times New Roman" w:cs="Times New Roman"/>
                <w:b/>
                <w:sz w:val="16"/>
                <w:szCs w:val="16"/>
              </w:rPr>
            </w:pPr>
            <w:r w:rsidRPr="00405DD9">
              <w:rPr>
                <w:rFonts w:ascii="Times New Roman" w:hAnsi="Times New Roman" w:cs="Times New Roman"/>
                <w:b/>
                <w:sz w:val="16"/>
                <w:szCs w:val="16"/>
              </w:rPr>
              <w:t>PRODUK</w:t>
            </w:r>
          </w:p>
        </w:tc>
        <w:tc>
          <w:tcPr>
            <w:tcW w:w="1276" w:type="dxa"/>
            <w:vMerge w:val="restart"/>
            <w:vAlign w:val="center"/>
          </w:tcPr>
          <w:p w:rsidR="000717EF" w:rsidRPr="00405DD9" w:rsidRDefault="000717EF" w:rsidP="00BA2891">
            <w:pPr>
              <w:spacing w:line="480" w:lineRule="auto"/>
              <w:jc w:val="center"/>
              <w:rPr>
                <w:rFonts w:ascii="Times New Roman" w:hAnsi="Times New Roman" w:cs="Times New Roman"/>
                <w:b/>
                <w:sz w:val="16"/>
                <w:szCs w:val="16"/>
              </w:rPr>
            </w:pPr>
            <w:r w:rsidRPr="00405DD9">
              <w:rPr>
                <w:rFonts w:ascii="Times New Roman" w:hAnsi="Times New Roman" w:cs="Times New Roman"/>
                <w:b/>
                <w:sz w:val="16"/>
                <w:szCs w:val="16"/>
              </w:rPr>
              <w:t>KONSUMEN</w:t>
            </w:r>
          </w:p>
        </w:tc>
        <w:tc>
          <w:tcPr>
            <w:tcW w:w="1417" w:type="dxa"/>
            <w:vMerge w:val="restart"/>
            <w:vAlign w:val="center"/>
          </w:tcPr>
          <w:p w:rsidR="000717EF" w:rsidRPr="00405DD9" w:rsidRDefault="000717EF" w:rsidP="00BA2891">
            <w:pPr>
              <w:spacing w:line="480" w:lineRule="auto"/>
              <w:jc w:val="center"/>
              <w:rPr>
                <w:rFonts w:ascii="Times New Roman" w:hAnsi="Times New Roman" w:cs="Times New Roman"/>
                <w:b/>
                <w:sz w:val="16"/>
                <w:szCs w:val="16"/>
              </w:rPr>
            </w:pPr>
            <w:r w:rsidRPr="00405DD9">
              <w:rPr>
                <w:rFonts w:ascii="Times New Roman" w:hAnsi="Times New Roman" w:cs="Times New Roman"/>
                <w:b/>
                <w:sz w:val="16"/>
                <w:szCs w:val="16"/>
              </w:rPr>
              <w:t>PESAING</w:t>
            </w:r>
          </w:p>
        </w:tc>
        <w:tc>
          <w:tcPr>
            <w:tcW w:w="1843" w:type="dxa"/>
            <w:vMerge w:val="restart"/>
            <w:vAlign w:val="center"/>
          </w:tcPr>
          <w:p w:rsidR="000717EF" w:rsidRPr="00405DD9" w:rsidRDefault="000717EF" w:rsidP="00BA2891">
            <w:pPr>
              <w:spacing w:line="480" w:lineRule="auto"/>
              <w:jc w:val="center"/>
              <w:rPr>
                <w:rFonts w:ascii="Times New Roman" w:hAnsi="Times New Roman" w:cs="Times New Roman"/>
                <w:b/>
                <w:sz w:val="16"/>
                <w:szCs w:val="16"/>
              </w:rPr>
            </w:pPr>
            <w:r w:rsidRPr="00405DD9">
              <w:rPr>
                <w:rFonts w:ascii="Times New Roman" w:hAnsi="Times New Roman" w:cs="Times New Roman"/>
                <w:b/>
                <w:sz w:val="16"/>
                <w:szCs w:val="16"/>
              </w:rPr>
              <w:t>KETERANGAN</w:t>
            </w:r>
          </w:p>
        </w:tc>
      </w:tr>
      <w:tr w:rsidR="000717EF" w:rsidTr="00E12F63">
        <w:trPr>
          <w:trHeight w:val="537"/>
        </w:trPr>
        <w:tc>
          <w:tcPr>
            <w:tcW w:w="534" w:type="dxa"/>
            <w:vMerge/>
          </w:tcPr>
          <w:p w:rsidR="000717EF" w:rsidRDefault="000717EF" w:rsidP="00BA2891">
            <w:pPr>
              <w:spacing w:line="480" w:lineRule="auto"/>
              <w:jc w:val="both"/>
            </w:pPr>
          </w:p>
        </w:tc>
        <w:tc>
          <w:tcPr>
            <w:tcW w:w="2126" w:type="dxa"/>
            <w:vMerge/>
          </w:tcPr>
          <w:p w:rsidR="000717EF" w:rsidRDefault="000717EF" w:rsidP="00BA2891">
            <w:pPr>
              <w:spacing w:line="480" w:lineRule="auto"/>
              <w:jc w:val="both"/>
            </w:pPr>
          </w:p>
        </w:tc>
        <w:tc>
          <w:tcPr>
            <w:tcW w:w="1134" w:type="dxa"/>
            <w:vMerge/>
          </w:tcPr>
          <w:p w:rsidR="000717EF" w:rsidRDefault="000717EF" w:rsidP="00BA2891">
            <w:pPr>
              <w:spacing w:line="480" w:lineRule="auto"/>
              <w:jc w:val="both"/>
            </w:pPr>
          </w:p>
        </w:tc>
        <w:tc>
          <w:tcPr>
            <w:tcW w:w="1276" w:type="dxa"/>
            <w:vMerge/>
          </w:tcPr>
          <w:p w:rsidR="000717EF" w:rsidRDefault="000717EF" w:rsidP="00BA2891">
            <w:pPr>
              <w:spacing w:line="480" w:lineRule="auto"/>
              <w:jc w:val="both"/>
            </w:pPr>
          </w:p>
        </w:tc>
        <w:tc>
          <w:tcPr>
            <w:tcW w:w="1417" w:type="dxa"/>
            <w:vMerge/>
          </w:tcPr>
          <w:p w:rsidR="000717EF" w:rsidRDefault="000717EF" w:rsidP="00BA2891">
            <w:pPr>
              <w:spacing w:line="480" w:lineRule="auto"/>
              <w:jc w:val="both"/>
            </w:pPr>
          </w:p>
        </w:tc>
        <w:tc>
          <w:tcPr>
            <w:tcW w:w="1843" w:type="dxa"/>
            <w:vMerge/>
          </w:tcPr>
          <w:p w:rsidR="000717EF" w:rsidRDefault="000717EF" w:rsidP="00BA2891">
            <w:pPr>
              <w:spacing w:line="480" w:lineRule="auto"/>
              <w:jc w:val="both"/>
            </w:pPr>
          </w:p>
        </w:tc>
      </w:tr>
      <w:tr w:rsidR="000717EF" w:rsidRPr="000717EF" w:rsidTr="00E12F63">
        <w:trPr>
          <w:trHeight w:val="448"/>
        </w:trPr>
        <w:tc>
          <w:tcPr>
            <w:tcW w:w="534" w:type="dxa"/>
            <w:vAlign w:val="center"/>
          </w:tcPr>
          <w:p w:rsidR="000717EF" w:rsidRPr="000717EF" w:rsidRDefault="000717EF" w:rsidP="000717EF">
            <w:pPr>
              <w:spacing w:line="480" w:lineRule="auto"/>
              <w:jc w:val="center"/>
              <w:rPr>
                <w:rFonts w:ascii="Times New Roman" w:hAnsi="Times New Roman" w:cs="Times New Roman"/>
                <w:sz w:val="16"/>
                <w:szCs w:val="16"/>
              </w:rPr>
            </w:pPr>
            <w:r w:rsidRPr="000717EF">
              <w:rPr>
                <w:rFonts w:ascii="Times New Roman" w:hAnsi="Times New Roman" w:cs="Times New Roman"/>
                <w:sz w:val="16"/>
                <w:szCs w:val="16"/>
              </w:rPr>
              <w:t>1</w:t>
            </w:r>
          </w:p>
        </w:tc>
        <w:tc>
          <w:tcPr>
            <w:tcW w:w="2126" w:type="dxa"/>
            <w:vAlign w:val="center"/>
          </w:tcPr>
          <w:p w:rsidR="000717EF" w:rsidRPr="000717EF" w:rsidRDefault="000717EF" w:rsidP="00E12F63">
            <w:pPr>
              <w:spacing w:line="480" w:lineRule="auto"/>
              <w:rPr>
                <w:rFonts w:ascii="Times New Roman" w:hAnsi="Times New Roman" w:cs="Times New Roman"/>
                <w:sz w:val="16"/>
                <w:szCs w:val="16"/>
              </w:rPr>
            </w:pPr>
            <w:r w:rsidRPr="000717EF">
              <w:rPr>
                <w:rFonts w:ascii="Times New Roman" w:hAnsi="Times New Roman" w:cs="Times New Roman"/>
                <w:sz w:val="16"/>
                <w:szCs w:val="16"/>
              </w:rPr>
              <w:t>Pekanbaru &amp; Jambi</w:t>
            </w:r>
            <w:r>
              <w:rPr>
                <w:rFonts w:ascii="Times New Roman" w:hAnsi="Times New Roman" w:cs="Times New Roman"/>
                <w:sz w:val="16"/>
                <w:szCs w:val="16"/>
              </w:rPr>
              <w:t xml:space="preserve"> FOTS Project-OSP Portion, Paket 1</w:t>
            </w:r>
          </w:p>
        </w:tc>
        <w:tc>
          <w:tcPr>
            <w:tcW w:w="1134" w:type="dxa"/>
            <w:vAlign w:val="center"/>
          </w:tcPr>
          <w:p w:rsidR="000717EF" w:rsidRPr="000717EF" w:rsidRDefault="000717EF" w:rsidP="00E12F63">
            <w:pPr>
              <w:spacing w:line="480" w:lineRule="auto"/>
              <w:rPr>
                <w:rFonts w:ascii="Times New Roman" w:hAnsi="Times New Roman" w:cs="Times New Roman"/>
                <w:sz w:val="16"/>
                <w:szCs w:val="16"/>
              </w:rPr>
            </w:pPr>
            <w:r>
              <w:rPr>
                <w:rFonts w:ascii="Times New Roman" w:hAnsi="Times New Roman" w:cs="Times New Roman"/>
                <w:sz w:val="16"/>
                <w:szCs w:val="16"/>
              </w:rPr>
              <w:t>OSP – Inner City</w:t>
            </w:r>
          </w:p>
        </w:tc>
        <w:tc>
          <w:tcPr>
            <w:tcW w:w="1276" w:type="dxa"/>
            <w:vAlign w:val="center"/>
          </w:tcPr>
          <w:p w:rsidR="000717EF" w:rsidRPr="000717EF" w:rsidRDefault="000717EF" w:rsidP="00E12F63">
            <w:pPr>
              <w:spacing w:line="480" w:lineRule="auto"/>
              <w:rPr>
                <w:rFonts w:ascii="Times New Roman" w:hAnsi="Times New Roman" w:cs="Times New Roman"/>
                <w:sz w:val="16"/>
                <w:szCs w:val="16"/>
              </w:rPr>
            </w:pPr>
            <w:r>
              <w:rPr>
                <w:rFonts w:ascii="Times New Roman" w:hAnsi="Times New Roman" w:cs="Times New Roman"/>
                <w:sz w:val="16"/>
                <w:szCs w:val="16"/>
              </w:rPr>
              <w:t>PT. TELKOMSEL</w:t>
            </w:r>
          </w:p>
        </w:tc>
        <w:tc>
          <w:tcPr>
            <w:tcW w:w="1417" w:type="dxa"/>
            <w:vAlign w:val="center"/>
          </w:tcPr>
          <w:p w:rsidR="000717EF"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PT. Merbau Prima Sakti</w:t>
            </w:r>
          </w:p>
          <w:p w:rsidR="00E12F63"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PT. Nasio Karya Pratama</w:t>
            </w:r>
          </w:p>
          <w:p w:rsidR="00E12F63" w:rsidRPr="000717EF"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PT. Perkonsuma</w:t>
            </w:r>
          </w:p>
        </w:tc>
        <w:tc>
          <w:tcPr>
            <w:tcW w:w="1843" w:type="dxa"/>
          </w:tcPr>
          <w:p w:rsidR="00E12F63" w:rsidRDefault="00E12F63" w:rsidP="000717EF">
            <w:pPr>
              <w:spacing w:line="480" w:lineRule="auto"/>
              <w:rPr>
                <w:rFonts w:ascii="Times New Roman" w:hAnsi="Times New Roman" w:cs="Times New Roman"/>
                <w:sz w:val="16"/>
                <w:szCs w:val="16"/>
              </w:rPr>
            </w:pPr>
            <w:r>
              <w:rPr>
                <w:rFonts w:ascii="Times New Roman" w:hAnsi="Times New Roman" w:cs="Times New Roman"/>
                <w:sz w:val="16"/>
                <w:szCs w:val="16"/>
              </w:rPr>
              <w:t>Pemenang adalah pe</w:t>
            </w:r>
            <w:r w:rsidR="009A78A4">
              <w:rPr>
                <w:rFonts w:ascii="Times New Roman" w:hAnsi="Times New Roman" w:cs="Times New Roman"/>
                <w:sz w:val="16"/>
                <w:szCs w:val="16"/>
              </w:rPr>
              <w:t>n</w:t>
            </w:r>
            <w:r>
              <w:rPr>
                <w:rFonts w:ascii="Times New Roman" w:hAnsi="Times New Roman" w:cs="Times New Roman"/>
                <w:sz w:val="16"/>
                <w:szCs w:val="16"/>
              </w:rPr>
              <w:t xml:space="preserve">awar terendah, pada saat buka sampul </w:t>
            </w:r>
          </w:p>
          <w:p w:rsidR="000717EF" w:rsidRPr="000717EF" w:rsidRDefault="00E12F63" w:rsidP="000717EF">
            <w:pPr>
              <w:spacing w:line="480" w:lineRule="auto"/>
              <w:rPr>
                <w:rFonts w:ascii="Times New Roman" w:hAnsi="Times New Roman" w:cs="Times New Roman"/>
                <w:sz w:val="16"/>
                <w:szCs w:val="16"/>
              </w:rPr>
            </w:pPr>
            <w:r>
              <w:rPr>
                <w:rFonts w:ascii="Times New Roman" w:hAnsi="Times New Roman" w:cs="Times New Roman"/>
                <w:sz w:val="16"/>
                <w:szCs w:val="16"/>
              </w:rPr>
              <w:t>(Tender Terbuka)</w:t>
            </w:r>
          </w:p>
        </w:tc>
      </w:tr>
      <w:tr w:rsidR="00E12F63" w:rsidTr="00C42C0B">
        <w:tc>
          <w:tcPr>
            <w:tcW w:w="534" w:type="dxa"/>
            <w:vAlign w:val="center"/>
          </w:tcPr>
          <w:p w:rsidR="00E12F63" w:rsidRDefault="00E12F63" w:rsidP="00E12F63">
            <w:pPr>
              <w:spacing w:line="480" w:lineRule="auto"/>
            </w:pPr>
            <w:r>
              <w:t>2</w:t>
            </w:r>
          </w:p>
        </w:tc>
        <w:tc>
          <w:tcPr>
            <w:tcW w:w="2126" w:type="dxa"/>
            <w:vAlign w:val="center"/>
          </w:tcPr>
          <w:p w:rsidR="00E12F63" w:rsidRDefault="00E12F63" w:rsidP="00E12F63">
            <w:pPr>
              <w:spacing w:line="480" w:lineRule="auto"/>
            </w:pPr>
            <w:r>
              <w:rPr>
                <w:rFonts w:ascii="Times New Roman" w:hAnsi="Times New Roman" w:cs="Times New Roman"/>
                <w:sz w:val="16"/>
                <w:szCs w:val="16"/>
              </w:rPr>
              <w:t>Banjarmasin FOTS Project-OSP Portion, Paket 2</w:t>
            </w:r>
          </w:p>
        </w:tc>
        <w:tc>
          <w:tcPr>
            <w:tcW w:w="1134" w:type="dxa"/>
            <w:vAlign w:val="center"/>
          </w:tcPr>
          <w:p w:rsidR="00E12F63" w:rsidRDefault="00E12F63" w:rsidP="00E12F63">
            <w:pPr>
              <w:spacing w:line="480" w:lineRule="auto"/>
            </w:pPr>
            <w:r>
              <w:rPr>
                <w:rFonts w:ascii="Times New Roman" w:hAnsi="Times New Roman" w:cs="Times New Roman"/>
                <w:sz w:val="16"/>
                <w:szCs w:val="16"/>
              </w:rPr>
              <w:t>OSP – Inner City</w:t>
            </w:r>
          </w:p>
        </w:tc>
        <w:tc>
          <w:tcPr>
            <w:tcW w:w="1276" w:type="dxa"/>
            <w:vAlign w:val="center"/>
          </w:tcPr>
          <w:p w:rsidR="00E12F63" w:rsidRPr="000717EF"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PT. TELKOMSEL</w:t>
            </w:r>
          </w:p>
        </w:tc>
        <w:tc>
          <w:tcPr>
            <w:tcW w:w="1417" w:type="dxa"/>
            <w:vAlign w:val="center"/>
          </w:tcPr>
          <w:p w:rsidR="00E12F63"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PT. Merbau Prima Sakti</w:t>
            </w:r>
          </w:p>
          <w:p w:rsidR="00E12F63"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PT. Nasio Karya Pratama</w:t>
            </w:r>
          </w:p>
          <w:p w:rsidR="00E12F63" w:rsidRPr="000717EF"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PT. Perkonsuma</w:t>
            </w:r>
          </w:p>
        </w:tc>
        <w:tc>
          <w:tcPr>
            <w:tcW w:w="1843" w:type="dxa"/>
          </w:tcPr>
          <w:p w:rsidR="00E12F63"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Pemenang adalah pe</w:t>
            </w:r>
            <w:r w:rsidR="009A78A4">
              <w:rPr>
                <w:rFonts w:ascii="Times New Roman" w:hAnsi="Times New Roman" w:cs="Times New Roman"/>
                <w:sz w:val="16"/>
                <w:szCs w:val="16"/>
              </w:rPr>
              <w:t>n</w:t>
            </w:r>
            <w:r>
              <w:rPr>
                <w:rFonts w:ascii="Times New Roman" w:hAnsi="Times New Roman" w:cs="Times New Roman"/>
                <w:sz w:val="16"/>
                <w:szCs w:val="16"/>
              </w:rPr>
              <w:t xml:space="preserve">awar terendah, pada saat buka sampul </w:t>
            </w:r>
          </w:p>
          <w:p w:rsidR="00E12F63" w:rsidRPr="000717EF"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(Tender Terbuka)</w:t>
            </w:r>
          </w:p>
        </w:tc>
      </w:tr>
      <w:tr w:rsidR="00E12F63" w:rsidTr="00C42C0B">
        <w:tc>
          <w:tcPr>
            <w:tcW w:w="534" w:type="dxa"/>
            <w:vAlign w:val="center"/>
          </w:tcPr>
          <w:p w:rsidR="00E12F63" w:rsidRDefault="00E12F63" w:rsidP="00E12F63">
            <w:pPr>
              <w:spacing w:line="480" w:lineRule="auto"/>
            </w:pPr>
            <w:r>
              <w:t>3</w:t>
            </w:r>
          </w:p>
        </w:tc>
        <w:tc>
          <w:tcPr>
            <w:tcW w:w="2126" w:type="dxa"/>
            <w:vAlign w:val="center"/>
          </w:tcPr>
          <w:p w:rsidR="00E12F63" w:rsidRDefault="00E12F63" w:rsidP="00E12F63">
            <w:pPr>
              <w:spacing w:line="480" w:lineRule="auto"/>
            </w:pPr>
            <w:r>
              <w:rPr>
                <w:rFonts w:ascii="Times New Roman" w:hAnsi="Times New Roman" w:cs="Times New Roman"/>
                <w:sz w:val="16"/>
                <w:szCs w:val="16"/>
              </w:rPr>
              <w:t>Balikpapan FOTS Project-OSP Portion, Paket 3</w:t>
            </w:r>
          </w:p>
        </w:tc>
        <w:tc>
          <w:tcPr>
            <w:tcW w:w="1134" w:type="dxa"/>
            <w:vAlign w:val="center"/>
          </w:tcPr>
          <w:p w:rsidR="00E12F63" w:rsidRDefault="00E12F63" w:rsidP="00E12F63">
            <w:pPr>
              <w:spacing w:line="480" w:lineRule="auto"/>
            </w:pPr>
            <w:r>
              <w:rPr>
                <w:rFonts w:ascii="Times New Roman" w:hAnsi="Times New Roman" w:cs="Times New Roman"/>
                <w:sz w:val="16"/>
                <w:szCs w:val="16"/>
              </w:rPr>
              <w:t>OSP – Inner City</w:t>
            </w:r>
          </w:p>
        </w:tc>
        <w:tc>
          <w:tcPr>
            <w:tcW w:w="1276" w:type="dxa"/>
            <w:vAlign w:val="center"/>
          </w:tcPr>
          <w:p w:rsidR="00E12F63" w:rsidRPr="000717EF"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PT. TELKOMSEL</w:t>
            </w:r>
          </w:p>
        </w:tc>
        <w:tc>
          <w:tcPr>
            <w:tcW w:w="1417" w:type="dxa"/>
            <w:vAlign w:val="center"/>
          </w:tcPr>
          <w:p w:rsidR="00E12F63"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PT. Merbau Prima Sakti</w:t>
            </w:r>
          </w:p>
          <w:p w:rsidR="00E12F63" w:rsidRPr="000717EF"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PT. Nasio Karya Pratama</w:t>
            </w:r>
          </w:p>
        </w:tc>
        <w:tc>
          <w:tcPr>
            <w:tcW w:w="1843" w:type="dxa"/>
          </w:tcPr>
          <w:p w:rsidR="00E12F63"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Pemenang adalah pe</w:t>
            </w:r>
            <w:r w:rsidR="009A78A4">
              <w:rPr>
                <w:rFonts w:ascii="Times New Roman" w:hAnsi="Times New Roman" w:cs="Times New Roman"/>
                <w:sz w:val="16"/>
                <w:szCs w:val="16"/>
              </w:rPr>
              <w:t>n</w:t>
            </w:r>
            <w:r>
              <w:rPr>
                <w:rFonts w:ascii="Times New Roman" w:hAnsi="Times New Roman" w:cs="Times New Roman"/>
                <w:sz w:val="16"/>
                <w:szCs w:val="16"/>
              </w:rPr>
              <w:t xml:space="preserve">awar terendah, pada saat buka sampul </w:t>
            </w:r>
          </w:p>
          <w:p w:rsidR="00E12F63" w:rsidRPr="000717EF" w:rsidRDefault="00E12F63" w:rsidP="00C42C0B">
            <w:pPr>
              <w:spacing w:line="480" w:lineRule="auto"/>
              <w:rPr>
                <w:rFonts w:ascii="Times New Roman" w:hAnsi="Times New Roman" w:cs="Times New Roman"/>
                <w:sz w:val="16"/>
                <w:szCs w:val="16"/>
              </w:rPr>
            </w:pPr>
            <w:r>
              <w:rPr>
                <w:rFonts w:ascii="Times New Roman" w:hAnsi="Times New Roman" w:cs="Times New Roman"/>
                <w:sz w:val="16"/>
                <w:szCs w:val="16"/>
              </w:rPr>
              <w:t>(Tender Terbuka)</w:t>
            </w:r>
          </w:p>
        </w:tc>
      </w:tr>
      <w:tr w:rsidR="00E12F63" w:rsidRPr="00E12F63" w:rsidTr="00E12F63">
        <w:tc>
          <w:tcPr>
            <w:tcW w:w="534" w:type="dxa"/>
            <w:vAlign w:val="center"/>
          </w:tcPr>
          <w:p w:rsidR="00E12F63" w:rsidRPr="00E12F63" w:rsidRDefault="00E12F63" w:rsidP="00E12F63">
            <w:pPr>
              <w:spacing w:line="480" w:lineRule="auto"/>
              <w:rPr>
                <w:rFonts w:ascii="Times New Roman" w:hAnsi="Times New Roman" w:cs="Times New Roman"/>
                <w:sz w:val="16"/>
                <w:szCs w:val="16"/>
              </w:rPr>
            </w:pPr>
            <w:r w:rsidRPr="00E12F63">
              <w:rPr>
                <w:rFonts w:ascii="Times New Roman" w:hAnsi="Times New Roman" w:cs="Times New Roman"/>
                <w:sz w:val="16"/>
                <w:szCs w:val="16"/>
              </w:rPr>
              <w:t>4</w:t>
            </w:r>
          </w:p>
        </w:tc>
        <w:tc>
          <w:tcPr>
            <w:tcW w:w="2126" w:type="dxa"/>
            <w:vAlign w:val="center"/>
          </w:tcPr>
          <w:p w:rsidR="00E12F63" w:rsidRPr="00E12F63" w:rsidRDefault="00E12F63" w:rsidP="00E12F63">
            <w:pPr>
              <w:spacing w:line="480" w:lineRule="auto"/>
              <w:rPr>
                <w:rFonts w:ascii="Times New Roman" w:hAnsi="Times New Roman" w:cs="Times New Roman"/>
                <w:sz w:val="16"/>
                <w:szCs w:val="16"/>
              </w:rPr>
            </w:pPr>
            <w:r w:rsidRPr="00E12F63">
              <w:rPr>
                <w:rFonts w:ascii="Times New Roman" w:hAnsi="Times New Roman" w:cs="Times New Roman"/>
                <w:sz w:val="16"/>
                <w:szCs w:val="16"/>
              </w:rPr>
              <w:t>Pen</w:t>
            </w:r>
            <w:r>
              <w:rPr>
                <w:rFonts w:ascii="Times New Roman" w:hAnsi="Times New Roman" w:cs="Times New Roman"/>
                <w:sz w:val="16"/>
                <w:szCs w:val="16"/>
              </w:rPr>
              <w:t>gadaan dan  Penggelaran kabel FO Inner City Yogyakarta</w:t>
            </w:r>
          </w:p>
        </w:tc>
        <w:tc>
          <w:tcPr>
            <w:tcW w:w="1134" w:type="dxa"/>
            <w:vAlign w:val="center"/>
          </w:tcPr>
          <w:p w:rsidR="00E12F63" w:rsidRPr="00E12F63"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OSP - Access</w:t>
            </w:r>
          </w:p>
        </w:tc>
        <w:tc>
          <w:tcPr>
            <w:tcW w:w="1276" w:type="dxa"/>
            <w:vAlign w:val="center"/>
          </w:tcPr>
          <w:p w:rsidR="00E12F63" w:rsidRPr="00E12F63"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PT. INDOSAT</w:t>
            </w:r>
          </w:p>
        </w:tc>
        <w:tc>
          <w:tcPr>
            <w:tcW w:w="1417" w:type="dxa"/>
            <w:vAlign w:val="center"/>
          </w:tcPr>
          <w:p w:rsidR="00E12F63"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PT. Karya Mitra Nugraha</w:t>
            </w:r>
          </w:p>
          <w:p w:rsidR="00E12F63" w:rsidRPr="00E12F63"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PT. Sufhia Technologies</w:t>
            </w:r>
          </w:p>
        </w:tc>
        <w:tc>
          <w:tcPr>
            <w:tcW w:w="1843" w:type="dxa"/>
            <w:vAlign w:val="center"/>
          </w:tcPr>
          <w:p w:rsidR="00E12F63" w:rsidRPr="00E12F63" w:rsidRDefault="00E12F63" w:rsidP="00E12F63">
            <w:pPr>
              <w:spacing w:line="480" w:lineRule="auto"/>
              <w:rPr>
                <w:rFonts w:ascii="Times New Roman" w:hAnsi="Times New Roman" w:cs="Times New Roman"/>
                <w:sz w:val="16"/>
                <w:szCs w:val="16"/>
              </w:rPr>
            </w:pPr>
            <w:r>
              <w:rPr>
                <w:rFonts w:ascii="Times New Roman" w:hAnsi="Times New Roman" w:cs="Times New Roman"/>
                <w:sz w:val="16"/>
                <w:szCs w:val="16"/>
              </w:rPr>
              <w:t>Negosiasi/Tender Tertutup</w:t>
            </w:r>
          </w:p>
        </w:tc>
      </w:tr>
      <w:tr w:rsidR="00807FC7" w:rsidRPr="00E12F63" w:rsidTr="00E12F63">
        <w:tc>
          <w:tcPr>
            <w:tcW w:w="534" w:type="dxa"/>
            <w:vAlign w:val="center"/>
          </w:tcPr>
          <w:p w:rsidR="00807FC7" w:rsidRPr="00E12F63"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2126" w:type="dxa"/>
            <w:vAlign w:val="center"/>
          </w:tcPr>
          <w:p w:rsidR="00807FC7" w:rsidRPr="00E12F63" w:rsidRDefault="00807FC7" w:rsidP="00E12F63">
            <w:pPr>
              <w:spacing w:line="480" w:lineRule="auto"/>
              <w:rPr>
                <w:rFonts w:ascii="Times New Roman" w:hAnsi="Times New Roman" w:cs="Times New Roman"/>
                <w:sz w:val="16"/>
                <w:szCs w:val="16"/>
              </w:rPr>
            </w:pPr>
            <w:r w:rsidRPr="00E12F63">
              <w:rPr>
                <w:rFonts w:ascii="Times New Roman" w:hAnsi="Times New Roman" w:cs="Times New Roman"/>
                <w:sz w:val="16"/>
                <w:szCs w:val="16"/>
              </w:rPr>
              <w:t>Pen</w:t>
            </w:r>
            <w:r>
              <w:rPr>
                <w:rFonts w:ascii="Times New Roman" w:hAnsi="Times New Roman" w:cs="Times New Roman"/>
                <w:sz w:val="16"/>
                <w:szCs w:val="16"/>
              </w:rPr>
              <w:t>gadaan dan  Penggelaran kabel FO Purwokerto</w:t>
            </w:r>
          </w:p>
        </w:tc>
        <w:tc>
          <w:tcPr>
            <w:tcW w:w="1134" w:type="dxa"/>
            <w:vAlign w:val="center"/>
          </w:tcPr>
          <w:p w:rsidR="00807FC7" w:rsidRDefault="00807FC7" w:rsidP="00E12F63">
            <w:pPr>
              <w:spacing w:line="480" w:lineRule="auto"/>
              <w:rPr>
                <w:rFonts w:ascii="Times New Roman" w:hAnsi="Times New Roman" w:cs="Times New Roman"/>
                <w:sz w:val="16"/>
                <w:szCs w:val="16"/>
              </w:rPr>
            </w:pPr>
          </w:p>
        </w:tc>
        <w:tc>
          <w:tcPr>
            <w:tcW w:w="1276" w:type="dxa"/>
            <w:vAlign w:val="center"/>
          </w:tcPr>
          <w:p w:rsidR="00E8453F" w:rsidRDefault="00E8453F" w:rsidP="00E12F63">
            <w:pPr>
              <w:spacing w:line="480" w:lineRule="auto"/>
              <w:rPr>
                <w:rFonts w:ascii="Times New Roman" w:hAnsi="Times New Roman" w:cs="Times New Roman"/>
                <w:sz w:val="16"/>
                <w:szCs w:val="16"/>
              </w:rPr>
            </w:pPr>
            <w:r>
              <w:rPr>
                <w:rFonts w:ascii="Times New Roman" w:hAnsi="Times New Roman" w:cs="Times New Roman"/>
                <w:sz w:val="16"/>
                <w:szCs w:val="16"/>
              </w:rPr>
              <w:t>Departemen</w:t>
            </w:r>
          </w:p>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Perhubungan RI</w:t>
            </w:r>
          </w:p>
        </w:tc>
        <w:tc>
          <w:tcPr>
            <w:tcW w:w="1417" w:type="dxa"/>
            <w:vAlign w:val="center"/>
          </w:tcPr>
          <w:p w:rsidR="00807FC7" w:rsidRDefault="00807FC7" w:rsidP="00E12F63">
            <w:pPr>
              <w:spacing w:line="480" w:lineRule="auto"/>
              <w:rPr>
                <w:rFonts w:ascii="Times New Roman" w:hAnsi="Times New Roman" w:cs="Times New Roman"/>
                <w:sz w:val="16"/>
                <w:szCs w:val="16"/>
              </w:rPr>
            </w:pPr>
          </w:p>
        </w:tc>
        <w:tc>
          <w:tcPr>
            <w:tcW w:w="1843" w:type="dxa"/>
            <w:vAlign w:val="center"/>
          </w:tcPr>
          <w:p w:rsidR="00807FC7" w:rsidRPr="00E12F63" w:rsidRDefault="00807FC7" w:rsidP="00C42C0B">
            <w:pPr>
              <w:spacing w:line="480" w:lineRule="auto"/>
              <w:rPr>
                <w:rFonts w:ascii="Times New Roman" w:hAnsi="Times New Roman" w:cs="Times New Roman"/>
                <w:sz w:val="16"/>
                <w:szCs w:val="16"/>
              </w:rPr>
            </w:pPr>
            <w:r>
              <w:rPr>
                <w:rFonts w:ascii="Times New Roman" w:hAnsi="Times New Roman" w:cs="Times New Roman"/>
                <w:sz w:val="16"/>
                <w:szCs w:val="16"/>
              </w:rPr>
              <w:t>Negosiasi/Tender Tertutup</w:t>
            </w:r>
          </w:p>
        </w:tc>
      </w:tr>
      <w:tr w:rsidR="00807FC7" w:rsidRPr="00E12F63" w:rsidTr="00E12F63">
        <w:tc>
          <w:tcPr>
            <w:tcW w:w="534" w:type="dxa"/>
            <w:vAlign w:val="center"/>
          </w:tcPr>
          <w:p w:rsidR="00807FC7" w:rsidRPr="00E12F63"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2126" w:type="dxa"/>
            <w:vAlign w:val="center"/>
          </w:tcPr>
          <w:p w:rsidR="00807FC7" w:rsidRPr="00E12F63" w:rsidRDefault="00807FC7" w:rsidP="00C42C0B">
            <w:pPr>
              <w:spacing w:line="480" w:lineRule="auto"/>
              <w:rPr>
                <w:rFonts w:ascii="Times New Roman" w:hAnsi="Times New Roman" w:cs="Times New Roman"/>
                <w:sz w:val="16"/>
                <w:szCs w:val="16"/>
              </w:rPr>
            </w:pPr>
            <w:r w:rsidRPr="00E12F63">
              <w:rPr>
                <w:rFonts w:ascii="Times New Roman" w:hAnsi="Times New Roman" w:cs="Times New Roman"/>
                <w:sz w:val="16"/>
                <w:szCs w:val="16"/>
              </w:rPr>
              <w:t>Pen</w:t>
            </w:r>
            <w:r>
              <w:rPr>
                <w:rFonts w:ascii="Times New Roman" w:hAnsi="Times New Roman" w:cs="Times New Roman"/>
                <w:sz w:val="16"/>
                <w:szCs w:val="16"/>
              </w:rPr>
              <w:t>gadaan dan  Pentanahan kabel FO Netre Jateng</w:t>
            </w:r>
          </w:p>
        </w:tc>
        <w:tc>
          <w:tcPr>
            <w:tcW w:w="1134" w:type="dxa"/>
            <w:vAlign w:val="center"/>
          </w:tcPr>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OSP - RMJ</w:t>
            </w:r>
          </w:p>
        </w:tc>
        <w:tc>
          <w:tcPr>
            <w:tcW w:w="1276" w:type="dxa"/>
            <w:vAlign w:val="center"/>
          </w:tcPr>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PT. Telkom</w:t>
            </w:r>
          </w:p>
        </w:tc>
        <w:tc>
          <w:tcPr>
            <w:tcW w:w="1417" w:type="dxa"/>
            <w:vAlign w:val="center"/>
          </w:tcPr>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PT. Karteksi Duta Djakarta</w:t>
            </w:r>
          </w:p>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PT. Nasio Karya Pratama</w:t>
            </w:r>
          </w:p>
        </w:tc>
        <w:tc>
          <w:tcPr>
            <w:tcW w:w="1843" w:type="dxa"/>
            <w:vAlign w:val="center"/>
          </w:tcPr>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Pemenang adalah penawar terendah, pada saat e-auction</w:t>
            </w:r>
          </w:p>
        </w:tc>
      </w:tr>
      <w:tr w:rsidR="00807FC7" w:rsidRPr="00E12F63" w:rsidTr="00E12F63">
        <w:tc>
          <w:tcPr>
            <w:tcW w:w="534" w:type="dxa"/>
            <w:vAlign w:val="center"/>
          </w:tcPr>
          <w:p w:rsidR="00807FC7" w:rsidRPr="00E12F63"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7</w:t>
            </w:r>
          </w:p>
        </w:tc>
        <w:tc>
          <w:tcPr>
            <w:tcW w:w="2126" w:type="dxa"/>
            <w:vAlign w:val="center"/>
          </w:tcPr>
          <w:p w:rsidR="00807FC7" w:rsidRPr="00E12F63"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Pengadaan &amp; Pemasangan OSP FO</w:t>
            </w:r>
            <w:r w:rsidR="00362E5C">
              <w:rPr>
                <w:rFonts w:ascii="Times New Roman" w:hAnsi="Times New Roman" w:cs="Times New Roman"/>
                <w:sz w:val="16"/>
                <w:szCs w:val="16"/>
              </w:rPr>
              <w:t xml:space="preserve"> Tahun 2008</w:t>
            </w:r>
            <w:r>
              <w:rPr>
                <w:rFonts w:ascii="Times New Roman" w:hAnsi="Times New Roman" w:cs="Times New Roman"/>
                <w:sz w:val="16"/>
                <w:szCs w:val="16"/>
              </w:rPr>
              <w:t>, Paket 1</w:t>
            </w:r>
          </w:p>
        </w:tc>
        <w:tc>
          <w:tcPr>
            <w:tcW w:w="1134" w:type="dxa"/>
            <w:vAlign w:val="center"/>
          </w:tcPr>
          <w:p w:rsidR="00807FC7" w:rsidRPr="00E12F63" w:rsidRDefault="00807FC7" w:rsidP="00C42C0B">
            <w:pPr>
              <w:spacing w:line="480" w:lineRule="auto"/>
              <w:rPr>
                <w:rFonts w:ascii="Times New Roman" w:hAnsi="Times New Roman" w:cs="Times New Roman"/>
                <w:sz w:val="16"/>
                <w:szCs w:val="16"/>
              </w:rPr>
            </w:pPr>
            <w:r>
              <w:rPr>
                <w:rFonts w:ascii="Times New Roman" w:hAnsi="Times New Roman" w:cs="Times New Roman"/>
                <w:sz w:val="16"/>
                <w:szCs w:val="16"/>
              </w:rPr>
              <w:t>OSP - Access</w:t>
            </w:r>
          </w:p>
        </w:tc>
        <w:tc>
          <w:tcPr>
            <w:tcW w:w="1276" w:type="dxa"/>
            <w:vAlign w:val="center"/>
          </w:tcPr>
          <w:p w:rsidR="00807FC7" w:rsidRDefault="00807FC7" w:rsidP="00C42C0B">
            <w:pPr>
              <w:spacing w:line="480" w:lineRule="auto"/>
              <w:rPr>
                <w:rFonts w:ascii="Times New Roman" w:hAnsi="Times New Roman" w:cs="Times New Roman"/>
                <w:sz w:val="16"/>
                <w:szCs w:val="16"/>
              </w:rPr>
            </w:pPr>
            <w:r>
              <w:rPr>
                <w:rFonts w:ascii="Times New Roman" w:hAnsi="Times New Roman" w:cs="Times New Roman"/>
                <w:sz w:val="16"/>
                <w:szCs w:val="16"/>
              </w:rPr>
              <w:t>PT. Telkom</w:t>
            </w:r>
          </w:p>
        </w:tc>
        <w:tc>
          <w:tcPr>
            <w:tcW w:w="1417" w:type="dxa"/>
            <w:vAlign w:val="center"/>
          </w:tcPr>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PT. Brimbun Raya</w:t>
            </w:r>
          </w:p>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PT. Aprotech</w:t>
            </w:r>
          </w:p>
          <w:p w:rsidR="00807FC7"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PT. Olexindo</w:t>
            </w:r>
          </w:p>
        </w:tc>
        <w:tc>
          <w:tcPr>
            <w:tcW w:w="1843" w:type="dxa"/>
            <w:vAlign w:val="center"/>
          </w:tcPr>
          <w:p w:rsidR="00E8453F" w:rsidRDefault="00807FC7" w:rsidP="00E12F63">
            <w:pPr>
              <w:spacing w:line="480" w:lineRule="auto"/>
              <w:rPr>
                <w:rFonts w:ascii="Times New Roman" w:hAnsi="Times New Roman" w:cs="Times New Roman"/>
                <w:sz w:val="16"/>
                <w:szCs w:val="16"/>
              </w:rPr>
            </w:pPr>
            <w:r>
              <w:rPr>
                <w:rFonts w:ascii="Times New Roman" w:hAnsi="Times New Roman" w:cs="Times New Roman"/>
                <w:sz w:val="16"/>
                <w:szCs w:val="16"/>
              </w:rPr>
              <w:t xml:space="preserve">Pemenang ditentukan oleh total bobot tertinggi dan SPH </w:t>
            </w:r>
            <w:r w:rsidR="00E8453F">
              <w:rPr>
                <w:rFonts w:ascii="Times New Roman" w:hAnsi="Times New Roman" w:cs="Times New Roman"/>
                <w:sz w:val="16"/>
                <w:szCs w:val="16"/>
              </w:rPr>
              <w:t xml:space="preserve">(Performansi Perusahaan) </w:t>
            </w:r>
          </w:p>
          <w:p w:rsidR="00807FC7" w:rsidRDefault="00E8453F" w:rsidP="00E12F63">
            <w:pPr>
              <w:spacing w:line="480" w:lineRule="auto"/>
              <w:rPr>
                <w:rFonts w:ascii="Times New Roman" w:hAnsi="Times New Roman" w:cs="Times New Roman"/>
                <w:sz w:val="16"/>
                <w:szCs w:val="16"/>
              </w:rPr>
            </w:pPr>
            <w:r>
              <w:rPr>
                <w:rFonts w:ascii="Times New Roman" w:hAnsi="Times New Roman" w:cs="Times New Roman"/>
                <w:sz w:val="16"/>
                <w:szCs w:val="16"/>
              </w:rPr>
              <w:t>d</w:t>
            </w:r>
            <w:r w:rsidR="00807FC7">
              <w:rPr>
                <w:rFonts w:ascii="Times New Roman" w:hAnsi="Times New Roman" w:cs="Times New Roman"/>
                <w:sz w:val="16"/>
                <w:szCs w:val="16"/>
              </w:rPr>
              <w:t>an</w:t>
            </w:r>
            <w:r>
              <w:rPr>
                <w:rFonts w:ascii="Times New Roman" w:hAnsi="Times New Roman" w:cs="Times New Roman"/>
                <w:sz w:val="16"/>
                <w:szCs w:val="16"/>
              </w:rPr>
              <w:t xml:space="preserve"> </w:t>
            </w:r>
            <w:r w:rsidR="00807FC7">
              <w:rPr>
                <w:rFonts w:ascii="Times New Roman" w:hAnsi="Times New Roman" w:cs="Times New Roman"/>
                <w:sz w:val="16"/>
                <w:szCs w:val="16"/>
              </w:rPr>
              <w:t>e-auction</w:t>
            </w:r>
          </w:p>
        </w:tc>
      </w:tr>
      <w:tr w:rsidR="00362E5C" w:rsidRPr="00E12F63" w:rsidTr="00E12F63">
        <w:tc>
          <w:tcPr>
            <w:tcW w:w="534" w:type="dxa"/>
            <w:vAlign w:val="center"/>
          </w:tcPr>
          <w:p w:rsidR="00362E5C" w:rsidRDefault="00362E5C" w:rsidP="00362E5C">
            <w:pPr>
              <w:spacing w:line="480" w:lineRule="auto"/>
              <w:jc w:val="center"/>
              <w:rPr>
                <w:rFonts w:ascii="Times New Roman" w:hAnsi="Times New Roman" w:cs="Times New Roman"/>
                <w:sz w:val="16"/>
                <w:szCs w:val="16"/>
              </w:rPr>
            </w:pPr>
            <w:r>
              <w:rPr>
                <w:rFonts w:ascii="Times New Roman" w:hAnsi="Times New Roman" w:cs="Times New Roman"/>
                <w:sz w:val="16"/>
                <w:szCs w:val="16"/>
              </w:rPr>
              <w:lastRenderedPageBreak/>
              <w:t>8</w:t>
            </w:r>
          </w:p>
        </w:tc>
        <w:tc>
          <w:tcPr>
            <w:tcW w:w="2126" w:type="dxa"/>
            <w:vAlign w:val="center"/>
          </w:tcPr>
          <w:p w:rsidR="00362E5C" w:rsidRPr="00E12F63" w:rsidRDefault="00362E5C" w:rsidP="00362E5C">
            <w:pPr>
              <w:spacing w:line="480" w:lineRule="auto"/>
              <w:rPr>
                <w:rFonts w:ascii="Times New Roman" w:hAnsi="Times New Roman" w:cs="Times New Roman"/>
                <w:sz w:val="16"/>
                <w:szCs w:val="16"/>
              </w:rPr>
            </w:pPr>
            <w:r>
              <w:rPr>
                <w:rFonts w:ascii="Times New Roman" w:hAnsi="Times New Roman" w:cs="Times New Roman"/>
                <w:sz w:val="16"/>
                <w:szCs w:val="16"/>
              </w:rPr>
              <w:t>Pengadaan &amp; Pemasangan OSP FO Tahun 2008, Paket 2 Access – Ridar, Rikep, Sumbagsel, Lampung</w:t>
            </w:r>
          </w:p>
        </w:tc>
        <w:tc>
          <w:tcPr>
            <w:tcW w:w="1134" w:type="dxa"/>
            <w:vAlign w:val="center"/>
          </w:tcPr>
          <w:p w:rsidR="00362E5C" w:rsidRPr="00E12F63" w:rsidRDefault="00362E5C" w:rsidP="00362E5C">
            <w:pPr>
              <w:spacing w:line="480" w:lineRule="auto"/>
              <w:rPr>
                <w:rFonts w:ascii="Times New Roman" w:hAnsi="Times New Roman" w:cs="Times New Roman"/>
                <w:sz w:val="16"/>
                <w:szCs w:val="16"/>
              </w:rPr>
            </w:pPr>
            <w:r>
              <w:rPr>
                <w:rFonts w:ascii="Times New Roman" w:hAnsi="Times New Roman" w:cs="Times New Roman"/>
                <w:sz w:val="16"/>
                <w:szCs w:val="16"/>
              </w:rPr>
              <w:t>OSP - Access</w:t>
            </w:r>
          </w:p>
        </w:tc>
        <w:tc>
          <w:tcPr>
            <w:tcW w:w="1276" w:type="dxa"/>
            <w:vAlign w:val="center"/>
          </w:tcPr>
          <w:p w:rsidR="00362E5C" w:rsidRDefault="00362E5C" w:rsidP="00362E5C">
            <w:pPr>
              <w:spacing w:line="480" w:lineRule="auto"/>
              <w:rPr>
                <w:rFonts w:ascii="Times New Roman" w:hAnsi="Times New Roman" w:cs="Times New Roman"/>
                <w:sz w:val="16"/>
                <w:szCs w:val="16"/>
              </w:rPr>
            </w:pPr>
            <w:r>
              <w:rPr>
                <w:rFonts w:ascii="Times New Roman" w:hAnsi="Times New Roman" w:cs="Times New Roman"/>
                <w:sz w:val="16"/>
                <w:szCs w:val="16"/>
              </w:rPr>
              <w:t>PT. Telkom</w:t>
            </w:r>
          </w:p>
        </w:tc>
        <w:tc>
          <w:tcPr>
            <w:tcW w:w="1417" w:type="dxa"/>
            <w:vAlign w:val="center"/>
          </w:tcPr>
          <w:p w:rsidR="00362E5C" w:rsidRDefault="00362E5C" w:rsidP="00362E5C">
            <w:pPr>
              <w:spacing w:line="480" w:lineRule="auto"/>
              <w:rPr>
                <w:rFonts w:ascii="Times New Roman" w:hAnsi="Times New Roman" w:cs="Times New Roman"/>
                <w:sz w:val="16"/>
                <w:szCs w:val="16"/>
              </w:rPr>
            </w:pPr>
            <w:r>
              <w:rPr>
                <w:rFonts w:ascii="Times New Roman" w:hAnsi="Times New Roman" w:cs="Times New Roman"/>
                <w:sz w:val="16"/>
                <w:szCs w:val="16"/>
              </w:rPr>
              <w:t>PT. Brimbun Raya</w:t>
            </w:r>
          </w:p>
          <w:p w:rsidR="00362E5C" w:rsidRDefault="00362E5C" w:rsidP="00362E5C">
            <w:pPr>
              <w:spacing w:line="480" w:lineRule="auto"/>
              <w:rPr>
                <w:rFonts w:ascii="Times New Roman" w:hAnsi="Times New Roman" w:cs="Times New Roman"/>
                <w:sz w:val="16"/>
                <w:szCs w:val="16"/>
              </w:rPr>
            </w:pPr>
            <w:r>
              <w:rPr>
                <w:rFonts w:ascii="Times New Roman" w:hAnsi="Times New Roman" w:cs="Times New Roman"/>
                <w:sz w:val="16"/>
                <w:szCs w:val="16"/>
              </w:rPr>
              <w:t>PT. Aprotech</w:t>
            </w:r>
          </w:p>
          <w:p w:rsidR="00362E5C" w:rsidRDefault="00362E5C" w:rsidP="00362E5C">
            <w:pPr>
              <w:spacing w:line="480" w:lineRule="auto"/>
              <w:rPr>
                <w:rFonts w:ascii="Times New Roman" w:hAnsi="Times New Roman" w:cs="Times New Roman"/>
                <w:sz w:val="16"/>
                <w:szCs w:val="16"/>
              </w:rPr>
            </w:pPr>
            <w:r>
              <w:rPr>
                <w:rFonts w:ascii="Times New Roman" w:hAnsi="Times New Roman" w:cs="Times New Roman"/>
                <w:sz w:val="16"/>
                <w:szCs w:val="16"/>
              </w:rPr>
              <w:t>PT. Olexindo</w:t>
            </w:r>
          </w:p>
        </w:tc>
        <w:tc>
          <w:tcPr>
            <w:tcW w:w="1843" w:type="dxa"/>
            <w:vAlign w:val="center"/>
          </w:tcPr>
          <w:p w:rsidR="00362E5C" w:rsidRDefault="00362E5C" w:rsidP="00362E5C">
            <w:pPr>
              <w:spacing w:line="480" w:lineRule="auto"/>
              <w:rPr>
                <w:rFonts w:ascii="Times New Roman" w:hAnsi="Times New Roman" w:cs="Times New Roman"/>
                <w:sz w:val="16"/>
                <w:szCs w:val="16"/>
              </w:rPr>
            </w:pPr>
            <w:r>
              <w:rPr>
                <w:rFonts w:ascii="Times New Roman" w:hAnsi="Times New Roman" w:cs="Times New Roman"/>
                <w:sz w:val="16"/>
                <w:szCs w:val="16"/>
              </w:rPr>
              <w:t xml:space="preserve">Pemenang ditentukan oleh total bobot tertinggi dan SPH (Performansi Perusahaan) </w:t>
            </w:r>
          </w:p>
          <w:p w:rsidR="00362E5C" w:rsidRDefault="00362E5C" w:rsidP="00362E5C">
            <w:pPr>
              <w:spacing w:line="480" w:lineRule="auto"/>
              <w:rPr>
                <w:rFonts w:ascii="Times New Roman" w:hAnsi="Times New Roman" w:cs="Times New Roman"/>
                <w:sz w:val="16"/>
                <w:szCs w:val="16"/>
              </w:rPr>
            </w:pPr>
            <w:r>
              <w:rPr>
                <w:rFonts w:ascii="Times New Roman" w:hAnsi="Times New Roman" w:cs="Times New Roman"/>
                <w:sz w:val="16"/>
                <w:szCs w:val="16"/>
              </w:rPr>
              <w:t>dan e-auction</w:t>
            </w:r>
          </w:p>
        </w:tc>
      </w:tr>
      <w:tr w:rsidR="000976C8" w:rsidRPr="00E12F63" w:rsidTr="00E12F63">
        <w:tc>
          <w:tcPr>
            <w:tcW w:w="534" w:type="dxa"/>
            <w:vAlign w:val="center"/>
          </w:tcPr>
          <w:p w:rsidR="000976C8" w:rsidRDefault="000976C8" w:rsidP="00362E5C">
            <w:pPr>
              <w:spacing w:line="480" w:lineRule="auto"/>
              <w:jc w:val="center"/>
              <w:rPr>
                <w:rFonts w:ascii="Times New Roman" w:hAnsi="Times New Roman" w:cs="Times New Roman"/>
                <w:sz w:val="16"/>
                <w:szCs w:val="16"/>
              </w:rPr>
            </w:pPr>
            <w:r>
              <w:rPr>
                <w:rFonts w:ascii="Times New Roman" w:hAnsi="Times New Roman" w:cs="Times New Roman"/>
                <w:sz w:val="16"/>
                <w:szCs w:val="16"/>
              </w:rPr>
              <w:t>9</w:t>
            </w:r>
          </w:p>
        </w:tc>
        <w:tc>
          <w:tcPr>
            <w:tcW w:w="2126" w:type="dxa"/>
            <w:vAlign w:val="center"/>
          </w:tcPr>
          <w:p w:rsidR="000976C8" w:rsidRPr="00E12F63" w:rsidRDefault="000976C8" w:rsidP="00362E5C">
            <w:pPr>
              <w:spacing w:line="480" w:lineRule="auto"/>
              <w:rPr>
                <w:rFonts w:ascii="Times New Roman" w:hAnsi="Times New Roman" w:cs="Times New Roman"/>
                <w:sz w:val="16"/>
                <w:szCs w:val="16"/>
              </w:rPr>
            </w:pPr>
            <w:r>
              <w:rPr>
                <w:rFonts w:ascii="Times New Roman" w:hAnsi="Times New Roman" w:cs="Times New Roman"/>
                <w:sz w:val="16"/>
                <w:szCs w:val="16"/>
              </w:rPr>
              <w:t>Pengadaan &amp; Pemasangan OSP FO Tahun 2008, Paket 4</w:t>
            </w:r>
          </w:p>
        </w:tc>
        <w:tc>
          <w:tcPr>
            <w:tcW w:w="1134" w:type="dxa"/>
            <w:vAlign w:val="center"/>
          </w:tcPr>
          <w:p w:rsidR="000976C8" w:rsidRPr="00E12F63" w:rsidRDefault="000976C8" w:rsidP="00BA4769">
            <w:pPr>
              <w:spacing w:line="480" w:lineRule="auto"/>
              <w:rPr>
                <w:rFonts w:ascii="Times New Roman" w:hAnsi="Times New Roman" w:cs="Times New Roman"/>
                <w:sz w:val="16"/>
                <w:szCs w:val="16"/>
              </w:rPr>
            </w:pPr>
            <w:r>
              <w:rPr>
                <w:rFonts w:ascii="Times New Roman" w:hAnsi="Times New Roman" w:cs="Times New Roman"/>
                <w:sz w:val="16"/>
                <w:szCs w:val="16"/>
              </w:rPr>
              <w:t>OSP - Access</w:t>
            </w:r>
          </w:p>
        </w:tc>
        <w:tc>
          <w:tcPr>
            <w:tcW w:w="1276" w:type="dxa"/>
            <w:vAlign w:val="center"/>
          </w:tcPr>
          <w:p w:rsidR="000976C8" w:rsidRDefault="000976C8" w:rsidP="00BA4769">
            <w:pPr>
              <w:spacing w:line="480" w:lineRule="auto"/>
              <w:rPr>
                <w:rFonts w:ascii="Times New Roman" w:hAnsi="Times New Roman" w:cs="Times New Roman"/>
                <w:sz w:val="16"/>
                <w:szCs w:val="16"/>
              </w:rPr>
            </w:pPr>
            <w:r>
              <w:rPr>
                <w:rFonts w:ascii="Times New Roman" w:hAnsi="Times New Roman" w:cs="Times New Roman"/>
                <w:sz w:val="16"/>
                <w:szCs w:val="16"/>
              </w:rPr>
              <w:t>PT. Telkom</w:t>
            </w:r>
          </w:p>
        </w:tc>
        <w:tc>
          <w:tcPr>
            <w:tcW w:w="1417" w:type="dxa"/>
            <w:vAlign w:val="center"/>
          </w:tcPr>
          <w:p w:rsidR="000976C8" w:rsidRDefault="000976C8" w:rsidP="00362E5C">
            <w:pPr>
              <w:spacing w:line="480" w:lineRule="auto"/>
              <w:rPr>
                <w:rFonts w:ascii="Times New Roman" w:hAnsi="Times New Roman" w:cs="Times New Roman"/>
                <w:sz w:val="16"/>
                <w:szCs w:val="16"/>
              </w:rPr>
            </w:pPr>
            <w:r>
              <w:rPr>
                <w:rFonts w:ascii="Times New Roman" w:hAnsi="Times New Roman" w:cs="Times New Roman"/>
                <w:sz w:val="16"/>
                <w:szCs w:val="16"/>
              </w:rPr>
              <w:t>CV. Bustraco</w:t>
            </w:r>
          </w:p>
          <w:p w:rsidR="000976C8" w:rsidRDefault="000976C8" w:rsidP="00362E5C">
            <w:pPr>
              <w:spacing w:line="480" w:lineRule="auto"/>
              <w:rPr>
                <w:rFonts w:ascii="Times New Roman" w:hAnsi="Times New Roman" w:cs="Times New Roman"/>
                <w:sz w:val="16"/>
                <w:szCs w:val="16"/>
              </w:rPr>
            </w:pPr>
            <w:r>
              <w:rPr>
                <w:rFonts w:ascii="Times New Roman" w:hAnsi="Times New Roman" w:cs="Times New Roman"/>
                <w:sz w:val="16"/>
                <w:szCs w:val="16"/>
              </w:rPr>
              <w:t>PT. Horison Komunikasi</w:t>
            </w:r>
          </w:p>
          <w:p w:rsidR="000976C8" w:rsidRDefault="000976C8" w:rsidP="00362E5C">
            <w:pPr>
              <w:spacing w:line="480" w:lineRule="auto"/>
              <w:rPr>
                <w:rFonts w:ascii="Times New Roman" w:hAnsi="Times New Roman" w:cs="Times New Roman"/>
                <w:sz w:val="16"/>
                <w:szCs w:val="16"/>
              </w:rPr>
            </w:pPr>
            <w:r>
              <w:rPr>
                <w:rFonts w:ascii="Times New Roman" w:hAnsi="Times New Roman" w:cs="Times New Roman"/>
                <w:sz w:val="16"/>
                <w:szCs w:val="16"/>
              </w:rPr>
              <w:t>PT. Nasio Karya Pratama</w:t>
            </w:r>
          </w:p>
        </w:tc>
        <w:tc>
          <w:tcPr>
            <w:tcW w:w="1843" w:type="dxa"/>
            <w:vAlign w:val="center"/>
          </w:tcPr>
          <w:p w:rsidR="000976C8" w:rsidRDefault="000976C8" w:rsidP="00BA4769">
            <w:pPr>
              <w:spacing w:line="480" w:lineRule="auto"/>
              <w:rPr>
                <w:rFonts w:ascii="Times New Roman" w:hAnsi="Times New Roman" w:cs="Times New Roman"/>
                <w:sz w:val="16"/>
                <w:szCs w:val="16"/>
              </w:rPr>
            </w:pPr>
            <w:r>
              <w:rPr>
                <w:rFonts w:ascii="Times New Roman" w:hAnsi="Times New Roman" w:cs="Times New Roman"/>
                <w:sz w:val="16"/>
                <w:szCs w:val="16"/>
              </w:rPr>
              <w:t xml:space="preserve">Pemenang ditentukan oleh total bobot tertinggi dan SPH (Performansi Perusahaan) </w:t>
            </w:r>
          </w:p>
          <w:p w:rsidR="000976C8" w:rsidRDefault="000976C8" w:rsidP="00BA4769">
            <w:pPr>
              <w:spacing w:line="480" w:lineRule="auto"/>
              <w:rPr>
                <w:rFonts w:ascii="Times New Roman" w:hAnsi="Times New Roman" w:cs="Times New Roman"/>
                <w:sz w:val="16"/>
                <w:szCs w:val="16"/>
              </w:rPr>
            </w:pPr>
            <w:r>
              <w:rPr>
                <w:rFonts w:ascii="Times New Roman" w:hAnsi="Times New Roman" w:cs="Times New Roman"/>
                <w:sz w:val="16"/>
                <w:szCs w:val="16"/>
              </w:rPr>
              <w:t>dan e-auction</w:t>
            </w:r>
          </w:p>
        </w:tc>
      </w:tr>
      <w:tr w:rsidR="000976C8" w:rsidRPr="00E12F63" w:rsidTr="00E12F63">
        <w:tc>
          <w:tcPr>
            <w:tcW w:w="534" w:type="dxa"/>
            <w:vAlign w:val="center"/>
          </w:tcPr>
          <w:p w:rsidR="000976C8" w:rsidRDefault="000976C8" w:rsidP="00362E5C">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2126" w:type="dxa"/>
            <w:vAlign w:val="center"/>
          </w:tcPr>
          <w:p w:rsidR="000976C8" w:rsidRPr="00E12F63" w:rsidRDefault="000976C8" w:rsidP="00BA4769">
            <w:pPr>
              <w:spacing w:line="480" w:lineRule="auto"/>
              <w:rPr>
                <w:rFonts w:ascii="Times New Roman" w:hAnsi="Times New Roman" w:cs="Times New Roman"/>
                <w:sz w:val="16"/>
                <w:szCs w:val="16"/>
              </w:rPr>
            </w:pPr>
            <w:r>
              <w:rPr>
                <w:rFonts w:ascii="Times New Roman" w:hAnsi="Times New Roman" w:cs="Times New Roman"/>
                <w:sz w:val="16"/>
                <w:szCs w:val="16"/>
              </w:rPr>
              <w:t>Pengadaan &amp; Pemasangan  kabel FO Inner City Semarang dan Salatiga Regional CJPRO – Alternatif – II (Site Solo UNS)</w:t>
            </w:r>
          </w:p>
        </w:tc>
        <w:tc>
          <w:tcPr>
            <w:tcW w:w="1134" w:type="dxa"/>
            <w:vAlign w:val="center"/>
          </w:tcPr>
          <w:p w:rsidR="000976C8" w:rsidRPr="00E12F63" w:rsidRDefault="000976C8" w:rsidP="00BA4769">
            <w:pPr>
              <w:spacing w:line="480" w:lineRule="auto"/>
              <w:rPr>
                <w:rFonts w:ascii="Times New Roman" w:hAnsi="Times New Roman" w:cs="Times New Roman"/>
                <w:sz w:val="16"/>
                <w:szCs w:val="16"/>
              </w:rPr>
            </w:pPr>
            <w:r>
              <w:rPr>
                <w:rFonts w:ascii="Times New Roman" w:hAnsi="Times New Roman" w:cs="Times New Roman"/>
                <w:sz w:val="16"/>
                <w:szCs w:val="16"/>
              </w:rPr>
              <w:t>OSP - Access</w:t>
            </w:r>
          </w:p>
        </w:tc>
        <w:tc>
          <w:tcPr>
            <w:tcW w:w="1276" w:type="dxa"/>
            <w:vAlign w:val="center"/>
          </w:tcPr>
          <w:p w:rsidR="000976C8" w:rsidRPr="00E12F63" w:rsidRDefault="000976C8" w:rsidP="00BA4769">
            <w:pPr>
              <w:spacing w:line="480" w:lineRule="auto"/>
              <w:rPr>
                <w:rFonts w:ascii="Times New Roman" w:hAnsi="Times New Roman" w:cs="Times New Roman"/>
                <w:sz w:val="16"/>
                <w:szCs w:val="16"/>
              </w:rPr>
            </w:pPr>
            <w:r>
              <w:rPr>
                <w:rFonts w:ascii="Times New Roman" w:hAnsi="Times New Roman" w:cs="Times New Roman"/>
                <w:sz w:val="16"/>
                <w:szCs w:val="16"/>
              </w:rPr>
              <w:t>PT. INDOSAT</w:t>
            </w:r>
          </w:p>
        </w:tc>
        <w:tc>
          <w:tcPr>
            <w:tcW w:w="1417" w:type="dxa"/>
            <w:vAlign w:val="center"/>
          </w:tcPr>
          <w:p w:rsidR="000976C8" w:rsidRDefault="000976C8" w:rsidP="00362E5C">
            <w:pPr>
              <w:spacing w:line="480" w:lineRule="auto"/>
              <w:rPr>
                <w:rFonts w:ascii="Times New Roman" w:hAnsi="Times New Roman" w:cs="Times New Roman"/>
                <w:sz w:val="16"/>
                <w:szCs w:val="16"/>
              </w:rPr>
            </w:pPr>
            <w:r>
              <w:rPr>
                <w:rFonts w:ascii="Times New Roman" w:hAnsi="Times New Roman" w:cs="Times New Roman"/>
                <w:sz w:val="16"/>
                <w:szCs w:val="16"/>
              </w:rPr>
              <w:t>PT. Karya Mitra Nugraha</w:t>
            </w:r>
          </w:p>
        </w:tc>
        <w:tc>
          <w:tcPr>
            <w:tcW w:w="1843" w:type="dxa"/>
            <w:vAlign w:val="center"/>
          </w:tcPr>
          <w:p w:rsidR="000976C8" w:rsidRPr="00E12F63" w:rsidRDefault="000976C8" w:rsidP="00BA4769">
            <w:pPr>
              <w:spacing w:line="480" w:lineRule="auto"/>
              <w:rPr>
                <w:rFonts w:ascii="Times New Roman" w:hAnsi="Times New Roman" w:cs="Times New Roman"/>
                <w:sz w:val="16"/>
                <w:szCs w:val="16"/>
              </w:rPr>
            </w:pPr>
            <w:r>
              <w:rPr>
                <w:rFonts w:ascii="Times New Roman" w:hAnsi="Times New Roman" w:cs="Times New Roman"/>
                <w:sz w:val="16"/>
                <w:szCs w:val="16"/>
              </w:rPr>
              <w:t>Negosiasi/Tender Tertutup</w:t>
            </w:r>
          </w:p>
        </w:tc>
      </w:tr>
      <w:tr w:rsidR="00BA4769" w:rsidRPr="00E12F63" w:rsidTr="00E12F63">
        <w:tc>
          <w:tcPr>
            <w:tcW w:w="534" w:type="dxa"/>
            <w:vAlign w:val="center"/>
          </w:tcPr>
          <w:p w:rsidR="00BA4769" w:rsidRDefault="00BA4769" w:rsidP="00362E5C">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2126"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 xml:space="preserve">Construction of Ujung Pangkah – Lamongan </w:t>
            </w:r>
          </w:p>
        </w:tc>
        <w:tc>
          <w:tcPr>
            <w:tcW w:w="1134"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 xml:space="preserve">OSP – RMJ </w:t>
            </w:r>
          </w:p>
        </w:tc>
        <w:tc>
          <w:tcPr>
            <w:tcW w:w="1276"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EXCELCOMINDO PRATAMA</w:t>
            </w:r>
          </w:p>
        </w:tc>
        <w:tc>
          <w:tcPr>
            <w:tcW w:w="1417" w:type="dxa"/>
            <w:vAlign w:val="center"/>
          </w:tcPr>
          <w:p w:rsidR="00BA4769" w:rsidRDefault="00BA4769" w:rsidP="00362E5C">
            <w:pPr>
              <w:spacing w:line="480" w:lineRule="auto"/>
              <w:rPr>
                <w:rFonts w:ascii="Times New Roman" w:hAnsi="Times New Roman" w:cs="Times New Roman"/>
                <w:sz w:val="16"/>
                <w:szCs w:val="16"/>
              </w:rPr>
            </w:pPr>
            <w:r>
              <w:rPr>
                <w:rFonts w:ascii="Times New Roman" w:hAnsi="Times New Roman" w:cs="Times New Roman"/>
                <w:sz w:val="16"/>
                <w:szCs w:val="16"/>
              </w:rPr>
              <w:t>PT. Citra Adi</w:t>
            </w:r>
          </w:p>
          <w:p w:rsidR="00BA4769" w:rsidRDefault="00BA4769" w:rsidP="00362E5C">
            <w:pPr>
              <w:spacing w:line="480" w:lineRule="auto"/>
              <w:rPr>
                <w:rFonts w:ascii="Times New Roman" w:hAnsi="Times New Roman" w:cs="Times New Roman"/>
                <w:sz w:val="16"/>
                <w:szCs w:val="16"/>
              </w:rPr>
            </w:pPr>
            <w:r>
              <w:rPr>
                <w:rFonts w:ascii="Times New Roman" w:hAnsi="Times New Roman" w:cs="Times New Roman"/>
                <w:sz w:val="16"/>
                <w:szCs w:val="16"/>
              </w:rPr>
              <w:t>PT. MAJA</w:t>
            </w:r>
          </w:p>
          <w:p w:rsidR="00BA4769" w:rsidRDefault="00BA4769" w:rsidP="00362E5C">
            <w:pPr>
              <w:spacing w:line="480" w:lineRule="auto"/>
              <w:rPr>
                <w:rFonts w:ascii="Times New Roman" w:hAnsi="Times New Roman" w:cs="Times New Roman"/>
                <w:sz w:val="16"/>
                <w:szCs w:val="16"/>
              </w:rPr>
            </w:pPr>
            <w:r>
              <w:rPr>
                <w:rFonts w:ascii="Times New Roman" w:hAnsi="Times New Roman" w:cs="Times New Roman"/>
                <w:sz w:val="16"/>
                <w:szCs w:val="16"/>
              </w:rPr>
              <w:t>PT. SCKP</w:t>
            </w:r>
          </w:p>
          <w:p w:rsidR="00BA4769" w:rsidRDefault="00BA4769" w:rsidP="00362E5C">
            <w:pPr>
              <w:spacing w:line="480" w:lineRule="auto"/>
              <w:rPr>
                <w:rFonts w:ascii="Times New Roman" w:hAnsi="Times New Roman" w:cs="Times New Roman"/>
                <w:sz w:val="16"/>
                <w:szCs w:val="16"/>
              </w:rPr>
            </w:pPr>
            <w:r>
              <w:rPr>
                <w:rFonts w:ascii="Times New Roman" w:hAnsi="Times New Roman" w:cs="Times New Roman"/>
                <w:sz w:val="16"/>
                <w:szCs w:val="16"/>
              </w:rPr>
              <w:t>PT. Silkar</w:t>
            </w:r>
          </w:p>
          <w:p w:rsidR="00BA4769" w:rsidRDefault="00BA4769" w:rsidP="00362E5C">
            <w:pPr>
              <w:spacing w:line="480" w:lineRule="auto"/>
              <w:rPr>
                <w:rFonts w:ascii="Times New Roman" w:hAnsi="Times New Roman" w:cs="Times New Roman"/>
                <w:sz w:val="16"/>
                <w:szCs w:val="16"/>
              </w:rPr>
            </w:pPr>
            <w:r>
              <w:rPr>
                <w:rFonts w:ascii="Times New Roman" w:hAnsi="Times New Roman" w:cs="Times New Roman"/>
                <w:sz w:val="16"/>
                <w:szCs w:val="16"/>
              </w:rPr>
              <w:t>PT. Nasio Karya Pratama</w:t>
            </w:r>
          </w:p>
        </w:tc>
        <w:tc>
          <w:tcPr>
            <w:tcW w:w="1843" w:type="dxa"/>
            <w:vAlign w:val="center"/>
          </w:tcPr>
          <w:p w:rsidR="00BA4769" w:rsidRPr="00E12F63"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Negosiasi/Tender Tertutup</w:t>
            </w:r>
          </w:p>
        </w:tc>
      </w:tr>
      <w:tr w:rsidR="00BA4769" w:rsidRPr="00E12F63" w:rsidTr="00E12F63">
        <w:tc>
          <w:tcPr>
            <w:tcW w:w="534" w:type="dxa"/>
            <w:vAlign w:val="center"/>
          </w:tcPr>
          <w:p w:rsidR="00BA4769" w:rsidRDefault="00BA4769" w:rsidP="00362E5C">
            <w:pPr>
              <w:spacing w:line="48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2126"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 xml:space="preserve">Construction of OSP for FO Semarang – Yogyakarta  </w:t>
            </w:r>
          </w:p>
        </w:tc>
        <w:tc>
          <w:tcPr>
            <w:tcW w:w="1134" w:type="dxa"/>
            <w:vAlign w:val="center"/>
          </w:tcPr>
          <w:p w:rsidR="00BA4769" w:rsidRPr="00E12F63"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OSP - Access</w:t>
            </w:r>
          </w:p>
        </w:tc>
        <w:tc>
          <w:tcPr>
            <w:tcW w:w="1276"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EXCELCOMINDO PRATAMA</w:t>
            </w:r>
          </w:p>
        </w:tc>
        <w:tc>
          <w:tcPr>
            <w:tcW w:w="1417"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Citra Adi</w:t>
            </w:r>
          </w:p>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MAJA</w:t>
            </w:r>
          </w:p>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SCKP</w:t>
            </w:r>
          </w:p>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Silkar</w:t>
            </w:r>
          </w:p>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Nasio Karya Pratama</w:t>
            </w:r>
          </w:p>
        </w:tc>
        <w:tc>
          <w:tcPr>
            <w:tcW w:w="1843" w:type="dxa"/>
            <w:vAlign w:val="center"/>
          </w:tcPr>
          <w:p w:rsidR="00BA4769" w:rsidRPr="00E12F63"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Negosiasi/Tender Tertutup</w:t>
            </w:r>
          </w:p>
        </w:tc>
      </w:tr>
      <w:tr w:rsidR="00BA4769" w:rsidRPr="00E12F63" w:rsidTr="00E12F63">
        <w:tc>
          <w:tcPr>
            <w:tcW w:w="534" w:type="dxa"/>
            <w:vAlign w:val="center"/>
          </w:tcPr>
          <w:p w:rsidR="00BA4769" w:rsidRDefault="00BA4769" w:rsidP="00362E5C">
            <w:pPr>
              <w:spacing w:line="48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2126"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Pengadaan dan Pemasangan FO Access IM2 Makassar</w:t>
            </w:r>
          </w:p>
        </w:tc>
        <w:tc>
          <w:tcPr>
            <w:tcW w:w="1134"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 xml:space="preserve">OSP – RMJ </w:t>
            </w:r>
          </w:p>
        </w:tc>
        <w:tc>
          <w:tcPr>
            <w:tcW w:w="1276" w:type="dxa"/>
            <w:vAlign w:val="center"/>
          </w:tcPr>
          <w:p w:rsidR="00BA4769" w:rsidRPr="00E12F63"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INDOSAT M2</w:t>
            </w:r>
          </w:p>
        </w:tc>
        <w:tc>
          <w:tcPr>
            <w:tcW w:w="1417"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Tidak ada</w:t>
            </w:r>
          </w:p>
        </w:tc>
        <w:tc>
          <w:tcPr>
            <w:tcW w:w="1843" w:type="dxa"/>
            <w:vAlign w:val="center"/>
          </w:tcPr>
          <w:p w:rsidR="00BA4769" w:rsidRPr="00E12F63"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Negosiasi/Tender Tertutup</w:t>
            </w:r>
          </w:p>
        </w:tc>
      </w:tr>
      <w:tr w:rsidR="00BA4769" w:rsidRPr="00E12F63" w:rsidTr="00E12F63">
        <w:tc>
          <w:tcPr>
            <w:tcW w:w="534" w:type="dxa"/>
            <w:vAlign w:val="center"/>
          </w:tcPr>
          <w:p w:rsidR="00BA4769" w:rsidRDefault="00BA4769" w:rsidP="00362E5C">
            <w:pPr>
              <w:spacing w:line="48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2126"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Construction of OSP for FO Jakarta Fishbone Project</w:t>
            </w:r>
          </w:p>
        </w:tc>
        <w:tc>
          <w:tcPr>
            <w:tcW w:w="1134" w:type="dxa"/>
            <w:vAlign w:val="center"/>
          </w:tcPr>
          <w:p w:rsidR="00BA4769" w:rsidRPr="00E12F63"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 xml:space="preserve">OSP – Access – RMJ </w:t>
            </w:r>
          </w:p>
        </w:tc>
        <w:tc>
          <w:tcPr>
            <w:tcW w:w="1276"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EXCELCOMINDO PRATAMA</w:t>
            </w:r>
          </w:p>
        </w:tc>
        <w:tc>
          <w:tcPr>
            <w:tcW w:w="1417"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Citra Adi</w:t>
            </w:r>
          </w:p>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MAJA</w:t>
            </w:r>
          </w:p>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SCKP</w:t>
            </w:r>
          </w:p>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Silkar</w:t>
            </w:r>
          </w:p>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PT. Nasio K.P.</w:t>
            </w:r>
          </w:p>
        </w:tc>
        <w:tc>
          <w:tcPr>
            <w:tcW w:w="1843" w:type="dxa"/>
            <w:vAlign w:val="center"/>
          </w:tcPr>
          <w:p w:rsidR="00BA4769" w:rsidRDefault="00BA4769" w:rsidP="00BA4769">
            <w:pPr>
              <w:spacing w:line="480" w:lineRule="auto"/>
              <w:rPr>
                <w:rFonts w:ascii="Times New Roman" w:hAnsi="Times New Roman" w:cs="Times New Roman"/>
                <w:sz w:val="16"/>
                <w:szCs w:val="16"/>
              </w:rPr>
            </w:pPr>
            <w:r>
              <w:rPr>
                <w:rFonts w:ascii="Times New Roman" w:hAnsi="Times New Roman" w:cs="Times New Roman"/>
                <w:sz w:val="16"/>
                <w:szCs w:val="16"/>
              </w:rPr>
              <w:t>Pemenang adalah nilai terendah dari penawaran terakhir “Final Best Price”.</w:t>
            </w:r>
          </w:p>
        </w:tc>
      </w:tr>
    </w:tbl>
    <w:p w:rsidR="00950015" w:rsidRPr="005B5E27" w:rsidRDefault="005B5E27" w:rsidP="005B5E27">
      <w:pPr>
        <w:spacing w:line="480" w:lineRule="auto"/>
        <w:ind w:left="-142"/>
        <w:jc w:val="both"/>
        <w:rPr>
          <w:rFonts w:ascii="Times New Roman" w:hAnsi="Times New Roman" w:cs="Times New Roman"/>
          <w:sz w:val="20"/>
          <w:szCs w:val="20"/>
        </w:rPr>
      </w:pPr>
      <w:r w:rsidRPr="005B5E27">
        <w:rPr>
          <w:rFonts w:ascii="Times New Roman" w:hAnsi="Times New Roman" w:cs="Times New Roman"/>
          <w:sz w:val="20"/>
          <w:szCs w:val="20"/>
        </w:rPr>
        <w:t>Sumber : Bag. SAR &amp; ENG Divisi Out Side Plant (OSP)</w:t>
      </w:r>
    </w:p>
    <w:p w:rsidR="00071734" w:rsidRDefault="005B5E27" w:rsidP="005B5E27">
      <w:pPr>
        <w:spacing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3.3.2.</w:t>
      </w:r>
      <w:r>
        <w:rPr>
          <w:rFonts w:ascii="Times New Roman" w:hAnsi="Times New Roman" w:cs="Times New Roman"/>
          <w:b/>
          <w:sz w:val="24"/>
          <w:szCs w:val="24"/>
        </w:rPr>
        <w:tab/>
      </w:r>
      <w:r w:rsidR="00071734" w:rsidRPr="00071734">
        <w:rPr>
          <w:rFonts w:ascii="Times New Roman" w:hAnsi="Times New Roman" w:cs="Times New Roman"/>
          <w:b/>
          <w:sz w:val="24"/>
          <w:szCs w:val="24"/>
        </w:rPr>
        <w:t xml:space="preserve">Faktor-Faktor </w:t>
      </w:r>
      <w:r w:rsidR="0072400D">
        <w:rPr>
          <w:rFonts w:ascii="Times New Roman" w:hAnsi="Times New Roman" w:cs="Times New Roman"/>
          <w:b/>
          <w:sz w:val="24"/>
          <w:szCs w:val="24"/>
        </w:rPr>
        <w:t xml:space="preserve">yang mempengaruhi </w:t>
      </w:r>
      <w:r w:rsidR="009A78A4">
        <w:rPr>
          <w:rFonts w:ascii="Times New Roman" w:hAnsi="Times New Roman" w:cs="Times New Roman"/>
          <w:b/>
          <w:sz w:val="24"/>
          <w:szCs w:val="24"/>
        </w:rPr>
        <w:t xml:space="preserve">Keberhasilan suatu Tender </w:t>
      </w:r>
      <w:r w:rsidR="00071734" w:rsidRPr="00071734">
        <w:rPr>
          <w:rFonts w:ascii="Times New Roman" w:hAnsi="Times New Roman" w:cs="Times New Roman"/>
          <w:b/>
          <w:sz w:val="24"/>
          <w:szCs w:val="24"/>
        </w:rPr>
        <w:t>pada PT. I</w:t>
      </w:r>
      <w:r w:rsidR="009A78A4">
        <w:rPr>
          <w:rFonts w:ascii="Times New Roman" w:hAnsi="Times New Roman" w:cs="Times New Roman"/>
          <w:b/>
          <w:sz w:val="24"/>
          <w:szCs w:val="24"/>
        </w:rPr>
        <w:t>NTI</w:t>
      </w:r>
      <w:r w:rsidR="00071734" w:rsidRPr="00071734">
        <w:rPr>
          <w:rFonts w:ascii="Times New Roman" w:hAnsi="Times New Roman" w:cs="Times New Roman"/>
          <w:b/>
          <w:sz w:val="24"/>
          <w:szCs w:val="24"/>
        </w:rPr>
        <w:t xml:space="preserve"> (Persero)</w:t>
      </w:r>
      <w:r w:rsidR="009A78A4">
        <w:rPr>
          <w:rFonts w:ascii="Times New Roman" w:hAnsi="Times New Roman" w:cs="Times New Roman"/>
          <w:b/>
          <w:sz w:val="24"/>
          <w:szCs w:val="24"/>
        </w:rPr>
        <w:t xml:space="preserve"> Divisi Out Side Plant (OSP) Bandung</w:t>
      </w:r>
      <w:r w:rsidR="00071734" w:rsidRPr="00071734">
        <w:rPr>
          <w:rFonts w:ascii="Times New Roman" w:hAnsi="Times New Roman" w:cs="Times New Roman"/>
          <w:b/>
          <w:sz w:val="24"/>
          <w:szCs w:val="24"/>
        </w:rPr>
        <w:t>.</w:t>
      </w:r>
      <w:r w:rsidR="00114845" w:rsidRPr="00071734">
        <w:rPr>
          <w:rFonts w:ascii="Times New Roman" w:hAnsi="Times New Roman" w:cs="Times New Roman"/>
          <w:b/>
          <w:sz w:val="24"/>
          <w:szCs w:val="24"/>
        </w:rPr>
        <w:tab/>
      </w:r>
    </w:p>
    <w:p w:rsidR="004A31BA" w:rsidRDefault="00071734" w:rsidP="0007173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suatu tender yang telah diikuti atau dilaksanakan </w:t>
      </w:r>
      <w:r w:rsidR="00BA53B7">
        <w:rPr>
          <w:rFonts w:ascii="Times New Roman" w:hAnsi="Times New Roman" w:cs="Times New Roman"/>
          <w:sz w:val="24"/>
          <w:szCs w:val="24"/>
        </w:rPr>
        <w:t>oleh</w:t>
      </w:r>
      <w:r w:rsidRPr="00071734">
        <w:rPr>
          <w:rFonts w:ascii="Times New Roman" w:hAnsi="Times New Roman" w:cs="Times New Roman"/>
          <w:sz w:val="24"/>
          <w:szCs w:val="24"/>
        </w:rPr>
        <w:t xml:space="preserve"> DIV.OSP  pada PT. Industri Telekomunikasi Indonesia (Persero)</w:t>
      </w:r>
      <w:r>
        <w:rPr>
          <w:rFonts w:ascii="Times New Roman" w:hAnsi="Times New Roman" w:cs="Times New Roman"/>
          <w:sz w:val="24"/>
          <w:szCs w:val="24"/>
        </w:rPr>
        <w:t xml:space="preserve">, </w:t>
      </w:r>
      <w:r w:rsidR="00114845" w:rsidRPr="00071734">
        <w:rPr>
          <w:rFonts w:ascii="Times New Roman" w:hAnsi="Times New Roman" w:cs="Times New Roman"/>
          <w:b/>
          <w:sz w:val="24"/>
          <w:szCs w:val="24"/>
        </w:rPr>
        <w:t xml:space="preserve"> </w:t>
      </w:r>
      <w:r>
        <w:rPr>
          <w:rFonts w:ascii="Times New Roman" w:hAnsi="Times New Roman" w:cs="Times New Roman"/>
          <w:sz w:val="24"/>
          <w:szCs w:val="24"/>
        </w:rPr>
        <w:t xml:space="preserve">ada beberapa diantaranya yang tidak berhasil didapatkan dikarenakan faktor-faktor yang terkait pelaksanaan tender tersebut. </w:t>
      </w:r>
      <w:r w:rsidR="00114845" w:rsidRPr="00071734">
        <w:rPr>
          <w:rFonts w:ascii="Times New Roman" w:hAnsi="Times New Roman" w:cs="Times New Roman"/>
          <w:b/>
          <w:sz w:val="24"/>
          <w:szCs w:val="24"/>
        </w:rPr>
        <w:t xml:space="preserve"> </w:t>
      </w:r>
      <w:r w:rsidR="004A31BA">
        <w:rPr>
          <w:rFonts w:ascii="Times New Roman" w:hAnsi="Times New Roman" w:cs="Times New Roman"/>
          <w:sz w:val="24"/>
          <w:szCs w:val="24"/>
        </w:rPr>
        <w:t xml:space="preserve">Faktor-faktor yang mempengaruhi berhasil atau tidaknya suatu tender yang telah diikuti atau dilaksanakan </w:t>
      </w:r>
      <w:r w:rsidR="00BA53B7">
        <w:rPr>
          <w:rFonts w:ascii="Times New Roman" w:hAnsi="Times New Roman" w:cs="Times New Roman"/>
          <w:sz w:val="24"/>
          <w:szCs w:val="24"/>
        </w:rPr>
        <w:t>oleh</w:t>
      </w:r>
      <w:r w:rsidR="004A31BA" w:rsidRPr="004A31BA">
        <w:rPr>
          <w:rFonts w:ascii="Times New Roman" w:hAnsi="Times New Roman" w:cs="Times New Roman"/>
          <w:sz w:val="24"/>
          <w:szCs w:val="24"/>
        </w:rPr>
        <w:t xml:space="preserve"> DIV.OSP  pada PT. Industri Tel</w:t>
      </w:r>
      <w:r w:rsidR="004A31BA">
        <w:rPr>
          <w:rFonts w:ascii="Times New Roman" w:hAnsi="Times New Roman" w:cs="Times New Roman"/>
          <w:sz w:val="24"/>
          <w:szCs w:val="24"/>
        </w:rPr>
        <w:t>ekomunikasi Indonesia (Persero) adalah antara lain :</w:t>
      </w:r>
    </w:p>
    <w:p w:rsidR="00114845" w:rsidRPr="00071558" w:rsidRDefault="004A31BA" w:rsidP="00950015">
      <w:pPr>
        <w:pStyle w:val="ListParagraph"/>
        <w:numPr>
          <w:ilvl w:val="0"/>
          <w:numId w:val="21"/>
        </w:numPr>
        <w:spacing w:line="480" w:lineRule="auto"/>
        <w:ind w:left="709" w:hanging="426"/>
        <w:jc w:val="both"/>
        <w:rPr>
          <w:rFonts w:ascii="Times New Roman" w:hAnsi="Times New Roman" w:cs="Times New Roman"/>
          <w:sz w:val="24"/>
          <w:szCs w:val="24"/>
        </w:rPr>
      </w:pPr>
      <w:r w:rsidRPr="00071558">
        <w:rPr>
          <w:rFonts w:ascii="Times New Roman" w:hAnsi="Times New Roman" w:cs="Times New Roman"/>
          <w:sz w:val="24"/>
          <w:szCs w:val="24"/>
        </w:rPr>
        <w:t xml:space="preserve">Meningkatnya persaingan antar  peserta atau perusahaan </w:t>
      </w:r>
      <w:r w:rsidR="0072400D" w:rsidRPr="00071558">
        <w:rPr>
          <w:rFonts w:ascii="Times New Roman" w:hAnsi="Times New Roman" w:cs="Times New Roman"/>
          <w:sz w:val="24"/>
          <w:szCs w:val="24"/>
        </w:rPr>
        <w:t xml:space="preserve">dengan kompetensi yang sama </w:t>
      </w:r>
      <w:r w:rsidRPr="00071558">
        <w:rPr>
          <w:rFonts w:ascii="Times New Roman" w:hAnsi="Times New Roman" w:cs="Times New Roman"/>
          <w:sz w:val="24"/>
          <w:szCs w:val="24"/>
        </w:rPr>
        <w:t>yang mengikuti tender</w:t>
      </w:r>
      <w:r w:rsidR="0072400D" w:rsidRPr="00071558">
        <w:rPr>
          <w:rFonts w:ascii="Times New Roman" w:hAnsi="Times New Roman" w:cs="Times New Roman"/>
          <w:sz w:val="24"/>
          <w:szCs w:val="24"/>
        </w:rPr>
        <w:t>.</w:t>
      </w:r>
    </w:p>
    <w:p w:rsidR="00071558" w:rsidRPr="00071558" w:rsidRDefault="00071558" w:rsidP="00950015">
      <w:pPr>
        <w:pStyle w:val="ListParagraph"/>
        <w:numPr>
          <w:ilvl w:val="0"/>
          <w:numId w:val="21"/>
        </w:numPr>
        <w:spacing w:line="480" w:lineRule="auto"/>
        <w:ind w:left="709" w:hanging="426"/>
        <w:jc w:val="both"/>
        <w:rPr>
          <w:rFonts w:ascii="Times New Roman" w:hAnsi="Times New Roman" w:cs="Times New Roman"/>
          <w:sz w:val="24"/>
          <w:szCs w:val="24"/>
        </w:rPr>
      </w:pPr>
      <w:r w:rsidRPr="00071558">
        <w:rPr>
          <w:rFonts w:ascii="Times New Roman" w:hAnsi="Times New Roman" w:cs="Times New Roman"/>
          <w:sz w:val="24"/>
          <w:szCs w:val="24"/>
        </w:rPr>
        <w:t>Strategi harga yang diterapkan oleh pesaing atau perusahaan dengan kompete</w:t>
      </w:r>
      <w:r w:rsidR="00B40746">
        <w:rPr>
          <w:rFonts w:ascii="Times New Roman" w:hAnsi="Times New Roman" w:cs="Times New Roman"/>
          <w:sz w:val="24"/>
          <w:szCs w:val="24"/>
        </w:rPr>
        <w:t>nsi yang sama yang mengikuti ten</w:t>
      </w:r>
      <w:r w:rsidRPr="00071558">
        <w:rPr>
          <w:rFonts w:ascii="Times New Roman" w:hAnsi="Times New Roman" w:cs="Times New Roman"/>
          <w:sz w:val="24"/>
          <w:szCs w:val="24"/>
        </w:rPr>
        <w:t>der.</w:t>
      </w:r>
    </w:p>
    <w:p w:rsidR="00D5162A" w:rsidRPr="00071558" w:rsidRDefault="00D5162A" w:rsidP="00950015">
      <w:pPr>
        <w:pStyle w:val="ListParagraph"/>
        <w:numPr>
          <w:ilvl w:val="0"/>
          <w:numId w:val="21"/>
        </w:numPr>
        <w:spacing w:line="480" w:lineRule="auto"/>
        <w:ind w:left="709" w:hanging="426"/>
        <w:jc w:val="both"/>
        <w:rPr>
          <w:rFonts w:ascii="Times New Roman" w:hAnsi="Times New Roman" w:cs="Times New Roman"/>
          <w:sz w:val="24"/>
          <w:szCs w:val="24"/>
        </w:rPr>
      </w:pPr>
      <w:r w:rsidRPr="00071558">
        <w:rPr>
          <w:rFonts w:ascii="Times New Roman" w:hAnsi="Times New Roman" w:cs="Times New Roman"/>
          <w:sz w:val="24"/>
          <w:szCs w:val="24"/>
        </w:rPr>
        <w:t>Peraturan tender yang diterapkan oleh perusahaan penyelenggara tender, seperti Pemenang adalah pe</w:t>
      </w:r>
      <w:r w:rsidR="002E2776">
        <w:rPr>
          <w:rFonts w:ascii="Times New Roman" w:hAnsi="Times New Roman" w:cs="Times New Roman"/>
          <w:sz w:val="24"/>
          <w:szCs w:val="24"/>
        </w:rPr>
        <w:t>n</w:t>
      </w:r>
      <w:r w:rsidRPr="00071558">
        <w:rPr>
          <w:rFonts w:ascii="Times New Roman" w:hAnsi="Times New Roman" w:cs="Times New Roman"/>
          <w:sz w:val="24"/>
          <w:szCs w:val="24"/>
        </w:rPr>
        <w:t>awar terendah pada saat buka sampul (Tender Terbuka), Pemenang adalah penawar terendah pada saat e-auction, Pemenang ditentukan oleh total bobot tertinggi dan</w:t>
      </w:r>
      <w:r w:rsidR="00D87EAF">
        <w:rPr>
          <w:rFonts w:ascii="Times New Roman" w:hAnsi="Times New Roman" w:cs="Times New Roman"/>
          <w:sz w:val="24"/>
          <w:szCs w:val="24"/>
        </w:rPr>
        <w:t xml:space="preserve"> lain sebagainya.</w:t>
      </w:r>
    </w:p>
    <w:p w:rsidR="00071558" w:rsidRPr="00071558" w:rsidRDefault="0072400D" w:rsidP="00950015">
      <w:pPr>
        <w:pStyle w:val="ListParagraph"/>
        <w:numPr>
          <w:ilvl w:val="0"/>
          <w:numId w:val="21"/>
        </w:numPr>
        <w:spacing w:line="480" w:lineRule="auto"/>
        <w:ind w:left="709" w:hanging="426"/>
        <w:jc w:val="both"/>
        <w:rPr>
          <w:rFonts w:ascii="Times New Roman" w:hAnsi="Times New Roman" w:cs="Times New Roman"/>
          <w:sz w:val="24"/>
          <w:szCs w:val="24"/>
        </w:rPr>
      </w:pPr>
      <w:r w:rsidRPr="00071558">
        <w:rPr>
          <w:rFonts w:ascii="Times New Roman" w:hAnsi="Times New Roman" w:cs="Times New Roman"/>
          <w:sz w:val="24"/>
          <w:szCs w:val="24"/>
        </w:rPr>
        <w:t>Adanya p</w:t>
      </w:r>
      <w:r w:rsidRPr="00071558">
        <w:rPr>
          <w:rFonts w:ascii="Times New Roman" w:hAnsi="Times New Roman" w:cs="Times New Roman"/>
          <w:sz w:val="24"/>
          <w:szCs w:val="24"/>
          <w:lang w:val="id-ID"/>
        </w:rPr>
        <w:t>ersekongkolan tender (</w:t>
      </w:r>
      <w:r w:rsidRPr="00071558">
        <w:rPr>
          <w:rFonts w:ascii="Times New Roman" w:hAnsi="Times New Roman" w:cs="Times New Roman"/>
          <w:i/>
          <w:iCs/>
          <w:sz w:val="24"/>
          <w:szCs w:val="24"/>
          <w:lang w:val="id-ID"/>
        </w:rPr>
        <w:t>collosive tendering</w:t>
      </w:r>
      <w:r w:rsidRPr="00071558">
        <w:rPr>
          <w:rFonts w:ascii="Times New Roman" w:hAnsi="Times New Roman" w:cs="Times New Roman"/>
          <w:sz w:val="24"/>
          <w:szCs w:val="24"/>
          <w:lang w:val="id-ID"/>
        </w:rPr>
        <w:t xml:space="preserve"> atau </w:t>
      </w:r>
      <w:r w:rsidRPr="00071558">
        <w:rPr>
          <w:rFonts w:ascii="Times New Roman" w:hAnsi="Times New Roman" w:cs="Times New Roman"/>
          <w:i/>
          <w:iCs/>
          <w:sz w:val="24"/>
          <w:szCs w:val="24"/>
          <w:lang w:val="id-ID"/>
        </w:rPr>
        <w:t>bid rigging</w:t>
      </w:r>
      <w:r w:rsidRPr="00071558">
        <w:rPr>
          <w:rFonts w:ascii="Times New Roman" w:hAnsi="Times New Roman" w:cs="Times New Roman"/>
          <w:sz w:val="24"/>
          <w:szCs w:val="24"/>
          <w:lang w:val="id-ID"/>
        </w:rPr>
        <w:t xml:space="preserve">) </w:t>
      </w:r>
      <w:r w:rsidRPr="00071558">
        <w:rPr>
          <w:rFonts w:ascii="Times New Roman" w:hAnsi="Times New Roman" w:cs="Times New Roman"/>
          <w:sz w:val="24"/>
          <w:szCs w:val="24"/>
        </w:rPr>
        <w:t xml:space="preserve">yang </w:t>
      </w:r>
      <w:r w:rsidRPr="00071558">
        <w:rPr>
          <w:rFonts w:ascii="Times New Roman" w:hAnsi="Times New Roman" w:cs="Times New Roman"/>
          <w:sz w:val="24"/>
          <w:szCs w:val="24"/>
          <w:lang w:val="id-ID"/>
        </w:rPr>
        <w:t>mengakibatkan persaingan yang tidak sehat</w:t>
      </w:r>
      <w:r w:rsidRPr="00071558">
        <w:rPr>
          <w:rFonts w:ascii="Times New Roman" w:hAnsi="Times New Roman" w:cs="Times New Roman"/>
          <w:sz w:val="24"/>
          <w:szCs w:val="24"/>
        </w:rPr>
        <w:t>.</w:t>
      </w:r>
      <w:r w:rsidR="00071558" w:rsidRPr="00071558">
        <w:rPr>
          <w:rFonts w:ascii="Times New Roman" w:hAnsi="Times New Roman" w:cs="Times New Roman"/>
          <w:sz w:val="24"/>
          <w:szCs w:val="24"/>
        </w:rPr>
        <w:t xml:space="preserve"> Berikut adalah contoh p</w:t>
      </w:r>
      <w:r w:rsidR="00071558" w:rsidRPr="00071558">
        <w:rPr>
          <w:rFonts w:ascii="Times New Roman" w:hAnsi="Times New Roman" w:cs="Times New Roman"/>
          <w:sz w:val="24"/>
          <w:szCs w:val="24"/>
          <w:lang w:val="id-ID"/>
        </w:rPr>
        <w:t>ersekongkolan tender (</w:t>
      </w:r>
      <w:r w:rsidR="00071558" w:rsidRPr="00071558">
        <w:rPr>
          <w:rFonts w:ascii="Times New Roman" w:hAnsi="Times New Roman" w:cs="Times New Roman"/>
          <w:i/>
          <w:iCs/>
          <w:sz w:val="24"/>
          <w:szCs w:val="24"/>
          <w:lang w:val="id-ID"/>
        </w:rPr>
        <w:t>collosive tendering</w:t>
      </w:r>
      <w:r w:rsidR="00071558" w:rsidRPr="00071558">
        <w:rPr>
          <w:rFonts w:ascii="Times New Roman" w:hAnsi="Times New Roman" w:cs="Times New Roman"/>
          <w:sz w:val="24"/>
          <w:szCs w:val="24"/>
          <w:lang w:val="id-ID"/>
        </w:rPr>
        <w:t xml:space="preserve"> atau </w:t>
      </w:r>
      <w:r w:rsidR="00071558" w:rsidRPr="00071558">
        <w:rPr>
          <w:rFonts w:ascii="Times New Roman" w:hAnsi="Times New Roman" w:cs="Times New Roman"/>
          <w:i/>
          <w:iCs/>
          <w:sz w:val="24"/>
          <w:szCs w:val="24"/>
          <w:lang w:val="id-ID"/>
        </w:rPr>
        <w:t>bid rigging</w:t>
      </w:r>
      <w:r w:rsidR="00071558" w:rsidRPr="00071558">
        <w:rPr>
          <w:rFonts w:ascii="Times New Roman" w:hAnsi="Times New Roman" w:cs="Times New Roman"/>
          <w:sz w:val="24"/>
          <w:szCs w:val="24"/>
          <w:lang w:val="id-ID"/>
        </w:rPr>
        <w:t>)</w:t>
      </w:r>
      <w:r w:rsidR="00071558" w:rsidRPr="00071558">
        <w:rPr>
          <w:rFonts w:ascii="Times New Roman" w:hAnsi="Times New Roman" w:cs="Times New Roman"/>
          <w:sz w:val="24"/>
          <w:szCs w:val="24"/>
        </w:rPr>
        <w:t xml:space="preserve"> :</w:t>
      </w:r>
    </w:p>
    <w:p w:rsidR="00071558" w:rsidRPr="00071558" w:rsidRDefault="00071558" w:rsidP="00362E5C">
      <w:pPr>
        <w:pStyle w:val="ListParagraph"/>
        <w:numPr>
          <w:ilvl w:val="0"/>
          <w:numId w:val="23"/>
        </w:numPr>
        <w:spacing w:line="480" w:lineRule="auto"/>
        <w:ind w:left="1134"/>
        <w:jc w:val="both"/>
        <w:rPr>
          <w:rFonts w:ascii="Times New Roman" w:hAnsi="Times New Roman" w:cs="Times New Roman"/>
          <w:sz w:val="24"/>
          <w:szCs w:val="24"/>
        </w:rPr>
      </w:pPr>
      <w:r w:rsidRPr="00071558">
        <w:rPr>
          <w:rFonts w:ascii="Times New Roman" w:eastAsia="Times New Roman" w:hAnsi="Times New Roman" w:cs="Times New Roman"/>
          <w:i/>
          <w:iCs/>
          <w:sz w:val="24"/>
          <w:szCs w:val="24"/>
        </w:rPr>
        <w:t>Bid Suppession</w:t>
      </w:r>
      <w:r w:rsidRPr="00071558">
        <w:rPr>
          <w:rFonts w:ascii="Times New Roman" w:eastAsia="Times New Roman" w:hAnsi="Times New Roman" w:cs="Times New Roman"/>
          <w:sz w:val="24"/>
          <w:szCs w:val="24"/>
        </w:rPr>
        <w:t>, terjadi apabila peserta tender atau calon peserta tender</w:t>
      </w:r>
      <w:r w:rsidRPr="00071558">
        <w:rPr>
          <w:rFonts w:ascii="Verdana" w:eastAsia="Times New Roman" w:hAnsi="Verdana" w:cs="Times New Roman"/>
          <w:sz w:val="20"/>
          <w:szCs w:val="20"/>
        </w:rPr>
        <w:t xml:space="preserve"> </w:t>
      </w:r>
      <w:r w:rsidRPr="00071558">
        <w:rPr>
          <w:rFonts w:ascii="Times New Roman" w:eastAsia="Times New Roman" w:hAnsi="Times New Roman" w:cs="Times New Roman"/>
          <w:sz w:val="24"/>
          <w:szCs w:val="24"/>
        </w:rPr>
        <w:t xml:space="preserve">sepakat untuk menahan diri dari proses tender atau akan menarik diri dari penawaran tender dengan harapan pihak-pihak yang sudah ditentukan dapat memenangkan tender; </w:t>
      </w:r>
    </w:p>
    <w:p w:rsidR="00071558" w:rsidRPr="00071558" w:rsidRDefault="00071558" w:rsidP="00362E5C">
      <w:pPr>
        <w:pStyle w:val="ListParagraph"/>
        <w:numPr>
          <w:ilvl w:val="0"/>
          <w:numId w:val="23"/>
        </w:numPr>
        <w:spacing w:line="480" w:lineRule="auto"/>
        <w:ind w:left="1134"/>
        <w:jc w:val="both"/>
        <w:rPr>
          <w:rFonts w:ascii="Times New Roman" w:hAnsi="Times New Roman" w:cs="Times New Roman"/>
          <w:sz w:val="24"/>
          <w:szCs w:val="24"/>
        </w:rPr>
      </w:pPr>
      <w:r w:rsidRPr="00071558">
        <w:rPr>
          <w:rFonts w:ascii="Times New Roman" w:eastAsia="Times New Roman" w:hAnsi="Times New Roman" w:cs="Times New Roman"/>
          <w:i/>
          <w:iCs/>
          <w:sz w:val="24"/>
          <w:szCs w:val="24"/>
        </w:rPr>
        <w:lastRenderedPageBreak/>
        <w:t xml:space="preserve">Complementary Bidding </w:t>
      </w:r>
      <w:r w:rsidRPr="00071558">
        <w:rPr>
          <w:rFonts w:ascii="Times New Roman" w:eastAsia="Times New Roman" w:hAnsi="Times New Roman" w:cs="Times New Roman"/>
          <w:sz w:val="24"/>
          <w:szCs w:val="24"/>
        </w:rPr>
        <w:t>(</w:t>
      </w:r>
      <w:r w:rsidRPr="00071558">
        <w:rPr>
          <w:rFonts w:ascii="Times New Roman" w:eastAsia="Times New Roman" w:hAnsi="Times New Roman" w:cs="Times New Roman"/>
          <w:i/>
          <w:iCs/>
          <w:sz w:val="24"/>
          <w:szCs w:val="24"/>
        </w:rPr>
        <w:t>cover or courtesy bidding</w:t>
      </w:r>
      <w:r w:rsidRPr="00071558">
        <w:rPr>
          <w:rFonts w:ascii="Times New Roman" w:eastAsia="Times New Roman" w:hAnsi="Times New Roman" w:cs="Times New Roman"/>
          <w:sz w:val="24"/>
          <w:szCs w:val="24"/>
        </w:rPr>
        <w:t>), terjadi ketika beberapa peserta sepakat untuk mengajukan penawaran yang sangat tinggi atau mengajukan persyaratan khusus yang tidak akan diterima oleh pemilik pekerjaan/proyek (</w:t>
      </w:r>
      <w:r w:rsidRPr="00071558">
        <w:rPr>
          <w:rFonts w:ascii="Times New Roman" w:eastAsia="Times New Roman" w:hAnsi="Times New Roman" w:cs="Times New Roman"/>
          <w:i/>
          <w:iCs/>
          <w:sz w:val="24"/>
          <w:szCs w:val="24"/>
        </w:rPr>
        <w:t>the buyer</w:t>
      </w:r>
      <w:r w:rsidRPr="00071558">
        <w:rPr>
          <w:rFonts w:ascii="Times New Roman" w:eastAsia="Times New Roman" w:hAnsi="Times New Roman" w:cs="Times New Roman"/>
          <w:sz w:val="24"/>
          <w:szCs w:val="24"/>
        </w:rPr>
        <w:t xml:space="preserve">), untuk menipu atau mengelabui pemilik kegiatan/proyek yang melaksanakan tender dengan menciptakan persaingan yang merahasiakan penggelembungan harga penawaran; </w:t>
      </w:r>
    </w:p>
    <w:p w:rsidR="00071558" w:rsidRPr="00071558" w:rsidRDefault="00071558" w:rsidP="00362E5C">
      <w:pPr>
        <w:pStyle w:val="ListParagraph"/>
        <w:numPr>
          <w:ilvl w:val="0"/>
          <w:numId w:val="23"/>
        </w:numPr>
        <w:spacing w:line="480" w:lineRule="auto"/>
        <w:ind w:left="1134"/>
        <w:jc w:val="both"/>
        <w:rPr>
          <w:rFonts w:ascii="Times New Roman" w:eastAsia="Times New Roman" w:hAnsi="Times New Roman" w:cs="Times New Roman"/>
          <w:sz w:val="24"/>
          <w:szCs w:val="24"/>
        </w:rPr>
      </w:pPr>
      <w:r w:rsidRPr="00071558">
        <w:rPr>
          <w:rFonts w:ascii="Times New Roman" w:eastAsia="Times New Roman" w:hAnsi="Times New Roman" w:cs="Times New Roman"/>
          <w:i/>
          <w:iCs/>
          <w:sz w:val="24"/>
          <w:szCs w:val="24"/>
        </w:rPr>
        <w:t>Bid Rotation</w:t>
      </w:r>
      <w:r w:rsidRPr="00071558">
        <w:rPr>
          <w:rFonts w:ascii="Times New Roman" w:eastAsia="Times New Roman" w:hAnsi="Times New Roman" w:cs="Times New Roman"/>
          <w:sz w:val="24"/>
          <w:szCs w:val="24"/>
        </w:rPr>
        <w:t xml:space="preserve">, bentuk ini berkaitan dengan harga penawaran yang bertolak belakang dengan </w:t>
      </w:r>
      <w:r w:rsidRPr="00071558">
        <w:rPr>
          <w:rFonts w:ascii="Times New Roman" w:eastAsia="Times New Roman" w:hAnsi="Times New Roman" w:cs="Times New Roman"/>
          <w:i/>
          <w:iCs/>
          <w:sz w:val="24"/>
          <w:szCs w:val="24"/>
        </w:rPr>
        <w:t>complementary bidding</w:t>
      </w:r>
      <w:r w:rsidRPr="00071558">
        <w:rPr>
          <w:rFonts w:ascii="Times New Roman" w:eastAsia="Times New Roman" w:hAnsi="Times New Roman" w:cs="Times New Roman"/>
          <w:sz w:val="24"/>
          <w:szCs w:val="24"/>
        </w:rPr>
        <w:t>, dimana peserta tender mengajukan penawaran tetapi dengan mengambil posisi sebagai penawar dengan harga terendah. Misalnya para pesaing mengambil bagian pada sebuah kontrak sesuai dengan ukuran kontrak atau mengumpulkan pesaing yang mempunyai kemampuan usaha yang sama sehingga pemenang tender dapat dikompromikan antar pesaing karena semua pihak akan mendapatkan jarah menjadi pemenang;</w:t>
      </w:r>
    </w:p>
    <w:p w:rsidR="00C73F6D" w:rsidRPr="00C73F6D" w:rsidRDefault="00071558" w:rsidP="00362E5C">
      <w:pPr>
        <w:pStyle w:val="ListParagraph"/>
        <w:numPr>
          <w:ilvl w:val="0"/>
          <w:numId w:val="23"/>
        </w:numPr>
        <w:spacing w:line="480" w:lineRule="auto"/>
        <w:ind w:left="1134"/>
        <w:jc w:val="both"/>
        <w:rPr>
          <w:rFonts w:ascii="Times New Roman" w:hAnsi="Times New Roman" w:cs="Times New Roman"/>
          <w:sz w:val="24"/>
          <w:szCs w:val="24"/>
        </w:rPr>
      </w:pPr>
      <w:r w:rsidRPr="00071558">
        <w:rPr>
          <w:rFonts w:ascii="Times New Roman" w:eastAsia="Times New Roman" w:hAnsi="Times New Roman" w:cs="Times New Roman"/>
          <w:i/>
          <w:iCs/>
          <w:sz w:val="24"/>
          <w:szCs w:val="24"/>
        </w:rPr>
        <w:t>Subcontracting</w:t>
      </w:r>
      <w:r w:rsidRPr="00071558">
        <w:rPr>
          <w:rFonts w:ascii="Times New Roman" w:eastAsia="Times New Roman" w:hAnsi="Times New Roman" w:cs="Times New Roman"/>
          <w:sz w:val="24"/>
          <w:szCs w:val="24"/>
        </w:rPr>
        <w:t>, bentuk ini menjadi indikator terjadinya pesekongkolan tender, dimana pelaku usaha bersepakat untuk tidak mengajukan penawaran dengan menerima kompensasi menjadi subkontraktor sebuah pekerjaan atau menjadi pemasok bagi pemenang tender.</w:t>
      </w:r>
    </w:p>
    <w:p w:rsidR="00071558" w:rsidRPr="00C73F6D" w:rsidRDefault="00C73F6D" w:rsidP="00950015">
      <w:pPr>
        <w:pStyle w:val="ListParagraph"/>
        <w:numPr>
          <w:ilvl w:val="0"/>
          <w:numId w:val="21"/>
        </w:numPr>
        <w:spacing w:line="480" w:lineRule="auto"/>
        <w:ind w:left="709" w:hanging="426"/>
        <w:jc w:val="both"/>
        <w:rPr>
          <w:rFonts w:ascii="Times New Roman" w:hAnsi="Times New Roman" w:cs="Times New Roman"/>
          <w:sz w:val="24"/>
          <w:szCs w:val="24"/>
        </w:rPr>
      </w:pPr>
      <w:r w:rsidRPr="00C73F6D">
        <w:rPr>
          <w:rFonts w:ascii="Times New Roman" w:hAnsi="Times New Roman" w:cs="Times New Roman"/>
          <w:sz w:val="24"/>
          <w:szCs w:val="24"/>
        </w:rPr>
        <w:t>Waktu yang ditetapkan oleh penyelenggara tender</w:t>
      </w:r>
    </w:p>
    <w:sectPr w:rsidR="00071558" w:rsidRPr="00C73F6D" w:rsidSect="005D5EB8">
      <w:headerReference w:type="default" r:id="rId7"/>
      <w:pgSz w:w="11907" w:h="16839" w:code="9"/>
      <w:pgMar w:top="2268" w:right="1701" w:bottom="1701" w:left="2268" w:header="708" w:footer="708"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FDE" w:rsidRDefault="00AE6FDE" w:rsidP="0022441A">
      <w:pPr>
        <w:spacing w:after="0" w:line="240" w:lineRule="auto"/>
      </w:pPr>
      <w:r>
        <w:separator/>
      </w:r>
    </w:p>
  </w:endnote>
  <w:endnote w:type="continuationSeparator" w:id="1">
    <w:p w:rsidR="00AE6FDE" w:rsidRDefault="00AE6FDE" w:rsidP="0022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FDE" w:rsidRDefault="00AE6FDE" w:rsidP="0022441A">
      <w:pPr>
        <w:spacing w:after="0" w:line="240" w:lineRule="auto"/>
      </w:pPr>
      <w:r>
        <w:separator/>
      </w:r>
    </w:p>
  </w:footnote>
  <w:footnote w:type="continuationSeparator" w:id="1">
    <w:p w:rsidR="00AE6FDE" w:rsidRDefault="00AE6FDE" w:rsidP="0022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9006"/>
      <w:docPartObj>
        <w:docPartGallery w:val="Page Numbers (Top of Page)"/>
        <w:docPartUnique/>
      </w:docPartObj>
    </w:sdtPr>
    <w:sdtContent>
      <w:p w:rsidR="005B5E27" w:rsidRDefault="00283C48">
        <w:pPr>
          <w:pStyle w:val="Header"/>
          <w:jc w:val="right"/>
        </w:pPr>
        <w:fldSimple w:instr=" PAGE   \* MERGEFORMAT ">
          <w:r w:rsidR="00656FBB">
            <w:rPr>
              <w:noProof/>
            </w:rPr>
            <w:t>21</w:t>
          </w:r>
        </w:fldSimple>
      </w:p>
    </w:sdtContent>
  </w:sdt>
  <w:p w:rsidR="005B5E27" w:rsidRDefault="005B5E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2EE3"/>
    <w:multiLevelType w:val="hybridMultilevel"/>
    <w:tmpl w:val="CBFC38D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346F8"/>
    <w:multiLevelType w:val="hybridMultilevel"/>
    <w:tmpl w:val="D5F24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35703"/>
    <w:multiLevelType w:val="hybridMultilevel"/>
    <w:tmpl w:val="95D0B592"/>
    <w:lvl w:ilvl="0" w:tplc="8B9682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F49BF"/>
    <w:multiLevelType w:val="hybridMultilevel"/>
    <w:tmpl w:val="BEA8AC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6DD4B5B"/>
    <w:multiLevelType w:val="hybridMultilevel"/>
    <w:tmpl w:val="332A23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761BC"/>
    <w:multiLevelType w:val="hybridMultilevel"/>
    <w:tmpl w:val="498E3BE0"/>
    <w:lvl w:ilvl="0" w:tplc="BC30099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81893"/>
    <w:multiLevelType w:val="hybridMultilevel"/>
    <w:tmpl w:val="0CD0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26733"/>
    <w:multiLevelType w:val="hybridMultilevel"/>
    <w:tmpl w:val="BEA8AC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19843E9"/>
    <w:multiLevelType w:val="hybridMultilevel"/>
    <w:tmpl w:val="EECA77EA"/>
    <w:lvl w:ilvl="0" w:tplc="E7DEE980">
      <w:start w:val="4"/>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B3351"/>
    <w:multiLevelType w:val="hybridMultilevel"/>
    <w:tmpl w:val="BEA8AC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53852DE"/>
    <w:multiLevelType w:val="hybridMultilevel"/>
    <w:tmpl w:val="B6D22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55F78"/>
    <w:multiLevelType w:val="hybridMultilevel"/>
    <w:tmpl w:val="BEF8B12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ED304F"/>
    <w:multiLevelType w:val="hybridMultilevel"/>
    <w:tmpl w:val="01C2D040"/>
    <w:lvl w:ilvl="0" w:tplc="0409000B">
      <w:start w:val="1"/>
      <w:numFmt w:val="bullet"/>
      <w:lvlText w:val=""/>
      <w:lvlJc w:val="left"/>
      <w:pPr>
        <w:ind w:left="1856" w:hanging="360"/>
      </w:pPr>
      <w:rPr>
        <w:rFonts w:ascii="Wingdings" w:hAnsi="Wingdings"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3">
    <w:nsid w:val="55DA5D2B"/>
    <w:multiLevelType w:val="hybridMultilevel"/>
    <w:tmpl w:val="EEEA3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4C418E"/>
    <w:multiLevelType w:val="hybridMultilevel"/>
    <w:tmpl w:val="2B3A9BF2"/>
    <w:lvl w:ilvl="0" w:tplc="360A691C">
      <w:start w:val="4"/>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563FFB"/>
    <w:multiLevelType w:val="hybridMultilevel"/>
    <w:tmpl w:val="93B6564C"/>
    <w:lvl w:ilvl="0" w:tplc="8B9682AC">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55FED"/>
    <w:multiLevelType w:val="hybridMultilevel"/>
    <w:tmpl w:val="BEF8B12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3400D"/>
    <w:multiLevelType w:val="hybridMultilevel"/>
    <w:tmpl w:val="D908A068"/>
    <w:lvl w:ilvl="0" w:tplc="8B9682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A63207"/>
    <w:multiLevelType w:val="hybridMultilevel"/>
    <w:tmpl w:val="CDB635E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nsid w:val="6E853EFB"/>
    <w:multiLevelType w:val="hybridMultilevel"/>
    <w:tmpl w:val="AD60A61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F753CE"/>
    <w:multiLevelType w:val="hybridMultilevel"/>
    <w:tmpl w:val="9BA82758"/>
    <w:lvl w:ilvl="0" w:tplc="04090013">
      <w:start w:val="1"/>
      <w:numFmt w:val="upperRoman"/>
      <w:lvlText w:val="%1."/>
      <w:lvlJc w:val="right"/>
      <w:pPr>
        <w:ind w:left="1856" w:hanging="360"/>
      </w:pPr>
      <w:rPr>
        <w:rFonts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1">
    <w:nsid w:val="7A4D32F8"/>
    <w:multiLevelType w:val="hybridMultilevel"/>
    <w:tmpl w:val="FD94AF74"/>
    <w:lvl w:ilvl="0" w:tplc="87289D4C">
      <w:start w:val="4"/>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F4419E"/>
    <w:multiLevelType w:val="hybridMultilevel"/>
    <w:tmpl w:val="3506AE1C"/>
    <w:lvl w:ilvl="0" w:tplc="04090019">
      <w:start w:val="1"/>
      <w:numFmt w:val="lowerLetter"/>
      <w:lvlText w:val="%1."/>
      <w:lvlJc w:val="left"/>
      <w:pPr>
        <w:ind w:left="1856" w:hanging="360"/>
      </w:pPr>
      <w:rPr>
        <w:rFonts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num w:numId="1">
    <w:abstractNumId w:val="10"/>
  </w:num>
  <w:num w:numId="2">
    <w:abstractNumId w:val="6"/>
  </w:num>
  <w:num w:numId="3">
    <w:abstractNumId w:val="12"/>
  </w:num>
  <w:num w:numId="4">
    <w:abstractNumId w:val="13"/>
  </w:num>
  <w:num w:numId="5">
    <w:abstractNumId w:val="18"/>
  </w:num>
  <w:num w:numId="6">
    <w:abstractNumId w:val="1"/>
  </w:num>
  <w:num w:numId="7">
    <w:abstractNumId w:val="0"/>
  </w:num>
  <w:num w:numId="8">
    <w:abstractNumId w:val="19"/>
  </w:num>
  <w:num w:numId="9">
    <w:abstractNumId w:val="5"/>
  </w:num>
  <w:num w:numId="10">
    <w:abstractNumId w:val="9"/>
  </w:num>
  <w:num w:numId="11">
    <w:abstractNumId w:val="3"/>
  </w:num>
  <w:num w:numId="12">
    <w:abstractNumId w:val="7"/>
  </w:num>
  <w:num w:numId="13">
    <w:abstractNumId w:val="16"/>
  </w:num>
  <w:num w:numId="14">
    <w:abstractNumId w:val="4"/>
  </w:num>
  <w:num w:numId="15">
    <w:abstractNumId w:val="15"/>
  </w:num>
  <w:num w:numId="16">
    <w:abstractNumId w:val="14"/>
  </w:num>
  <w:num w:numId="17">
    <w:abstractNumId w:val="21"/>
  </w:num>
  <w:num w:numId="18">
    <w:abstractNumId w:val="17"/>
  </w:num>
  <w:num w:numId="19">
    <w:abstractNumId w:val="8"/>
  </w:num>
  <w:num w:numId="20">
    <w:abstractNumId w:val="11"/>
  </w:num>
  <w:num w:numId="21">
    <w:abstractNumId w:val="2"/>
  </w:num>
  <w:num w:numId="22">
    <w:abstractNumId w:val="2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67EE1"/>
    <w:rsid w:val="000265DA"/>
    <w:rsid w:val="00052FFC"/>
    <w:rsid w:val="00071558"/>
    <w:rsid w:val="00071734"/>
    <w:rsid w:val="000717EF"/>
    <w:rsid w:val="000976C8"/>
    <w:rsid w:val="00114845"/>
    <w:rsid w:val="00144E2F"/>
    <w:rsid w:val="001509F2"/>
    <w:rsid w:val="00191556"/>
    <w:rsid w:val="001D3517"/>
    <w:rsid w:val="001D6D47"/>
    <w:rsid w:val="0022441A"/>
    <w:rsid w:val="002428A6"/>
    <w:rsid w:val="00253E5A"/>
    <w:rsid w:val="00283C48"/>
    <w:rsid w:val="002B5FE0"/>
    <w:rsid w:val="002B6946"/>
    <w:rsid w:val="002D2B49"/>
    <w:rsid w:val="002E2776"/>
    <w:rsid w:val="00362E5C"/>
    <w:rsid w:val="00363FDD"/>
    <w:rsid w:val="003E6C42"/>
    <w:rsid w:val="00405DD9"/>
    <w:rsid w:val="004A31BA"/>
    <w:rsid w:val="004B2EB4"/>
    <w:rsid w:val="005121BB"/>
    <w:rsid w:val="005375EE"/>
    <w:rsid w:val="005B5E27"/>
    <w:rsid w:val="005D4EA6"/>
    <w:rsid w:val="005D5EB8"/>
    <w:rsid w:val="00600669"/>
    <w:rsid w:val="00656FBB"/>
    <w:rsid w:val="0072400D"/>
    <w:rsid w:val="007373D0"/>
    <w:rsid w:val="00791A42"/>
    <w:rsid w:val="007F7572"/>
    <w:rsid w:val="007F7F0B"/>
    <w:rsid w:val="00807FC7"/>
    <w:rsid w:val="00815C5C"/>
    <w:rsid w:val="008533CE"/>
    <w:rsid w:val="00881F9D"/>
    <w:rsid w:val="008A1999"/>
    <w:rsid w:val="00950015"/>
    <w:rsid w:val="009767EB"/>
    <w:rsid w:val="00993BE3"/>
    <w:rsid w:val="009A78A4"/>
    <w:rsid w:val="00A56739"/>
    <w:rsid w:val="00AB6176"/>
    <w:rsid w:val="00AC49B2"/>
    <w:rsid w:val="00AE6FDE"/>
    <w:rsid w:val="00B03289"/>
    <w:rsid w:val="00B40746"/>
    <w:rsid w:val="00B67EE1"/>
    <w:rsid w:val="00BA2891"/>
    <w:rsid w:val="00BA4769"/>
    <w:rsid w:val="00BA53B7"/>
    <w:rsid w:val="00BE5B33"/>
    <w:rsid w:val="00BF5087"/>
    <w:rsid w:val="00C011B7"/>
    <w:rsid w:val="00C15C6E"/>
    <w:rsid w:val="00C33949"/>
    <w:rsid w:val="00C42C0B"/>
    <w:rsid w:val="00C70B38"/>
    <w:rsid w:val="00C73F6D"/>
    <w:rsid w:val="00CC1025"/>
    <w:rsid w:val="00D0181A"/>
    <w:rsid w:val="00D022D2"/>
    <w:rsid w:val="00D5162A"/>
    <w:rsid w:val="00D84334"/>
    <w:rsid w:val="00D87EAF"/>
    <w:rsid w:val="00D90FD8"/>
    <w:rsid w:val="00DA0155"/>
    <w:rsid w:val="00DF2FA0"/>
    <w:rsid w:val="00E12F63"/>
    <w:rsid w:val="00E14563"/>
    <w:rsid w:val="00E8453F"/>
    <w:rsid w:val="00EC5739"/>
    <w:rsid w:val="00F57777"/>
    <w:rsid w:val="00F952AA"/>
    <w:rsid w:val="00FB1963"/>
    <w:rsid w:val="00FF6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FE0"/>
    <w:pPr>
      <w:ind w:left="720"/>
      <w:contextualSpacing/>
    </w:pPr>
  </w:style>
  <w:style w:type="table" w:styleId="TableGrid">
    <w:name w:val="Table Grid"/>
    <w:basedOn w:val="TableNormal"/>
    <w:uiPriority w:val="59"/>
    <w:rsid w:val="00BA28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05DD9"/>
    <w:pPr>
      <w:spacing w:after="0" w:line="240" w:lineRule="auto"/>
    </w:pPr>
  </w:style>
  <w:style w:type="paragraph" w:styleId="Header">
    <w:name w:val="header"/>
    <w:basedOn w:val="Normal"/>
    <w:link w:val="HeaderChar"/>
    <w:uiPriority w:val="99"/>
    <w:unhideWhenUsed/>
    <w:rsid w:val="00224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1A"/>
  </w:style>
  <w:style w:type="paragraph" w:styleId="Footer">
    <w:name w:val="footer"/>
    <w:basedOn w:val="Normal"/>
    <w:link w:val="FooterChar"/>
    <w:uiPriority w:val="99"/>
    <w:semiHidden/>
    <w:unhideWhenUsed/>
    <w:rsid w:val="002244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441A"/>
  </w:style>
</w:styles>
</file>

<file path=word/webSettings.xml><?xml version="1.0" encoding="utf-8"?>
<w:webSettings xmlns:r="http://schemas.openxmlformats.org/officeDocument/2006/relationships" xmlns:w="http://schemas.openxmlformats.org/wordprocessingml/2006/main">
  <w:divs>
    <w:div w:id="54336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9</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4646</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sanfummi</dc:creator>
  <cp:keywords/>
  <dc:description/>
  <cp:lastModifiedBy>sanfummi</cp:lastModifiedBy>
  <cp:revision>31</cp:revision>
  <dcterms:created xsi:type="dcterms:W3CDTF">2008-11-13T09:41:00Z</dcterms:created>
  <dcterms:modified xsi:type="dcterms:W3CDTF">2008-12-19T06:08:00Z</dcterms:modified>
</cp:coreProperties>
</file>