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455" w:rsidRPr="009459DD" w:rsidRDefault="00D36455" w:rsidP="00D27481">
      <w:pPr>
        <w:spacing w:after="0" w:line="480" w:lineRule="auto"/>
        <w:jc w:val="center"/>
        <w:rPr>
          <w:rFonts w:ascii="Times New Roman" w:hAnsi="Times New Roman" w:cs="Times New Roman"/>
          <w:b/>
          <w:sz w:val="24"/>
          <w:szCs w:val="24"/>
        </w:rPr>
      </w:pPr>
      <w:r w:rsidRPr="009459DD">
        <w:rPr>
          <w:rFonts w:ascii="Times New Roman" w:hAnsi="Times New Roman" w:cs="Times New Roman"/>
          <w:b/>
          <w:sz w:val="24"/>
          <w:szCs w:val="24"/>
        </w:rPr>
        <w:t>BAB II</w:t>
      </w:r>
    </w:p>
    <w:p w:rsidR="00D36455" w:rsidRDefault="00D36455" w:rsidP="00D27481">
      <w:pPr>
        <w:spacing w:after="0" w:line="480" w:lineRule="auto"/>
        <w:ind w:left="720"/>
        <w:jc w:val="center"/>
        <w:rPr>
          <w:rFonts w:ascii="Times New Roman" w:hAnsi="Times New Roman" w:cs="Times New Roman"/>
          <w:b/>
          <w:sz w:val="24"/>
          <w:szCs w:val="24"/>
        </w:rPr>
      </w:pPr>
      <w:r w:rsidRPr="009459DD">
        <w:rPr>
          <w:rFonts w:ascii="Times New Roman" w:hAnsi="Times New Roman" w:cs="Times New Roman"/>
          <w:b/>
          <w:sz w:val="24"/>
          <w:szCs w:val="24"/>
        </w:rPr>
        <w:t>GAMBARAN UMUM PERUSAHAAN</w:t>
      </w:r>
    </w:p>
    <w:p w:rsidR="00D27481" w:rsidRPr="009459DD" w:rsidRDefault="00D27481" w:rsidP="00D27481">
      <w:pPr>
        <w:spacing w:after="0" w:line="480" w:lineRule="auto"/>
        <w:ind w:left="720"/>
        <w:jc w:val="center"/>
        <w:rPr>
          <w:rFonts w:ascii="Times New Roman" w:hAnsi="Times New Roman" w:cs="Times New Roman"/>
          <w:b/>
          <w:sz w:val="24"/>
          <w:szCs w:val="24"/>
        </w:rPr>
      </w:pPr>
    </w:p>
    <w:p w:rsidR="00D27481" w:rsidRPr="009459DD" w:rsidRDefault="00D36455" w:rsidP="00D27481">
      <w:pPr>
        <w:spacing w:after="0" w:line="480" w:lineRule="auto"/>
        <w:rPr>
          <w:rFonts w:ascii="Times New Roman" w:hAnsi="Times New Roman" w:cs="Times New Roman"/>
          <w:b/>
          <w:sz w:val="24"/>
          <w:szCs w:val="24"/>
        </w:rPr>
      </w:pPr>
      <w:r w:rsidRPr="009459DD">
        <w:rPr>
          <w:rFonts w:ascii="Times New Roman" w:hAnsi="Times New Roman" w:cs="Times New Roman"/>
          <w:b/>
          <w:sz w:val="24"/>
          <w:szCs w:val="24"/>
        </w:rPr>
        <w:t xml:space="preserve">2.1. </w:t>
      </w:r>
      <w:r w:rsidR="00BE163C">
        <w:rPr>
          <w:rFonts w:ascii="Times New Roman" w:hAnsi="Times New Roman" w:cs="Times New Roman"/>
          <w:b/>
          <w:sz w:val="24"/>
          <w:szCs w:val="24"/>
        </w:rPr>
        <w:tab/>
      </w:r>
      <w:r w:rsidRPr="009459DD">
        <w:rPr>
          <w:rFonts w:ascii="Times New Roman" w:hAnsi="Times New Roman" w:cs="Times New Roman"/>
          <w:b/>
          <w:sz w:val="24"/>
          <w:szCs w:val="24"/>
        </w:rPr>
        <w:t>Sejarah Singkat Perusahaan</w:t>
      </w:r>
    </w:p>
    <w:p w:rsidR="00D36455" w:rsidRPr="009459DD" w:rsidRDefault="00783E17" w:rsidP="00D27481">
      <w:pPr>
        <w:spacing w:after="0" w:line="480" w:lineRule="auto"/>
        <w:ind w:firstLine="720"/>
        <w:jc w:val="both"/>
        <w:rPr>
          <w:rFonts w:ascii="Times New Roman" w:hAnsi="Times New Roman" w:cs="Times New Roman"/>
          <w:sz w:val="24"/>
          <w:szCs w:val="24"/>
          <w:lang w:val="de-DE"/>
        </w:rPr>
      </w:pPr>
      <w:r>
        <w:rPr>
          <w:rFonts w:ascii="Times New Roman" w:hAnsi="Times New Roman" w:cs="Times New Roman"/>
          <w:sz w:val="24"/>
          <w:szCs w:val="24"/>
          <w:lang w:val="de-DE"/>
        </w:rPr>
        <w:t>C</w:t>
      </w:r>
      <w:r w:rsidR="00D36455" w:rsidRPr="009459DD">
        <w:rPr>
          <w:rFonts w:ascii="Times New Roman" w:hAnsi="Times New Roman" w:cs="Times New Roman"/>
          <w:sz w:val="24"/>
          <w:szCs w:val="24"/>
          <w:lang w:val="de-DE"/>
        </w:rPr>
        <w:t>ikal bakal Laboratorium Penelitian &amp; Pengembangan Industri Bidang Pos dan Telekomuniasi (LPPI-POSTEL), pada 30 Desember 1974 berdirilah PT Industri Telekomunikasi Indonesia (INTI) sebagai Badan Usaha Milik Negara (BUMN) dengan misi untuk menjadi basis dan tulang punggung pembangunan Sistem Telekomunikasi Nasional (SISTELNAS).</w:t>
      </w:r>
    </w:p>
    <w:p w:rsidR="00D36455" w:rsidRPr="009459DD" w:rsidRDefault="00D36455" w:rsidP="00D27481">
      <w:pPr>
        <w:spacing w:after="0" w:line="480" w:lineRule="auto"/>
        <w:ind w:firstLine="720"/>
        <w:jc w:val="both"/>
        <w:rPr>
          <w:rFonts w:ascii="Times New Roman" w:hAnsi="Times New Roman" w:cs="Times New Roman"/>
          <w:sz w:val="24"/>
          <w:szCs w:val="24"/>
          <w:lang w:val="de-DE"/>
        </w:rPr>
      </w:pPr>
      <w:r w:rsidRPr="009459DD">
        <w:rPr>
          <w:rFonts w:ascii="Times New Roman" w:hAnsi="Times New Roman" w:cs="Times New Roman"/>
          <w:sz w:val="24"/>
          <w:szCs w:val="24"/>
          <w:lang w:val="de-DE"/>
        </w:rPr>
        <w:t>Seiring berjalannya waktu dan berbagai dinamika yang harus diadaptasi, seperti perkembangan teknologi, regulasi, dan pasar, maka selama lebih dari 30 tahun berkiprah dalam bidang telekomunikasi, INTI telah mengalami berbagai perubahan dan perkembangan.</w:t>
      </w:r>
    </w:p>
    <w:p w:rsidR="00D36455" w:rsidRPr="00783BE0" w:rsidRDefault="00D36455" w:rsidP="00D27481">
      <w:pPr>
        <w:spacing w:after="0" w:line="480" w:lineRule="auto"/>
        <w:jc w:val="both"/>
        <w:rPr>
          <w:rFonts w:ascii="Times New Roman" w:hAnsi="Times New Roman" w:cs="Times New Roman"/>
          <w:sz w:val="24"/>
          <w:szCs w:val="24"/>
        </w:rPr>
      </w:pPr>
      <w:r w:rsidRPr="00783BE0">
        <w:rPr>
          <w:rFonts w:ascii="Times New Roman" w:hAnsi="Times New Roman" w:cs="Times New Roman"/>
          <w:sz w:val="24"/>
          <w:szCs w:val="24"/>
        </w:rPr>
        <w:t xml:space="preserve">1974 – 1984 </w:t>
      </w:r>
    </w:p>
    <w:p w:rsidR="00D36455" w:rsidRPr="009459DD" w:rsidRDefault="00D36455" w:rsidP="00D27481">
      <w:pPr>
        <w:spacing w:after="0" w:line="480" w:lineRule="auto"/>
        <w:ind w:firstLine="720"/>
        <w:jc w:val="both"/>
        <w:rPr>
          <w:rFonts w:ascii="Times New Roman" w:hAnsi="Times New Roman" w:cs="Times New Roman"/>
          <w:sz w:val="24"/>
          <w:szCs w:val="24"/>
        </w:rPr>
      </w:pPr>
      <w:r w:rsidRPr="009459DD">
        <w:rPr>
          <w:rFonts w:ascii="Times New Roman" w:hAnsi="Times New Roman" w:cs="Times New Roman"/>
          <w:sz w:val="24"/>
          <w:szCs w:val="24"/>
        </w:rPr>
        <w:t>Fasilitas produksi yang dimiliki INTI antara lain adalah:</w:t>
      </w:r>
    </w:p>
    <w:p w:rsidR="00D36455" w:rsidRPr="009459DD" w:rsidRDefault="00D36455" w:rsidP="00783BE0">
      <w:pPr>
        <w:numPr>
          <w:ilvl w:val="0"/>
          <w:numId w:val="15"/>
        </w:numPr>
        <w:tabs>
          <w:tab w:val="clear" w:pos="1440"/>
          <w:tab w:val="num" w:pos="709"/>
        </w:tabs>
        <w:spacing w:after="0" w:line="480" w:lineRule="auto"/>
        <w:ind w:hanging="1440"/>
        <w:jc w:val="both"/>
        <w:rPr>
          <w:rFonts w:ascii="Times New Roman" w:hAnsi="Times New Roman" w:cs="Times New Roman"/>
          <w:sz w:val="24"/>
          <w:szCs w:val="24"/>
        </w:rPr>
      </w:pPr>
      <w:r w:rsidRPr="009459DD">
        <w:rPr>
          <w:rFonts w:ascii="Times New Roman" w:hAnsi="Times New Roman" w:cs="Times New Roman"/>
          <w:sz w:val="24"/>
          <w:szCs w:val="24"/>
          <w:lang w:val="de-DE"/>
        </w:rPr>
        <w:t xml:space="preserve">Pabrik Perakitan Telepon </w:t>
      </w:r>
    </w:p>
    <w:p w:rsidR="00D36455" w:rsidRPr="009459DD" w:rsidRDefault="00D36455" w:rsidP="00783BE0">
      <w:pPr>
        <w:numPr>
          <w:ilvl w:val="0"/>
          <w:numId w:val="15"/>
        </w:numPr>
        <w:tabs>
          <w:tab w:val="clear" w:pos="1440"/>
          <w:tab w:val="num" w:pos="709"/>
        </w:tabs>
        <w:spacing w:after="0" w:line="480" w:lineRule="auto"/>
        <w:ind w:hanging="1440"/>
        <w:jc w:val="both"/>
        <w:rPr>
          <w:rFonts w:ascii="Times New Roman" w:hAnsi="Times New Roman" w:cs="Times New Roman"/>
          <w:sz w:val="24"/>
          <w:szCs w:val="24"/>
        </w:rPr>
      </w:pPr>
      <w:r w:rsidRPr="009459DD">
        <w:rPr>
          <w:rFonts w:ascii="Times New Roman" w:hAnsi="Times New Roman" w:cs="Times New Roman"/>
          <w:sz w:val="24"/>
          <w:szCs w:val="24"/>
          <w:lang w:val="de-DE"/>
        </w:rPr>
        <w:t xml:space="preserve">Pabrik Perakitan Transmisi </w:t>
      </w:r>
    </w:p>
    <w:p w:rsidR="00D36455" w:rsidRPr="009459DD" w:rsidRDefault="00D36455" w:rsidP="00783BE0">
      <w:pPr>
        <w:numPr>
          <w:ilvl w:val="0"/>
          <w:numId w:val="15"/>
        </w:numPr>
        <w:tabs>
          <w:tab w:val="clear" w:pos="1440"/>
          <w:tab w:val="num" w:pos="709"/>
        </w:tabs>
        <w:spacing w:after="0" w:line="480" w:lineRule="auto"/>
        <w:ind w:hanging="1440"/>
        <w:jc w:val="both"/>
        <w:rPr>
          <w:rFonts w:ascii="Times New Roman" w:hAnsi="Times New Roman" w:cs="Times New Roman"/>
          <w:sz w:val="24"/>
          <w:szCs w:val="24"/>
        </w:rPr>
      </w:pPr>
      <w:r w:rsidRPr="009459DD">
        <w:rPr>
          <w:rFonts w:ascii="Times New Roman" w:hAnsi="Times New Roman" w:cs="Times New Roman"/>
          <w:sz w:val="24"/>
          <w:szCs w:val="24"/>
          <w:lang w:val="de-DE"/>
        </w:rPr>
        <w:t xml:space="preserve">Laboratorium Software Komunikasi Data </w:t>
      </w:r>
    </w:p>
    <w:p w:rsidR="00D36455" w:rsidRPr="009459DD" w:rsidRDefault="00D36455" w:rsidP="00783BE0">
      <w:pPr>
        <w:numPr>
          <w:ilvl w:val="0"/>
          <w:numId w:val="15"/>
        </w:numPr>
        <w:tabs>
          <w:tab w:val="clear" w:pos="1440"/>
          <w:tab w:val="num" w:pos="709"/>
        </w:tabs>
        <w:spacing w:after="0" w:line="480" w:lineRule="auto"/>
        <w:ind w:hanging="1440"/>
        <w:jc w:val="both"/>
        <w:rPr>
          <w:rFonts w:ascii="Times New Roman" w:hAnsi="Times New Roman" w:cs="Times New Roman"/>
          <w:sz w:val="24"/>
          <w:szCs w:val="24"/>
        </w:rPr>
      </w:pPr>
      <w:r w:rsidRPr="009459DD">
        <w:rPr>
          <w:rFonts w:ascii="Times New Roman" w:hAnsi="Times New Roman" w:cs="Times New Roman"/>
          <w:sz w:val="24"/>
          <w:szCs w:val="24"/>
          <w:lang w:val="de-DE"/>
        </w:rPr>
        <w:t xml:space="preserve">Pabrik Konstruksi &amp; Mekanik </w:t>
      </w:r>
    </w:p>
    <w:p w:rsidR="00D36455" w:rsidRPr="009459DD" w:rsidRDefault="00D36455" w:rsidP="00783BE0">
      <w:pPr>
        <w:numPr>
          <w:ilvl w:val="0"/>
          <w:numId w:val="15"/>
        </w:numPr>
        <w:tabs>
          <w:tab w:val="clear" w:pos="1440"/>
          <w:tab w:val="num" w:pos="709"/>
        </w:tabs>
        <w:spacing w:after="0" w:line="480" w:lineRule="auto"/>
        <w:ind w:left="709" w:hanging="709"/>
        <w:jc w:val="both"/>
        <w:rPr>
          <w:rFonts w:ascii="Times New Roman" w:hAnsi="Times New Roman" w:cs="Times New Roman"/>
          <w:sz w:val="24"/>
          <w:szCs w:val="24"/>
        </w:rPr>
      </w:pPr>
      <w:r w:rsidRPr="009459DD">
        <w:rPr>
          <w:rFonts w:ascii="Times New Roman" w:hAnsi="Times New Roman" w:cs="Times New Roman"/>
          <w:sz w:val="24"/>
          <w:szCs w:val="24"/>
        </w:rPr>
        <w:t>Kerjasama Teknologi yang pernah dilakukan pada era ini antara lain dengan Siemen, BTM, PRX, JRC, dan NEC.</w:t>
      </w:r>
    </w:p>
    <w:p w:rsidR="00D36455" w:rsidRPr="004B3B88" w:rsidRDefault="00D36455" w:rsidP="00783BE0">
      <w:pPr>
        <w:numPr>
          <w:ilvl w:val="0"/>
          <w:numId w:val="15"/>
        </w:numPr>
        <w:tabs>
          <w:tab w:val="clear" w:pos="1440"/>
          <w:tab w:val="num" w:pos="709"/>
        </w:tabs>
        <w:spacing w:after="0" w:line="480" w:lineRule="auto"/>
        <w:ind w:left="709" w:hanging="709"/>
        <w:jc w:val="both"/>
        <w:rPr>
          <w:rFonts w:ascii="Times New Roman" w:hAnsi="Times New Roman" w:cs="Times New Roman"/>
          <w:sz w:val="24"/>
          <w:szCs w:val="24"/>
        </w:rPr>
      </w:pPr>
      <w:r w:rsidRPr="009459DD">
        <w:rPr>
          <w:rFonts w:ascii="Times New Roman" w:hAnsi="Times New Roman" w:cs="Times New Roman"/>
          <w:sz w:val="24"/>
          <w:szCs w:val="24"/>
        </w:rPr>
        <w:lastRenderedPageBreak/>
        <w:t xml:space="preserve">Pada era tersebut produk Pesawat Telepon Umum Koin (PTUK) INTI </w:t>
      </w:r>
      <w:r w:rsidRPr="009459DD">
        <w:rPr>
          <w:rFonts w:ascii="Times New Roman" w:hAnsi="Times New Roman" w:cs="Times New Roman"/>
          <w:sz w:val="24"/>
          <w:szCs w:val="24"/>
          <w:lang w:val="de-DE"/>
        </w:rPr>
        <w:t>menjadi standar Perumtel (sekarang Telkom).</w:t>
      </w:r>
    </w:p>
    <w:p w:rsidR="00D36455" w:rsidRPr="00783BE0" w:rsidRDefault="00D36455" w:rsidP="00783BE0">
      <w:pPr>
        <w:tabs>
          <w:tab w:val="left" w:pos="5955"/>
        </w:tabs>
        <w:spacing w:after="0" w:line="480" w:lineRule="auto"/>
        <w:jc w:val="both"/>
        <w:rPr>
          <w:rFonts w:ascii="Times New Roman" w:hAnsi="Times New Roman" w:cs="Times New Roman"/>
          <w:sz w:val="24"/>
          <w:szCs w:val="24"/>
        </w:rPr>
      </w:pPr>
      <w:r w:rsidRPr="00783BE0">
        <w:rPr>
          <w:rFonts w:ascii="Times New Roman" w:hAnsi="Times New Roman" w:cs="Times New Roman"/>
          <w:sz w:val="24"/>
          <w:szCs w:val="24"/>
          <w:lang w:val="de-DE"/>
        </w:rPr>
        <w:t>1984 – 1994</w:t>
      </w:r>
    </w:p>
    <w:p w:rsidR="00D36455" w:rsidRPr="009459DD" w:rsidRDefault="00D36455" w:rsidP="00D27481">
      <w:pPr>
        <w:spacing w:after="0" w:line="480" w:lineRule="auto"/>
        <w:ind w:firstLine="720"/>
        <w:jc w:val="both"/>
        <w:rPr>
          <w:rFonts w:ascii="Times New Roman" w:hAnsi="Times New Roman" w:cs="Times New Roman"/>
          <w:sz w:val="24"/>
          <w:szCs w:val="24"/>
          <w:u w:val="single"/>
        </w:rPr>
      </w:pPr>
      <w:r w:rsidRPr="009459DD">
        <w:rPr>
          <w:rFonts w:ascii="Times New Roman" w:hAnsi="Times New Roman" w:cs="Times New Roman"/>
          <w:sz w:val="24"/>
          <w:szCs w:val="24"/>
        </w:rPr>
        <w:t>Fasilitas produksi terbaru yang dimiliki INTI pada masa ini, di samping fasilitas-fasilitas yang sudah ada sebelumnya, antara lain adalah Pabrik Sentral Telepon Digital Indonesia (STDI) pertama di Indonesia dengan teknologi produksi Trough Hole Technology (THT) dan Surface Mounting Technology (SMT).</w:t>
      </w:r>
    </w:p>
    <w:p w:rsidR="00D36455" w:rsidRPr="009459DD" w:rsidRDefault="00D36455" w:rsidP="00D27481">
      <w:pPr>
        <w:spacing w:after="0" w:line="480" w:lineRule="auto"/>
        <w:ind w:firstLine="720"/>
        <w:jc w:val="both"/>
        <w:rPr>
          <w:rFonts w:ascii="Times New Roman" w:hAnsi="Times New Roman" w:cs="Times New Roman"/>
          <w:sz w:val="24"/>
          <w:szCs w:val="24"/>
          <w:lang w:val="de-DE"/>
        </w:rPr>
      </w:pPr>
      <w:r w:rsidRPr="009459DD">
        <w:rPr>
          <w:rFonts w:ascii="Times New Roman" w:hAnsi="Times New Roman" w:cs="Times New Roman"/>
          <w:sz w:val="24"/>
          <w:szCs w:val="24"/>
          <w:lang w:val="de-DE"/>
        </w:rPr>
        <w:t xml:space="preserve">Kerjasama Teknologi yang pernah dilakukan pada era ini antara </w:t>
      </w:r>
      <w:r w:rsidRPr="009459DD">
        <w:rPr>
          <w:rFonts w:ascii="Times New Roman" w:hAnsi="Times New Roman" w:cs="Times New Roman"/>
          <w:sz w:val="24"/>
          <w:szCs w:val="24"/>
        </w:rPr>
        <w:t>lain adalah:</w:t>
      </w:r>
    </w:p>
    <w:p w:rsidR="00D36455" w:rsidRPr="009459DD" w:rsidRDefault="00D36455" w:rsidP="00783BE0">
      <w:pPr>
        <w:numPr>
          <w:ilvl w:val="0"/>
          <w:numId w:val="16"/>
        </w:numPr>
        <w:tabs>
          <w:tab w:val="clear" w:pos="1440"/>
          <w:tab w:val="num" w:pos="709"/>
        </w:tabs>
        <w:spacing w:after="0" w:line="480" w:lineRule="auto"/>
        <w:ind w:hanging="1440"/>
        <w:jc w:val="both"/>
        <w:rPr>
          <w:rFonts w:ascii="Times New Roman" w:hAnsi="Times New Roman" w:cs="Times New Roman"/>
          <w:sz w:val="24"/>
          <w:szCs w:val="24"/>
          <w:lang w:val="de-DE"/>
        </w:rPr>
      </w:pPr>
      <w:r w:rsidRPr="009459DD">
        <w:rPr>
          <w:rFonts w:ascii="Times New Roman" w:hAnsi="Times New Roman" w:cs="Times New Roman"/>
          <w:sz w:val="24"/>
          <w:szCs w:val="24"/>
          <w:lang w:val="de-DE"/>
        </w:rPr>
        <w:t>Bidang sentral (</w:t>
      </w:r>
      <w:r w:rsidRPr="009459DD">
        <w:rPr>
          <w:rFonts w:ascii="Times New Roman" w:hAnsi="Times New Roman" w:cs="Times New Roman"/>
          <w:i/>
          <w:sz w:val="24"/>
          <w:szCs w:val="24"/>
          <w:lang w:val="de-DE"/>
        </w:rPr>
        <w:t>switching</w:t>
      </w:r>
      <w:r w:rsidRPr="009459DD">
        <w:rPr>
          <w:rFonts w:ascii="Times New Roman" w:hAnsi="Times New Roman" w:cs="Times New Roman"/>
          <w:sz w:val="24"/>
          <w:szCs w:val="24"/>
          <w:lang w:val="de-DE"/>
        </w:rPr>
        <w:t xml:space="preserve">), dengan Siemens. </w:t>
      </w:r>
    </w:p>
    <w:p w:rsidR="00D36455" w:rsidRPr="009459DD" w:rsidRDefault="00D36455" w:rsidP="00783BE0">
      <w:pPr>
        <w:numPr>
          <w:ilvl w:val="0"/>
          <w:numId w:val="16"/>
        </w:numPr>
        <w:tabs>
          <w:tab w:val="clear" w:pos="1440"/>
          <w:tab w:val="num" w:pos="709"/>
        </w:tabs>
        <w:spacing w:after="0" w:line="480" w:lineRule="auto"/>
        <w:ind w:hanging="1440"/>
        <w:jc w:val="both"/>
        <w:rPr>
          <w:rFonts w:ascii="Times New Roman" w:hAnsi="Times New Roman" w:cs="Times New Roman"/>
          <w:sz w:val="24"/>
          <w:szCs w:val="24"/>
          <w:lang w:val="de-DE"/>
        </w:rPr>
      </w:pPr>
      <w:r w:rsidRPr="009459DD">
        <w:rPr>
          <w:rFonts w:ascii="Times New Roman" w:hAnsi="Times New Roman" w:cs="Times New Roman"/>
          <w:sz w:val="24"/>
          <w:szCs w:val="24"/>
          <w:lang w:val="de-DE"/>
        </w:rPr>
        <w:t xml:space="preserve">Bidang transmisi dengan Siemens, NEC, dan JRC. </w:t>
      </w:r>
    </w:p>
    <w:p w:rsidR="00783BE0" w:rsidRPr="00783BE0" w:rsidRDefault="00D36455" w:rsidP="00783BE0">
      <w:pPr>
        <w:numPr>
          <w:ilvl w:val="0"/>
          <w:numId w:val="16"/>
        </w:numPr>
        <w:tabs>
          <w:tab w:val="clear" w:pos="1440"/>
        </w:tabs>
        <w:spacing w:after="0" w:line="480" w:lineRule="auto"/>
        <w:ind w:left="709" w:hanging="709"/>
        <w:jc w:val="both"/>
        <w:rPr>
          <w:rFonts w:ascii="Times New Roman" w:hAnsi="Times New Roman" w:cs="Times New Roman"/>
          <w:sz w:val="24"/>
          <w:szCs w:val="24"/>
          <w:lang w:val="de-DE"/>
        </w:rPr>
      </w:pPr>
      <w:r w:rsidRPr="009459DD">
        <w:rPr>
          <w:rFonts w:ascii="Times New Roman" w:hAnsi="Times New Roman" w:cs="Times New Roman"/>
          <w:sz w:val="24"/>
          <w:szCs w:val="24"/>
          <w:lang w:val="de-DE"/>
        </w:rPr>
        <w:t>Bidang CPE dengan Siemens, BTM, Tamura, Shapura, dan TatungTEL.</w:t>
      </w:r>
    </w:p>
    <w:p w:rsidR="00D36455" w:rsidRPr="009459DD" w:rsidRDefault="00D27481" w:rsidP="00D27481">
      <w:pPr>
        <w:spacing w:after="0" w:line="480" w:lineRule="auto"/>
        <w:ind w:firstLine="720"/>
        <w:jc w:val="both"/>
        <w:rPr>
          <w:rFonts w:ascii="Times New Roman" w:hAnsi="Times New Roman" w:cs="Times New Roman"/>
          <w:sz w:val="24"/>
          <w:szCs w:val="24"/>
          <w:lang w:val="de-DE"/>
        </w:rPr>
      </w:pPr>
      <w:r>
        <w:rPr>
          <w:rFonts w:ascii="Times New Roman" w:hAnsi="Times New Roman" w:cs="Times New Roman"/>
          <w:sz w:val="24"/>
          <w:szCs w:val="24"/>
          <w:lang w:val="de-DE"/>
        </w:rPr>
        <w:t>Pada tahun</w:t>
      </w:r>
      <w:r w:rsidR="00D36455" w:rsidRPr="009459DD">
        <w:rPr>
          <w:rFonts w:ascii="Times New Roman" w:hAnsi="Times New Roman" w:cs="Times New Roman"/>
          <w:sz w:val="24"/>
          <w:szCs w:val="24"/>
          <w:lang w:val="de-DE"/>
        </w:rPr>
        <w:t xml:space="preserve"> ini, INTI memiliki reputasi dan prestasi yang signifikan, yaitu:</w:t>
      </w:r>
    </w:p>
    <w:p w:rsidR="00D36455" w:rsidRPr="009459DD" w:rsidRDefault="00D36455" w:rsidP="00783BE0">
      <w:pPr>
        <w:numPr>
          <w:ilvl w:val="0"/>
          <w:numId w:val="17"/>
        </w:numPr>
        <w:tabs>
          <w:tab w:val="clear" w:pos="360"/>
          <w:tab w:val="num" w:pos="709"/>
        </w:tabs>
        <w:spacing w:after="0" w:line="480" w:lineRule="auto"/>
        <w:ind w:left="709" w:hanging="709"/>
        <w:jc w:val="both"/>
        <w:rPr>
          <w:rFonts w:ascii="Times New Roman" w:hAnsi="Times New Roman" w:cs="Times New Roman"/>
          <w:sz w:val="24"/>
          <w:szCs w:val="24"/>
          <w:lang w:val="de-DE"/>
        </w:rPr>
      </w:pPr>
      <w:r w:rsidRPr="009459DD">
        <w:rPr>
          <w:rFonts w:ascii="Times New Roman" w:hAnsi="Times New Roman" w:cs="Times New Roman"/>
          <w:sz w:val="24"/>
          <w:szCs w:val="24"/>
          <w:lang w:val="de-DE"/>
        </w:rPr>
        <w:t xml:space="preserve">Menjadi pionir dalam proses digitalisasi sistem dan jaringan telekomunikasi di Indonesia. </w:t>
      </w:r>
    </w:p>
    <w:p w:rsidR="00A773BB" w:rsidRDefault="00D36455" w:rsidP="00783BE0">
      <w:pPr>
        <w:numPr>
          <w:ilvl w:val="0"/>
          <w:numId w:val="17"/>
        </w:numPr>
        <w:tabs>
          <w:tab w:val="clear" w:pos="360"/>
          <w:tab w:val="num" w:pos="709"/>
        </w:tabs>
        <w:spacing w:after="0" w:line="480" w:lineRule="auto"/>
        <w:ind w:left="709" w:hanging="709"/>
        <w:jc w:val="both"/>
        <w:rPr>
          <w:rFonts w:ascii="Times New Roman" w:hAnsi="Times New Roman" w:cs="Times New Roman"/>
          <w:sz w:val="24"/>
          <w:szCs w:val="24"/>
          <w:lang w:val="de-DE"/>
        </w:rPr>
      </w:pPr>
      <w:r w:rsidRPr="009459DD">
        <w:rPr>
          <w:rFonts w:ascii="Times New Roman" w:hAnsi="Times New Roman" w:cs="Times New Roman"/>
          <w:sz w:val="24"/>
          <w:szCs w:val="24"/>
          <w:lang w:val="de-DE"/>
        </w:rPr>
        <w:t xml:space="preserve">Bersama Telkom telah berhasil dalam proyek otomatisasi telepon di hampir seluruh ibu kota kabupaten dan ibu kota kecamatan di seluruh wilayah Indonesia. </w:t>
      </w:r>
    </w:p>
    <w:p w:rsidR="00783BE0" w:rsidRDefault="00783BE0" w:rsidP="00783BE0">
      <w:pPr>
        <w:spacing w:after="0" w:line="480" w:lineRule="auto"/>
        <w:ind w:left="709"/>
        <w:jc w:val="both"/>
        <w:rPr>
          <w:rFonts w:ascii="Times New Roman" w:hAnsi="Times New Roman" w:cs="Times New Roman"/>
          <w:sz w:val="24"/>
          <w:szCs w:val="24"/>
          <w:lang w:val="de-DE"/>
        </w:rPr>
      </w:pPr>
    </w:p>
    <w:p w:rsidR="00783BE0" w:rsidRDefault="00783BE0" w:rsidP="00783BE0">
      <w:pPr>
        <w:spacing w:after="0" w:line="480" w:lineRule="auto"/>
        <w:ind w:left="709"/>
        <w:jc w:val="both"/>
        <w:rPr>
          <w:rFonts w:ascii="Times New Roman" w:hAnsi="Times New Roman" w:cs="Times New Roman"/>
          <w:sz w:val="24"/>
          <w:szCs w:val="24"/>
          <w:lang w:val="de-DE"/>
        </w:rPr>
      </w:pPr>
    </w:p>
    <w:p w:rsidR="00783BE0" w:rsidRDefault="00783BE0" w:rsidP="00783BE0">
      <w:pPr>
        <w:spacing w:after="0" w:line="480" w:lineRule="auto"/>
        <w:ind w:left="709"/>
        <w:jc w:val="both"/>
        <w:rPr>
          <w:rFonts w:ascii="Times New Roman" w:hAnsi="Times New Roman" w:cs="Times New Roman"/>
          <w:sz w:val="24"/>
          <w:szCs w:val="24"/>
          <w:lang w:val="de-DE"/>
        </w:rPr>
      </w:pPr>
    </w:p>
    <w:p w:rsidR="00783BE0" w:rsidRDefault="00783BE0" w:rsidP="00783BE0">
      <w:pPr>
        <w:spacing w:after="0" w:line="480" w:lineRule="auto"/>
        <w:ind w:left="709"/>
        <w:jc w:val="both"/>
        <w:rPr>
          <w:rFonts w:ascii="Times New Roman" w:hAnsi="Times New Roman" w:cs="Times New Roman"/>
          <w:sz w:val="24"/>
          <w:szCs w:val="24"/>
          <w:lang w:val="de-DE"/>
        </w:rPr>
      </w:pPr>
    </w:p>
    <w:p w:rsidR="00783BE0" w:rsidRPr="00783BE0" w:rsidRDefault="00783BE0" w:rsidP="00783BE0">
      <w:pPr>
        <w:spacing w:after="0" w:line="480" w:lineRule="auto"/>
        <w:ind w:left="709"/>
        <w:jc w:val="both"/>
        <w:rPr>
          <w:rFonts w:ascii="Times New Roman" w:hAnsi="Times New Roman" w:cs="Times New Roman"/>
          <w:sz w:val="24"/>
          <w:szCs w:val="24"/>
          <w:lang w:val="de-DE"/>
        </w:rPr>
      </w:pPr>
    </w:p>
    <w:p w:rsidR="00D36455" w:rsidRPr="00783BE0" w:rsidRDefault="00D36455" w:rsidP="00D27481">
      <w:pPr>
        <w:spacing w:after="0" w:line="480" w:lineRule="auto"/>
        <w:jc w:val="both"/>
        <w:rPr>
          <w:rFonts w:ascii="Times New Roman" w:hAnsi="Times New Roman" w:cs="Times New Roman"/>
          <w:sz w:val="24"/>
          <w:szCs w:val="24"/>
          <w:lang w:val="de-DE"/>
        </w:rPr>
      </w:pPr>
      <w:r w:rsidRPr="00783BE0">
        <w:rPr>
          <w:rFonts w:ascii="Times New Roman" w:hAnsi="Times New Roman" w:cs="Times New Roman"/>
          <w:sz w:val="24"/>
          <w:szCs w:val="24"/>
          <w:lang w:val="de-DE"/>
        </w:rPr>
        <w:lastRenderedPageBreak/>
        <w:t>1994 – 2000</w:t>
      </w:r>
    </w:p>
    <w:p w:rsidR="00D36455" w:rsidRPr="009459DD" w:rsidRDefault="00D36455" w:rsidP="00D27481">
      <w:pPr>
        <w:spacing w:after="0" w:line="480" w:lineRule="auto"/>
        <w:ind w:firstLine="720"/>
        <w:jc w:val="both"/>
        <w:rPr>
          <w:rFonts w:ascii="Times New Roman" w:hAnsi="Times New Roman" w:cs="Times New Roman"/>
          <w:sz w:val="24"/>
          <w:szCs w:val="24"/>
          <w:lang w:val="de-DE"/>
        </w:rPr>
      </w:pPr>
      <w:r w:rsidRPr="009459DD">
        <w:rPr>
          <w:rFonts w:ascii="Times New Roman" w:hAnsi="Times New Roman" w:cs="Times New Roman"/>
          <w:sz w:val="24"/>
          <w:szCs w:val="24"/>
          <w:lang w:val="de-DE"/>
        </w:rPr>
        <w:t xml:space="preserve">Selama 20 tahun sejak berdiri, kegiatan utama INTI adalah murni manufaktur. </w:t>
      </w:r>
      <w:r w:rsidRPr="009459DD">
        <w:rPr>
          <w:rFonts w:ascii="Times New Roman" w:hAnsi="Times New Roman" w:cs="Times New Roman"/>
          <w:sz w:val="24"/>
          <w:szCs w:val="24"/>
        </w:rPr>
        <w:t xml:space="preserve">Namun, dengan adanya perubahan dan perkembangan kebutuhan teknologi, regulasi dan pasar, INTI mulai melakukan transisi ke bidang jasa </w:t>
      </w:r>
      <w:r w:rsidRPr="009459DD">
        <w:rPr>
          <w:rFonts w:ascii="Times New Roman" w:hAnsi="Times New Roman" w:cs="Times New Roman"/>
          <w:i/>
          <w:sz w:val="24"/>
          <w:szCs w:val="24"/>
        </w:rPr>
        <w:t>engineering</w:t>
      </w:r>
      <w:r w:rsidRPr="009459DD">
        <w:rPr>
          <w:rFonts w:ascii="Times New Roman" w:hAnsi="Times New Roman" w:cs="Times New Roman"/>
          <w:sz w:val="24"/>
          <w:szCs w:val="24"/>
        </w:rPr>
        <w:t>.</w:t>
      </w:r>
      <w:r w:rsidRPr="009459DD">
        <w:rPr>
          <w:rFonts w:ascii="Times New Roman" w:hAnsi="Times New Roman" w:cs="Times New Roman"/>
          <w:sz w:val="24"/>
          <w:szCs w:val="24"/>
          <w:u w:val="single"/>
        </w:rPr>
        <w:t xml:space="preserve"> </w:t>
      </w:r>
      <w:r w:rsidRPr="009459DD">
        <w:rPr>
          <w:rFonts w:ascii="Times New Roman" w:hAnsi="Times New Roman" w:cs="Times New Roman"/>
          <w:sz w:val="24"/>
          <w:szCs w:val="24"/>
          <w:lang w:val="de-DE"/>
        </w:rPr>
        <w:t xml:space="preserve">Pada masa ini aktivitas manufaktur di bidang </w:t>
      </w:r>
      <w:r w:rsidRPr="009459DD">
        <w:rPr>
          <w:rFonts w:ascii="Times New Roman" w:hAnsi="Times New Roman" w:cs="Times New Roman"/>
          <w:i/>
          <w:sz w:val="24"/>
          <w:szCs w:val="24"/>
          <w:lang w:val="de-DE"/>
        </w:rPr>
        <w:t>switching</w:t>
      </w:r>
      <w:r w:rsidRPr="009459DD">
        <w:rPr>
          <w:rFonts w:ascii="Times New Roman" w:hAnsi="Times New Roman" w:cs="Times New Roman"/>
          <w:sz w:val="24"/>
          <w:szCs w:val="24"/>
          <w:lang w:val="de-DE"/>
        </w:rPr>
        <w:t xml:space="preserve">, transmisi, CPE dan mekanik-plastik masih dilakukan. </w:t>
      </w:r>
    </w:p>
    <w:p w:rsidR="00710835" w:rsidRPr="009459DD" w:rsidRDefault="00D36455" w:rsidP="009A751B">
      <w:pPr>
        <w:spacing w:after="0" w:line="480" w:lineRule="auto"/>
        <w:ind w:firstLine="720"/>
        <w:jc w:val="both"/>
        <w:rPr>
          <w:rFonts w:ascii="Times New Roman" w:hAnsi="Times New Roman" w:cs="Times New Roman"/>
          <w:sz w:val="24"/>
          <w:szCs w:val="24"/>
          <w:u w:val="single"/>
          <w:lang w:val="de-DE"/>
        </w:rPr>
      </w:pPr>
      <w:r w:rsidRPr="009459DD">
        <w:rPr>
          <w:rFonts w:ascii="Times New Roman" w:hAnsi="Times New Roman" w:cs="Times New Roman"/>
          <w:sz w:val="24"/>
          <w:szCs w:val="24"/>
          <w:lang w:val="de-DE"/>
        </w:rPr>
        <w:t xml:space="preserve">Adanya situasi pasar yang berubah, kompetisi yang makin ketat, dan regulasi telekomunikasi yang makin terbuka menjadikan posisi INTI di pasar bergeser sehingga tidak lagi sebagai </w:t>
      </w:r>
      <w:r w:rsidRPr="009459DD">
        <w:rPr>
          <w:rFonts w:ascii="Times New Roman" w:hAnsi="Times New Roman" w:cs="Times New Roman"/>
          <w:i/>
          <w:sz w:val="24"/>
          <w:szCs w:val="24"/>
          <w:lang w:val="de-DE"/>
        </w:rPr>
        <w:t>market leader</w:t>
      </w:r>
      <w:r w:rsidRPr="009459DD">
        <w:rPr>
          <w:rFonts w:ascii="Times New Roman" w:hAnsi="Times New Roman" w:cs="Times New Roman"/>
          <w:sz w:val="24"/>
          <w:szCs w:val="24"/>
          <w:lang w:val="de-DE"/>
        </w:rPr>
        <w:t xml:space="preserve">. Kondisi tersebut mengharuskan INTI memiliki kemampuan </w:t>
      </w:r>
      <w:r w:rsidRPr="009459DD">
        <w:rPr>
          <w:rFonts w:ascii="Times New Roman" w:hAnsi="Times New Roman" w:cs="Times New Roman"/>
          <w:i/>
          <w:sz w:val="24"/>
          <w:szCs w:val="24"/>
          <w:lang w:val="de-DE"/>
        </w:rPr>
        <w:t>sales force</w:t>
      </w:r>
      <w:r w:rsidRPr="009459DD">
        <w:rPr>
          <w:rFonts w:ascii="Times New Roman" w:hAnsi="Times New Roman" w:cs="Times New Roman"/>
          <w:sz w:val="24"/>
          <w:szCs w:val="24"/>
          <w:lang w:val="de-DE"/>
        </w:rPr>
        <w:t xml:space="preserve"> dan </w:t>
      </w:r>
      <w:r w:rsidRPr="009459DD">
        <w:rPr>
          <w:rFonts w:ascii="Times New Roman" w:hAnsi="Times New Roman" w:cs="Times New Roman"/>
          <w:i/>
          <w:sz w:val="24"/>
          <w:szCs w:val="24"/>
          <w:lang w:val="de-DE"/>
        </w:rPr>
        <w:t>networking</w:t>
      </w:r>
      <w:r w:rsidRPr="009459DD">
        <w:rPr>
          <w:rFonts w:ascii="Times New Roman" w:hAnsi="Times New Roman" w:cs="Times New Roman"/>
          <w:sz w:val="24"/>
          <w:szCs w:val="24"/>
          <w:lang w:val="de-DE"/>
        </w:rPr>
        <w:t xml:space="preserve"> yang lebih baik Kerjasama teknologi masih berlangsung dengan Siemens secara </w:t>
      </w:r>
      <w:r w:rsidRPr="009459DD">
        <w:rPr>
          <w:rFonts w:ascii="Times New Roman" w:hAnsi="Times New Roman" w:cs="Times New Roman"/>
          <w:i/>
          <w:sz w:val="24"/>
          <w:szCs w:val="24"/>
          <w:lang w:val="de-DE"/>
        </w:rPr>
        <w:t>single-source</w:t>
      </w:r>
      <w:r w:rsidRPr="009459DD">
        <w:rPr>
          <w:rFonts w:ascii="Times New Roman" w:hAnsi="Times New Roman" w:cs="Times New Roman"/>
          <w:sz w:val="24"/>
          <w:szCs w:val="24"/>
          <w:lang w:val="de-DE"/>
        </w:rPr>
        <w:t>.</w:t>
      </w:r>
    </w:p>
    <w:p w:rsidR="00D36455" w:rsidRPr="00783BE0" w:rsidRDefault="00D36455" w:rsidP="00D27481">
      <w:pPr>
        <w:spacing w:after="0" w:line="480" w:lineRule="auto"/>
        <w:jc w:val="both"/>
        <w:rPr>
          <w:rFonts w:ascii="Times New Roman" w:hAnsi="Times New Roman" w:cs="Times New Roman"/>
          <w:sz w:val="24"/>
          <w:szCs w:val="24"/>
          <w:lang w:val="de-DE"/>
        </w:rPr>
      </w:pPr>
      <w:r w:rsidRPr="00783BE0">
        <w:rPr>
          <w:rFonts w:ascii="Times New Roman" w:hAnsi="Times New Roman" w:cs="Times New Roman"/>
          <w:sz w:val="24"/>
          <w:szCs w:val="24"/>
          <w:lang w:val="de-DE"/>
        </w:rPr>
        <w:t>2000 - 2004</w:t>
      </w:r>
    </w:p>
    <w:p w:rsidR="00D36455" w:rsidRPr="009459DD" w:rsidRDefault="009A751B" w:rsidP="00D27481">
      <w:pPr>
        <w:spacing w:after="0" w:line="480" w:lineRule="auto"/>
        <w:ind w:firstLine="720"/>
        <w:jc w:val="both"/>
        <w:rPr>
          <w:rFonts w:ascii="Times New Roman" w:hAnsi="Times New Roman" w:cs="Times New Roman"/>
          <w:sz w:val="24"/>
          <w:szCs w:val="24"/>
          <w:lang w:val="de-DE"/>
        </w:rPr>
      </w:pPr>
      <w:r>
        <w:rPr>
          <w:rFonts w:ascii="Times New Roman" w:hAnsi="Times New Roman" w:cs="Times New Roman"/>
          <w:sz w:val="24"/>
          <w:szCs w:val="24"/>
          <w:lang w:val="de-DE"/>
        </w:rPr>
        <w:t>Pada tahun</w:t>
      </w:r>
      <w:r w:rsidR="00D36455" w:rsidRPr="009459DD">
        <w:rPr>
          <w:rFonts w:ascii="Times New Roman" w:hAnsi="Times New Roman" w:cs="Times New Roman"/>
          <w:sz w:val="24"/>
          <w:szCs w:val="24"/>
          <w:lang w:val="de-DE"/>
        </w:rPr>
        <w:t xml:space="preserve"> ini kerjasama teknologi tidak lagi bersifat </w:t>
      </w:r>
      <w:r w:rsidR="00D36455" w:rsidRPr="009459DD">
        <w:rPr>
          <w:rFonts w:ascii="Times New Roman" w:hAnsi="Times New Roman" w:cs="Times New Roman"/>
          <w:i/>
          <w:sz w:val="24"/>
          <w:szCs w:val="24"/>
          <w:lang w:val="de-DE"/>
        </w:rPr>
        <w:t>single source</w:t>
      </w:r>
      <w:r w:rsidR="00D36455" w:rsidRPr="009459DD">
        <w:rPr>
          <w:rFonts w:ascii="Times New Roman" w:hAnsi="Times New Roman" w:cs="Times New Roman"/>
          <w:sz w:val="24"/>
          <w:szCs w:val="24"/>
          <w:lang w:val="de-DE"/>
        </w:rPr>
        <w:t xml:space="preserve">, tetapi dilakukan secara </w:t>
      </w:r>
      <w:r w:rsidR="00D36455" w:rsidRPr="009459DD">
        <w:rPr>
          <w:rFonts w:ascii="Times New Roman" w:hAnsi="Times New Roman" w:cs="Times New Roman"/>
          <w:i/>
          <w:sz w:val="24"/>
          <w:szCs w:val="24"/>
          <w:lang w:val="de-DE"/>
        </w:rPr>
        <w:t>multi source</w:t>
      </w:r>
      <w:r w:rsidR="00D36455" w:rsidRPr="009459DD">
        <w:rPr>
          <w:rFonts w:ascii="Times New Roman" w:hAnsi="Times New Roman" w:cs="Times New Roman"/>
          <w:sz w:val="24"/>
          <w:szCs w:val="24"/>
          <w:lang w:val="de-DE"/>
        </w:rPr>
        <w:t xml:space="preserve"> dengan beberapa perusahaan multinasional dari Eropa dan Asia. Aktivitas manufaktur tidak lagi ditangani sendiri oleh INTI, tetapi secara </w:t>
      </w:r>
      <w:r w:rsidR="00D36455" w:rsidRPr="009459DD">
        <w:rPr>
          <w:rFonts w:ascii="Times New Roman" w:hAnsi="Times New Roman" w:cs="Times New Roman"/>
          <w:i/>
          <w:sz w:val="24"/>
          <w:szCs w:val="24"/>
          <w:lang w:val="de-DE"/>
        </w:rPr>
        <w:t>spin-off,</w:t>
      </w:r>
      <w:r w:rsidR="00D36455" w:rsidRPr="009459DD">
        <w:rPr>
          <w:rFonts w:ascii="Times New Roman" w:hAnsi="Times New Roman" w:cs="Times New Roman"/>
          <w:sz w:val="24"/>
          <w:szCs w:val="24"/>
          <w:lang w:val="de-DE"/>
        </w:rPr>
        <w:t xml:space="preserve"> dengan mendirikan anak-anak perusahaan dan usaha patungan, seperti:</w:t>
      </w:r>
    </w:p>
    <w:p w:rsidR="00D36455" w:rsidRPr="009459DD" w:rsidRDefault="00D36455" w:rsidP="00783BE0">
      <w:pPr>
        <w:numPr>
          <w:ilvl w:val="0"/>
          <w:numId w:val="18"/>
        </w:numPr>
        <w:tabs>
          <w:tab w:val="clear" w:pos="360"/>
          <w:tab w:val="num" w:pos="709"/>
        </w:tabs>
        <w:spacing w:after="0" w:line="480" w:lineRule="auto"/>
        <w:ind w:left="709" w:hanging="709"/>
        <w:jc w:val="both"/>
        <w:rPr>
          <w:rFonts w:ascii="Times New Roman" w:hAnsi="Times New Roman" w:cs="Times New Roman"/>
          <w:sz w:val="24"/>
          <w:szCs w:val="24"/>
          <w:lang w:val="de-DE"/>
        </w:rPr>
      </w:pPr>
      <w:r w:rsidRPr="009459DD">
        <w:rPr>
          <w:rFonts w:ascii="Times New Roman" w:hAnsi="Times New Roman" w:cs="Times New Roman"/>
          <w:sz w:val="24"/>
          <w:szCs w:val="24"/>
          <w:lang w:val="de-DE"/>
        </w:rPr>
        <w:t>Bidang CPE, dibentuk oleh</w:t>
      </w:r>
      <w:r w:rsidR="00B070AC">
        <w:rPr>
          <w:rFonts w:ascii="Times New Roman" w:hAnsi="Times New Roman" w:cs="Times New Roman"/>
          <w:sz w:val="24"/>
          <w:szCs w:val="24"/>
          <w:lang w:val="de-DE"/>
        </w:rPr>
        <w:t xml:space="preserve"> anak perusahaan dengan nama PT</w:t>
      </w:r>
      <w:r w:rsidRPr="009459DD">
        <w:rPr>
          <w:rFonts w:ascii="Times New Roman" w:hAnsi="Times New Roman" w:cs="Times New Roman"/>
          <w:sz w:val="24"/>
          <w:szCs w:val="24"/>
          <w:lang w:val="de-DE"/>
        </w:rPr>
        <w:t xml:space="preserve"> INTI PISMA International yang bekerja sama dengan JITech International, bertempat di Cileungsi Bogor. </w:t>
      </w:r>
    </w:p>
    <w:p w:rsidR="00D36455" w:rsidRPr="009459DD" w:rsidRDefault="00D36455" w:rsidP="00783BE0">
      <w:pPr>
        <w:numPr>
          <w:ilvl w:val="0"/>
          <w:numId w:val="18"/>
        </w:numPr>
        <w:tabs>
          <w:tab w:val="clear" w:pos="360"/>
          <w:tab w:val="num" w:pos="709"/>
        </w:tabs>
        <w:spacing w:after="0" w:line="480" w:lineRule="auto"/>
        <w:ind w:left="709" w:hanging="709"/>
        <w:jc w:val="both"/>
        <w:rPr>
          <w:rFonts w:ascii="Times New Roman" w:hAnsi="Times New Roman" w:cs="Times New Roman"/>
          <w:sz w:val="24"/>
          <w:szCs w:val="24"/>
          <w:lang w:val="de-DE"/>
        </w:rPr>
      </w:pPr>
      <w:r w:rsidRPr="009459DD">
        <w:rPr>
          <w:rFonts w:ascii="Times New Roman" w:hAnsi="Times New Roman" w:cs="Times New Roman"/>
          <w:sz w:val="24"/>
          <w:szCs w:val="24"/>
          <w:lang w:val="de-DE"/>
        </w:rPr>
        <w:t>Bidang mekanik dan plastik, dibentuk melalui usaha patungan dengan PT PINDAD,  perusahaa</w:t>
      </w:r>
      <w:r w:rsidR="00B070AC">
        <w:rPr>
          <w:rFonts w:ascii="Times New Roman" w:hAnsi="Times New Roman" w:cs="Times New Roman"/>
          <w:sz w:val="24"/>
          <w:szCs w:val="24"/>
          <w:lang w:val="de-DE"/>
        </w:rPr>
        <w:t>n kerja sama itu diberi nama PT</w:t>
      </w:r>
      <w:r w:rsidRPr="009459DD">
        <w:rPr>
          <w:rFonts w:ascii="Times New Roman" w:hAnsi="Times New Roman" w:cs="Times New Roman"/>
          <w:sz w:val="24"/>
          <w:szCs w:val="24"/>
          <w:lang w:val="de-DE"/>
        </w:rPr>
        <w:t xml:space="preserve"> IPMS, berkedudukan di Bandung. </w:t>
      </w:r>
    </w:p>
    <w:p w:rsidR="00D36455" w:rsidRPr="009A751B" w:rsidRDefault="00D36455" w:rsidP="00783BE0">
      <w:pPr>
        <w:numPr>
          <w:ilvl w:val="0"/>
          <w:numId w:val="18"/>
        </w:numPr>
        <w:tabs>
          <w:tab w:val="clear" w:pos="360"/>
          <w:tab w:val="num" w:pos="709"/>
        </w:tabs>
        <w:spacing w:after="0" w:line="480" w:lineRule="auto"/>
        <w:ind w:left="709" w:hanging="709"/>
        <w:jc w:val="both"/>
        <w:rPr>
          <w:rFonts w:ascii="Times New Roman" w:hAnsi="Times New Roman" w:cs="Times New Roman"/>
          <w:sz w:val="24"/>
          <w:szCs w:val="24"/>
          <w:lang w:val="de-DE"/>
        </w:rPr>
      </w:pPr>
      <w:r w:rsidRPr="009459DD">
        <w:rPr>
          <w:rFonts w:ascii="Times New Roman" w:hAnsi="Times New Roman" w:cs="Times New Roman"/>
          <w:sz w:val="24"/>
          <w:szCs w:val="24"/>
          <w:lang w:val="de-DE"/>
        </w:rPr>
        <w:lastRenderedPageBreak/>
        <w:t xml:space="preserve">Bidang-bidang </w:t>
      </w:r>
      <w:r w:rsidRPr="009459DD">
        <w:rPr>
          <w:rFonts w:ascii="Times New Roman" w:hAnsi="Times New Roman" w:cs="Times New Roman"/>
          <w:i/>
          <w:sz w:val="24"/>
          <w:szCs w:val="24"/>
          <w:lang w:val="de-DE"/>
        </w:rPr>
        <w:t>switchin</w:t>
      </w:r>
      <w:r w:rsidRPr="009459DD">
        <w:rPr>
          <w:rFonts w:ascii="Times New Roman" w:hAnsi="Times New Roman" w:cs="Times New Roman"/>
          <w:sz w:val="24"/>
          <w:szCs w:val="24"/>
          <w:lang w:val="de-DE"/>
        </w:rPr>
        <w:t xml:space="preserve">g, akses dan transmisi, dirintis melalui kerja sama dengan beberapa perusahaan multinasional yang memiliki kapabilitas memadai dan adaptif terhadap kebutuhan pasar. </w:t>
      </w:r>
    </w:p>
    <w:p w:rsidR="00D36455" w:rsidRPr="009459DD" w:rsidRDefault="00D36455" w:rsidP="00D27481">
      <w:pPr>
        <w:spacing w:after="0" w:line="480" w:lineRule="auto"/>
        <w:ind w:firstLine="720"/>
        <w:jc w:val="both"/>
        <w:rPr>
          <w:rFonts w:ascii="Times New Roman" w:hAnsi="Times New Roman" w:cs="Times New Roman"/>
          <w:sz w:val="24"/>
          <w:szCs w:val="24"/>
        </w:rPr>
      </w:pPr>
      <w:r w:rsidRPr="009459DD">
        <w:rPr>
          <w:rFonts w:ascii="Times New Roman" w:hAnsi="Times New Roman" w:cs="Times New Roman"/>
          <w:sz w:val="24"/>
          <w:szCs w:val="24"/>
        </w:rPr>
        <w:t xml:space="preserve">Beberapa perusahan multinasional yang telah melakukan kerjasama pada era ini, antara lain: </w:t>
      </w:r>
    </w:p>
    <w:p w:rsidR="00D36455" w:rsidRPr="009459DD" w:rsidRDefault="00D36455" w:rsidP="000B0FB7">
      <w:pPr>
        <w:numPr>
          <w:ilvl w:val="0"/>
          <w:numId w:val="19"/>
        </w:numPr>
        <w:spacing w:after="0" w:line="480" w:lineRule="auto"/>
        <w:ind w:hanging="720"/>
        <w:jc w:val="both"/>
        <w:rPr>
          <w:rFonts w:ascii="Times New Roman" w:hAnsi="Times New Roman" w:cs="Times New Roman"/>
          <w:sz w:val="24"/>
          <w:szCs w:val="24"/>
          <w:lang w:val="de-DE"/>
        </w:rPr>
      </w:pPr>
      <w:r w:rsidRPr="009459DD">
        <w:rPr>
          <w:rFonts w:ascii="Times New Roman" w:hAnsi="Times New Roman" w:cs="Times New Roman"/>
          <w:sz w:val="24"/>
          <w:szCs w:val="24"/>
          <w:lang w:val="de-DE"/>
        </w:rPr>
        <w:t xml:space="preserve">SAGEM, di bidang transmisi dan selular. </w:t>
      </w:r>
    </w:p>
    <w:p w:rsidR="00D36455" w:rsidRPr="009459DD" w:rsidRDefault="00D36455" w:rsidP="000B0FB7">
      <w:pPr>
        <w:numPr>
          <w:ilvl w:val="0"/>
          <w:numId w:val="19"/>
        </w:numPr>
        <w:spacing w:after="0" w:line="480" w:lineRule="auto"/>
        <w:ind w:hanging="720"/>
        <w:jc w:val="both"/>
        <w:rPr>
          <w:rFonts w:ascii="Times New Roman" w:hAnsi="Times New Roman" w:cs="Times New Roman"/>
          <w:sz w:val="24"/>
          <w:szCs w:val="24"/>
        </w:rPr>
      </w:pPr>
      <w:r w:rsidRPr="009459DD">
        <w:rPr>
          <w:rFonts w:ascii="Times New Roman" w:hAnsi="Times New Roman" w:cs="Times New Roman"/>
          <w:sz w:val="24"/>
          <w:szCs w:val="24"/>
        </w:rPr>
        <w:t xml:space="preserve">MOTOROLA, di bidang CDMA. </w:t>
      </w:r>
    </w:p>
    <w:p w:rsidR="00D36455" w:rsidRPr="009459DD" w:rsidRDefault="00D36455" w:rsidP="000B0FB7">
      <w:pPr>
        <w:numPr>
          <w:ilvl w:val="0"/>
          <w:numId w:val="19"/>
        </w:numPr>
        <w:spacing w:after="0" w:line="480" w:lineRule="auto"/>
        <w:ind w:hanging="720"/>
        <w:jc w:val="both"/>
        <w:rPr>
          <w:rFonts w:ascii="Times New Roman" w:hAnsi="Times New Roman" w:cs="Times New Roman"/>
          <w:sz w:val="24"/>
          <w:szCs w:val="24"/>
        </w:rPr>
      </w:pPr>
      <w:r w:rsidRPr="009459DD">
        <w:rPr>
          <w:rFonts w:ascii="Times New Roman" w:hAnsi="Times New Roman" w:cs="Times New Roman"/>
          <w:sz w:val="24"/>
          <w:szCs w:val="24"/>
        </w:rPr>
        <w:t xml:space="preserve">ALCATEL, di bidang </w:t>
      </w:r>
      <w:r w:rsidRPr="009459DD">
        <w:rPr>
          <w:rFonts w:ascii="Times New Roman" w:hAnsi="Times New Roman" w:cs="Times New Roman"/>
          <w:i/>
          <w:sz w:val="24"/>
          <w:szCs w:val="24"/>
        </w:rPr>
        <w:t>fixed &amp; optical access network</w:t>
      </w:r>
      <w:r w:rsidRPr="009459DD">
        <w:rPr>
          <w:rFonts w:ascii="Times New Roman" w:hAnsi="Times New Roman" w:cs="Times New Roman"/>
          <w:sz w:val="24"/>
          <w:szCs w:val="24"/>
        </w:rPr>
        <w:t>.</w:t>
      </w:r>
    </w:p>
    <w:p w:rsidR="00D36455" w:rsidRPr="009459DD" w:rsidRDefault="00D36455" w:rsidP="000B0FB7">
      <w:pPr>
        <w:numPr>
          <w:ilvl w:val="0"/>
          <w:numId w:val="19"/>
        </w:numPr>
        <w:spacing w:after="0" w:line="480" w:lineRule="auto"/>
        <w:ind w:hanging="720"/>
        <w:jc w:val="both"/>
        <w:rPr>
          <w:rFonts w:ascii="Times New Roman" w:hAnsi="Times New Roman" w:cs="Times New Roman"/>
          <w:sz w:val="24"/>
          <w:szCs w:val="24"/>
        </w:rPr>
      </w:pPr>
      <w:r w:rsidRPr="009459DD">
        <w:rPr>
          <w:rFonts w:ascii="Times New Roman" w:hAnsi="Times New Roman" w:cs="Times New Roman"/>
          <w:sz w:val="24"/>
          <w:szCs w:val="24"/>
        </w:rPr>
        <w:t xml:space="preserve">Ericsson, di bidang akses. </w:t>
      </w:r>
    </w:p>
    <w:p w:rsidR="00D36455" w:rsidRPr="009A751B" w:rsidRDefault="00D36455" w:rsidP="000B0FB7">
      <w:pPr>
        <w:numPr>
          <w:ilvl w:val="0"/>
          <w:numId w:val="19"/>
        </w:numPr>
        <w:spacing w:after="0" w:line="480" w:lineRule="auto"/>
        <w:ind w:hanging="720"/>
        <w:jc w:val="both"/>
        <w:rPr>
          <w:rFonts w:ascii="Times New Roman" w:hAnsi="Times New Roman" w:cs="Times New Roman"/>
          <w:sz w:val="24"/>
          <w:szCs w:val="24"/>
        </w:rPr>
      </w:pPr>
      <w:r w:rsidRPr="009459DD">
        <w:rPr>
          <w:rFonts w:ascii="Times New Roman" w:hAnsi="Times New Roman" w:cs="Times New Roman"/>
          <w:sz w:val="24"/>
          <w:szCs w:val="24"/>
        </w:rPr>
        <w:t xml:space="preserve">Hua Wei, di bidang </w:t>
      </w:r>
      <w:r w:rsidRPr="009459DD">
        <w:rPr>
          <w:rFonts w:ascii="Times New Roman" w:hAnsi="Times New Roman" w:cs="Times New Roman"/>
          <w:i/>
          <w:sz w:val="24"/>
          <w:szCs w:val="24"/>
        </w:rPr>
        <w:t>switching</w:t>
      </w:r>
      <w:r w:rsidRPr="009459DD">
        <w:rPr>
          <w:rFonts w:ascii="Times New Roman" w:hAnsi="Times New Roman" w:cs="Times New Roman"/>
          <w:sz w:val="24"/>
          <w:szCs w:val="24"/>
        </w:rPr>
        <w:t xml:space="preserve"> &amp; akses. </w:t>
      </w:r>
    </w:p>
    <w:p w:rsidR="00D36455" w:rsidRPr="000B0FB7" w:rsidRDefault="00D36455" w:rsidP="000B0FB7">
      <w:pPr>
        <w:spacing w:after="0" w:line="480" w:lineRule="auto"/>
        <w:jc w:val="both"/>
        <w:rPr>
          <w:rFonts w:ascii="Times New Roman" w:hAnsi="Times New Roman" w:cs="Times New Roman"/>
          <w:sz w:val="24"/>
          <w:szCs w:val="24"/>
        </w:rPr>
      </w:pPr>
      <w:r w:rsidRPr="000B0FB7">
        <w:rPr>
          <w:rFonts w:ascii="Times New Roman" w:hAnsi="Times New Roman" w:cs="Times New Roman"/>
          <w:sz w:val="24"/>
          <w:szCs w:val="24"/>
        </w:rPr>
        <w:t>2005 – sekarang</w:t>
      </w:r>
    </w:p>
    <w:p w:rsidR="00710835" w:rsidRDefault="00D36455" w:rsidP="00FB6717">
      <w:pPr>
        <w:spacing w:after="0" w:line="480" w:lineRule="auto"/>
        <w:ind w:firstLine="720"/>
        <w:jc w:val="both"/>
        <w:rPr>
          <w:rFonts w:ascii="Times New Roman" w:hAnsi="Times New Roman" w:cs="Times New Roman"/>
          <w:sz w:val="24"/>
          <w:szCs w:val="24"/>
        </w:rPr>
      </w:pPr>
      <w:r w:rsidRPr="009459DD">
        <w:rPr>
          <w:rFonts w:ascii="Times New Roman" w:hAnsi="Times New Roman" w:cs="Times New Roman"/>
          <w:sz w:val="24"/>
          <w:szCs w:val="24"/>
        </w:rPr>
        <w:t xml:space="preserve">Dari serangkaian tahapan restrukturisasi yang telah dilakukan, INTI kini memantapkan langkah transformasi mendasar dari kompetensi berbasis manufaktur ke engineering solution. Hal ini akan membentuk INTI menjadi semakin adaptif terhadap kemajuan teknologi dan karakteristik serta perilaku pasar.Dari pengalaman panjang INTI sebagai pendukung utama penyediaan infrastruktur telekomunikasi nasional dan dengan kompetensi sumberdaya manusia yang terus diarahkan sesuai proses transformasi tersebut, saat ini INTI bertekad untuk menjadi mitra terpercaya di bidang penyediaan jasa profesional dan solusi total yang fokus pada </w:t>
      </w:r>
      <w:r w:rsidRPr="009459DD">
        <w:rPr>
          <w:rFonts w:ascii="Times New Roman" w:hAnsi="Times New Roman" w:cs="Times New Roman"/>
          <w:i/>
          <w:sz w:val="24"/>
          <w:szCs w:val="24"/>
        </w:rPr>
        <w:t>Infocom System &amp; Technology Integration</w:t>
      </w:r>
      <w:r w:rsidRPr="009459DD">
        <w:rPr>
          <w:rFonts w:ascii="Times New Roman" w:hAnsi="Times New Roman" w:cs="Times New Roman"/>
          <w:sz w:val="24"/>
          <w:szCs w:val="24"/>
        </w:rPr>
        <w:t xml:space="preserve"> (ISTI).</w:t>
      </w:r>
    </w:p>
    <w:p w:rsidR="00FB6717" w:rsidRDefault="00FB6717" w:rsidP="00FB6717">
      <w:pPr>
        <w:spacing w:after="0" w:line="480" w:lineRule="auto"/>
        <w:ind w:firstLine="720"/>
        <w:jc w:val="both"/>
        <w:rPr>
          <w:rFonts w:ascii="Times New Roman" w:hAnsi="Times New Roman" w:cs="Times New Roman"/>
          <w:sz w:val="24"/>
          <w:szCs w:val="24"/>
        </w:rPr>
      </w:pPr>
    </w:p>
    <w:p w:rsidR="00D36455" w:rsidRPr="009459DD" w:rsidRDefault="00D36455" w:rsidP="00D27481">
      <w:pPr>
        <w:spacing w:after="0" w:line="480" w:lineRule="auto"/>
        <w:jc w:val="both"/>
        <w:rPr>
          <w:rFonts w:ascii="Times New Roman" w:hAnsi="Times New Roman" w:cs="Times New Roman"/>
          <w:b/>
          <w:sz w:val="24"/>
          <w:szCs w:val="24"/>
        </w:rPr>
      </w:pPr>
    </w:p>
    <w:p w:rsidR="00D36455" w:rsidRPr="00902C97" w:rsidRDefault="00902C97" w:rsidP="00D2748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2.1.1</w:t>
      </w:r>
      <w:r>
        <w:rPr>
          <w:rFonts w:ascii="Times New Roman" w:hAnsi="Times New Roman" w:cs="Times New Roman"/>
          <w:b/>
          <w:sz w:val="24"/>
          <w:szCs w:val="24"/>
        </w:rPr>
        <w:tab/>
      </w:r>
      <w:r w:rsidR="00D36455" w:rsidRPr="00902C97">
        <w:rPr>
          <w:rFonts w:ascii="Times New Roman" w:hAnsi="Times New Roman" w:cs="Times New Roman"/>
          <w:b/>
          <w:sz w:val="24"/>
          <w:szCs w:val="24"/>
        </w:rPr>
        <w:t>Visi Perusahaan</w:t>
      </w:r>
    </w:p>
    <w:p w:rsidR="00AC70F3" w:rsidRDefault="00D36455" w:rsidP="00D27481">
      <w:pPr>
        <w:spacing w:after="0" w:line="480" w:lineRule="auto"/>
        <w:ind w:firstLine="720"/>
        <w:jc w:val="both"/>
        <w:rPr>
          <w:rFonts w:ascii="Times New Roman" w:hAnsi="Times New Roman" w:cs="Times New Roman"/>
          <w:sz w:val="24"/>
          <w:szCs w:val="24"/>
        </w:rPr>
      </w:pPr>
      <w:r w:rsidRPr="009459DD">
        <w:rPr>
          <w:rFonts w:ascii="Times New Roman" w:hAnsi="Times New Roman" w:cs="Times New Roman"/>
          <w:sz w:val="24"/>
          <w:szCs w:val="24"/>
        </w:rPr>
        <w:t>INTI bertujuan menjadi pilihan pertama bagi pelanggan dalam mentransformasikan "MIMPI” menjadi “REALITA” Dalam hal ini, "MIMPI" diartikan sebagai keinginan atau cita-cita bersama antara INTI dan pelanggannya, bahkan seluruh stakeholder perusahaan.</w:t>
      </w:r>
    </w:p>
    <w:p w:rsidR="00902C97" w:rsidRPr="00BE163C" w:rsidRDefault="00902C97" w:rsidP="00D27481">
      <w:pPr>
        <w:spacing w:after="0" w:line="480" w:lineRule="auto"/>
        <w:ind w:firstLine="720"/>
        <w:jc w:val="both"/>
        <w:rPr>
          <w:rFonts w:ascii="Times New Roman" w:hAnsi="Times New Roman" w:cs="Times New Roman"/>
          <w:sz w:val="24"/>
          <w:szCs w:val="24"/>
        </w:rPr>
      </w:pPr>
    </w:p>
    <w:p w:rsidR="00AC70F3" w:rsidRPr="00902C97" w:rsidRDefault="00902C97" w:rsidP="00D2748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sidR="00D36455" w:rsidRPr="00902C97">
        <w:rPr>
          <w:rFonts w:ascii="Times New Roman" w:hAnsi="Times New Roman" w:cs="Times New Roman"/>
          <w:b/>
          <w:sz w:val="24"/>
          <w:szCs w:val="24"/>
        </w:rPr>
        <w:t>Misi Perusahaan</w:t>
      </w:r>
    </w:p>
    <w:p w:rsidR="00D36455" w:rsidRPr="009459DD" w:rsidRDefault="00D36455" w:rsidP="00D27481">
      <w:pPr>
        <w:spacing w:after="0" w:line="480" w:lineRule="auto"/>
        <w:ind w:firstLine="720"/>
        <w:jc w:val="both"/>
        <w:rPr>
          <w:rFonts w:ascii="Times New Roman" w:hAnsi="Times New Roman" w:cs="Times New Roman"/>
          <w:sz w:val="24"/>
          <w:szCs w:val="24"/>
          <w:u w:val="single"/>
        </w:rPr>
      </w:pPr>
      <w:r w:rsidRPr="009459DD">
        <w:rPr>
          <w:rFonts w:ascii="Times New Roman" w:hAnsi="Times New Roman" w:cs="Times New Roman"/>
          <w:sz w:val="24"/>
          <w:szCs w:val="24"/>
        </w:rPr>
        <w:t>Berdasarkan rumusan visi yang baru maka rumusan misi INTI terdiri dari tiga butir sebagai berikut:</w:t>
      </w:r>
    </w:p>
    <w:p w:rsidR="00D36455" w:rsidRPr="009459DD" w:rsidRDefault="00D36455" w:rsidP="00C17D82">
      <w:pPr>
        <w:numPr>
          <w:ilvl w:val="0"/>
          <w:numId w:val="20"/>
        </w:numPr>
        <w:tabs>
          <w:tab w:val="clear" w:pos="360"/>
          <w:tab w:val="num" w:pos="709"/>
        </w:tabs>
        <w:spacing w:after="0" w:line="480" w:lineRule="auto"/>
        <w:ind w:left="709" w:hanging="709"/>
        <w:jc w:val="both"/>
        <w:rPr>
          <w:rFonts w:ascii="Times New Roman" w:hAnsi="Times New Roman" w:cs="Times New Roman"/>
          <w:sz w:val="24"/>
          <w:szCs w:val="24"/>
          <w:u w:val="single"/>
        </w:rPr>
      </w:pPr>
      <w:r w:rsidRPr="009459DD">
        <w:rPr>
          <w:rFonts w:ascii="Times New Roman" w:hAnsi="Times New Roman" w:cs="Times New Roman"/>
          <w:sz w:val="24"/>
          <w:szCs w:val="24"/>
        </w:rPr>
        <w:t xml:space="preserve">Fokus bisnis tertuju pada kegiatan jasa </w:t>
      </w:r>
      <w:r w:rsidRPr="009459DD">
        <w:rPr>
          <w:rFonts w:ascii="Times New Roman" w:hAnsi="Times New Roman" w:cs="Times New Roman"/>
          <w:i/>
          <w:sz w:val="24"/>
          <w:szCs w:val="24"/>
        </w:rPr>
        <w:t>engineering</w:t>
      </w:r>
      <w:r w:rsidRPr="009459DD">
        <w:rPr>
          <w:rFonts w:ascii="Times New Roman" w:hAnsi="Times New Roman" w:cs="Times New Roman"/>
          <w:sz w:val="24"/>
          <w:szCs w:val="24"/>
        </w:rPr>
        <w:t xml:space="preserve"> yang sesuai dengan spesifikasi dan permintaan konsumen. </w:t>
      </w:r>
    </w:p>
    <w:p w:rsidR="00D36455" w:rsidRPr="009459DD" w:rsidRDefault="00D36455" w:rsidP="00C17D82">
      <w:pPr>
        <w:numPr>
          <w:ilvl w:val="0"/>
          <w:numId w:val="20"/>
        </w:numPr>
        <w:tabs>
          <w:tab w:val="clear" w:pos="360"/>
          <w:tab w:val="num" w:pos="709"/>
        </w:tabs>
        <w:spacing w:after="0" w:line="480" w:lineRule="auto"/>
        <w:ind w:left="709" w:hanging="709"/>
        <w:jc w:val="both"/>
        <w:rPr>
          <w:rFonts w:ascii="Times New Roman" w:hAnsi="Times New Roman" w:cs="Times New Roman"/>
          <w:sz w:val="24"/>
          <w:szCs w:val="24"/>
          <w:u w:val="single"/>
        </w:rPr>
      </w:pPr>
      <w:r w:rsidRPr="009459DD">
        <w:rPr>
          <w:rFonts w:ascii="Times New Roman" w:hAnsi="Times New Roman" w:cs="Times New Roman"/>
          <w:sz w:val="24"/>
          <w:szCs w:val="24"/>
        </w:rPr>
        <w:t xml:space="preserve">Memaksimalkan </w:t>
      </w:r>
      <w:r w:rsidRPr="009459DD">
        <w:rPr>
          <w:rFonts w:ascii="Times New Roman" w:hAnsi="Times New Roman" w:cs="Times New Roman"/>
          <w:i/>
          <w:sz w:val="24"/>
          <w:szCs w:val="24"/>
        </w:rPr>
        <w:t xml:space="preserve">value </w:t>
      </w:r>
      <w:r w:rsidRPr="009459DD">
        <w:rPr>
          <w:rFonts w:ascii="Times New Roman" w:hAnsi="Times New Roman" w:cs="Times New Roman"/>
          <w:sz w:val="24"/>
          <w:szCs w:val="24"/>
        </w:rPr>
        <w:t xml:space="preserve">(nilai) perusahaan serta mengupayakan growth (pertumbuhan) yang berkesinambungan. </w:t>
      </w:r>
    </w:p>
    <w:p w:rsidR="00D36455" w:rsidRDefault="00D36455" w:rsidP="00D27481">
      <w:pPr>
        <w:numPr>
          <w:ilvl w:val="0"/>
          <w:numId w:val="20"/>
        </w:numPr>
        <w:tabs>
          <w:tab w:val="clear" w:pos="360"/>
          <w:tab w:val="num" w:pos="709"/>
        </w:tabs>
        <w:spacing w:after="0" w:line="480" w:lineRule="auto"/>
        <w:ind w:left="709" w:hanging="709"/>
        <w:jc w:val="both"/>
        <w:rPr>
          <w:rFonts w:ascii="Times New Roman" w:hAnsi="Times New Roman" w:cs="Times New Roman"/>
          <w:sz w:val="24"/>
          <w:szCs w:val="24"/>
          <w:u w:val="single"/>
          <w:lang w:val="de-DE"/>
        </w:rPr>
      </w:pPr>
      <w:r w:rsidRPr="009459DD">
        <w:rPr>
          <w:rFonts w:ascii="Times New Roman" w:hAnsi="Times New Roman" w:cs="Times New Roman"/>
          <w:sz w:val="24"/>
          <w:szCs w:val="24"/>
          <w:lang w:val="de-DE"/>
        </w:rPr>
        <w:t xml:space="preserve">Berperan sebagai </w:t>
      </w:r>
      <w:r w:rsidRPr="009459DD">
        <w:rPr>
          <w:rFonts w:ascii="Times New Roman" w:hAnsi="Times New Roman" w:cs="Times New Roman"/>
          <w:i/>
          <w:sz w:val="24"/>
          <w:szCs w:val="24"/>
          <w:lang w:val="de-DE"/>
        </w:rPr>
        <w:t>prime mover</w:t>
      </w:r>
      <w:r w:rsidRPr="009459DD">
        <w:rPr>
          <w:rFonts w:ascii="Times New Roman" w:hAnsi="Times New Roman" w:cs="Times New Roman"/>
          <w:sz w:val="24"/>
          <w:szCs w:val="24"/>
          <w:lang w:val="de-DE"/>
        </w:rPr>
        <w:t xml:space="preserve"> (penggerak utama) bangkitnya industri dalam negeri. </w:t>
      </w:r>
    </w:p>
    <w:p w:rsidR="007D72DD" w:rsidRDefault="007D72DD" w:rsidP="007D72DD">
      <w:pPr>
        <w:spacing w:after="0" w:line="480" w:lineRule="auto"/>
        <w:ind w:left="709"/>
        <w:jc w:val="both"/>
        <w:rPr>
          <w:rFonts w:ascii="Times New Roman" w:hAnsi="Times New Roman" w:cs="Times New Roman"/>
          <w:sz w:val="24"/>
          <w:szCs w:val="24"/>
          <w:u w:val="single"/>
          <w:lang w:val="de-DE"/>
        </w:rPr>
      </w:pPr>
    </w:p>
    <w:p w:rsidR="005F5F58" w:rsidRDefault="005F5F58" w:rsidP="007D72DD">
      <w:pPr>
        <w:spacing w:after="0" w:line="480" w:lineRule="auto"/>
        <w:ind w:left="709"/>
        <w:jc w:val="both"/>
        <w:rPr>
          <w:rFonts w:ascii="Times New Roman" w:hAnsi="Times New Roman" w:cs="Times New Roman"/>
          <w:sz w:val="24"/>
          <w:szCs w:val="24"/>
          <w:u w:val="single"/>
          <w:lang w:val="de-DE"/>
        </w:rPr>
      </w:pPr>
    </w:p>
    <w:p w:rsidR="005F5F58" w:rsidRDefault="005F5F58" w:rsidP="007D72DD">
      <w:pPr>
        <w:spacing w:after="0" w:line="480" w:lineRule="auto"/>
        <w:ind w:left="709"/>
        <w:jc w:val="both"/>
        <w:rPr>
          <w:rFonts w:ascii="Times New Roman" w:hAnsi="Times New Roman" w:cs="Times New Roman"/>
          <w:sz w:val="24"/>
          <w:szCs w:val="24"/>
          <w:u w:val="single"/>
          <w:lang w:val="de-DE"/>
        </w:rPr>
      </w:pPr>
    </w:p>
    <w:p w:rsidR="005F5F58" w:rsidRDefault="005F5F58" w:rsidP="007D72DD">
      <w:pPr>
        <w:spacing w:after="0" w:line="480" w:lineRule="auto"/>
        <w:ind w:left="709"/>
        <w:jc w:val="both"/>
        <w:rPr>
          <w:rFonts w:ascii="Times New Roman" w:hAnsi="Times New Roman" w:cs="Times New Roman"/>
          <w:sz w:val="24"/>
          <w:szCs w:val="24"/>
          <w:u w:val="single"/>
          <w:lang w:val="de-DE"/>
        </w:rPr>
      </w:pPr>
    </w:p>
    <w:p w:rsidR="005F5F58" w:rsidRDefault="005F5F58" w:rsidP="007D72DD">
      <w:pPr>
        <w:spacing w:after="0" w:line="480" w:lineRule="auto"/>
        <w:ind w:left="709"/>
        <w:jc w:val="both"/>
        <w:rPr>
          <w:rFonts w:ascii="Times New Roman" w:hAnsi="Times New Roman" w:cs="Times New Roman"/>
          <w:sz w:val="24"/>
          <w:szCs w:val="24"/>
          <w:u w:val="single"/>
          <w:lang w:val="de-DE"/>
        </w:rPr>
      </w:pPr>
    </w:p>
    <w:p w:rsidR="005F5F58" w:rsidRDefault="005F5F58" w:rsidP="007D72DD">
      <w:pPr>
        <w:spacing w:after="0" w:line="480" w:lineRule="auto"/>
        <w:ind w:left="709"/>
        <w:jc w:val="both"/>
        <w:rPr>
          <w:rFonts w:ascii="Times New Roman" w:hAnsi="Times New Roman" w:cs="Times New Roman"/>
          <w:sz w:val="24"/>
          <w:szCs w:val="24"/>
          <w:u w:val="single"/>
          <w:lang w:val="de-DE"/>
        </w:rPr>
      </w:pPr>
    </w:p>
    <w:p w:rsidR="005F5F58" w:rsidRPr="007D72DD" w:rsidRDefault="005F5F58" w:rsidP="007D72DD">
      <w:pPr>
        <w:spacing w:after="0" w:line="480" w:lineRule="auto"/>
        <w:ind w:left="709"/>
        <w:jc w:val="both"/>
        <w:rPr>
          <w:rFonts w:ascii="Times New Roman" w:hAnsi="Times New Roman" w:cs="Times New Roman"/>
          <w:sz w:val="24"/>
          <w:szCs w:val="24"/>
          <w:u w:val="single"/>
          <w:lang w:val="de-DE"/>
        </w:rPr>
      </w:pPr>
    </w:p>
    <w:p w:rsidR="00D36455" w:rsidRPr="00FB6717" w:rsidRDefault="007A4F2E" w:rsidP="004B3B88">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2.2</w:t>
      </w:r>
      <w:r>
        <w:rPr>
          <w:rFonts w:ascii="Times New Roman" w:hAnsi="Times New Roman" w:cs="Times New Roman"/>
          <w:b/>
          <w:sz w:val="24"/>
          <w:szCs w:val="24"/>
        </w:rPr>
        <w:tab/>
      </w:r>
      <w:r w:rsidR="00D36455" w:rsidRPr="007A4F2E">
        <w:rPr>
          <w:rFonts w:ascii="Times New Roman" w:hAnsi="Times New Roman" w:cs="Times New Roman"/>
          <w:b/>
          <w:sz w:val="24"/>
          <w:szCs w:val="24"/>
        </w:rPr>
        <w:t xml:space="preserve">Struktur Organisasi  </w:t>
      </w:r>
    </w:p>
    <w:p w:rsidR="00D36455" w:rsidRPr="007A4F2E" w:rsidRDefault="00B070AC" w:rsidP="00D27481">
      <w:pPr>
        <w:spacing w:after="0" w:line="480" w:lineRule="auto"/>
        <w:rPr>
          <w:rFonts w:ascii="Times New Roman" w:hAnsi="Times New Roman" w:cs="Times New Roman"/>
          <w:b/>
          <w:sz w:val="24"/>
          <w:szCs w:val="24"/>
        </w:rPr>
      </w:pPr>
      <w:r w:rsidRPr="007A4F2E">
        <w:rPr>
          <w:rFonts w:ascii="Times New Roman" w:hAnsi="Times New Roman" w:cs="Times New Roman"/>
          <w:b/>
          <w:sz w:val="24"/>
          <w:szCs w:val="24"/>
        </w:rPr>
        <w:t xml:space="preserve">2.2.1    </w:t>
      </w:r>
      <w:r w:rsidR="00A84D95">
        <w:rPr>
          <w:rFonts w:ascii="Times New Roman" w:hAnsi="Times New Roman" w:cs="Times New Roman"/>
          <w:b/>
          <w:sz w:val="24"/>
          <w:szCs w:val="24"/>
        </w:rPr>
        <w:t>Pengertian Struktur Organisasi</w:t>
      </w:r>
    </w:p>
    <w:p w:rsidR="00D36455" w:rsidRDefault="00D36455" w:rsidP="00A84D95">
      <w:pPr>
        <w:spacing w:after="0" w:line="480" w:lineRule="auto"/>
        <w:ind w:firstLine="709"/>
        <w:jc w:val="both"/>
        <w:rPr>
          <w:rFonts w:ascii="Times New Roman" w:hAnsi="Times New Roman" w:cs="Times New Roman"/>
          <w:sz w:val="24"/>
          <w:szCs w:val="24"/>
          <w:lang w:val="de-DE"/>
        </w:rPr>
      </w:pPr>
      <w:r w:rsidRPr="009459DD">
        <w:rPr>
          <w:rFonts w:ascii="Times New Roman" w:hAnsi="Times New Roman" w:cs="Times New Roman"/>
          <w:sz w:val="24"/>
          <w:szCs w:val="24"/>
          <w:lang w:val="de-DE"/>
        </w:rPr>
        <w:t>Struktur organisasi perusahaan merupakan bangunan fungsi bagian–bagian manajemen yang tersusun dari suatu kesatuan hubungan yang menunjukan tingkatan fungsi, tugas, wewenang dan tanggung jawab dalam manajemen perusahaan.</w:t>
      </w:r>
    </w:p>
    <w:p w:rsidR="004C5A52" w:rsidRDefault="00CB3691" w:rsidP="00AA7E61">
      <w:pPr>
        <w:spacing w:after="0" w:line="480" w:lineRule="auto"/>
        <w:ind w:firstLine="709"/>
        <w:jc w:val="both"/>
        <w:rPr>
          <w:rFonts w:ascii="Times New Roman" w:hAnsi="Times New Roman" w:cs="Times New Roman"/>
          <w:sz w:val="24"/>
          <w:szCs w:val="24"/>
          <w:lang w:val="de-DE"/>
        </w:rPr>
      </w:pPr>
      <w:r>
        <w:rPr>
          <w:rFonts w:ascii="Times New Roman" w:hAnsi="Times New Roman" w:cs="Times New Roman"/>
          <w:sz w:val="24"/>
          <w:szCs w:val="24"/>
          <w:lang w:val="de-DE"/>
        </w:rPr>
        <w:t>Menurut Malayu S.P. Hasibuan</w:t>
      </w:r>
      <w:r w:rsidR="006F05D3">
        <w:rPr>
          <w:rFonts w:ascii="Times New Roman" w:hAnsi="Times New Roman" w:cs="Times New Roman"/>
          <w:sz w:val="24"/>
          <w:szCs w:val="24"/>
          <w:lang w:val="de-DE"/>
        </w:rPr>
        <w:t xml:space="preserve"> (</w:t>
      </w:r>
      <w:r w:rsidR="00D94790">
        <w:rPr>
          <w:rFonts w:ascii="Times New Roman" w:hAnsi="Times New Roman" w:cs="Times New Roman"/>
          <w:sz w:val="24"/>
          <w:szCs w:val="24"/>
          <w:lang w:val="de-DE"/>
        </w:rPr>
        <w:t>1996 : 130)</w:t>
      </w:r>
      <w:r>
        <w:rPr>
          <w:rFonts w:ascii="Times New Roman" w:hAnsi="Times New Roman" w:cs="Times New Roman"/>
          <w:sz w:val="24"/>
          <w:szCs w:val="24"/>
          <w:lang w:val="de-DE"/>
        </w:rPr>
        <w:t xml:space="preserve"> :</w:t>
      </w:r>
      <w:r w:rsidR="00AA7E61">
        <w:rPr>
          <w:rFonts w:ascii="Times New Roman" w:hAnsi="Times New Roman" w:cs="Times New Roman"/>
          <w:sz w:val="24"/>
          <w:szCs w:val="24"/>
          <w:lang w:val="de-DE"/>
        </w:rPr>
        <w:t>“</w:t>
      </w:r>
      <w:r>
        <w:rPr>
          <w:rFonts w:ascii="Times New Roman" w:hAnsi="Times New Roman" w:cs="Times New Roman"/>
          <w:sz w:val="24"/>
          <w:szCs w:val="24"/>
          <w:lang w:val="de-DE"/>
        </w:rPr>
        <w:t>Struktur adalah bagan organisasi, artinya manajer harus menetapkan struktur organisasi bagaimana yang akan dipergunakan</w:t>
      </w:r>
      <w:r w:rsidR="00AA7E61">
        <w:rPr>
          <w:rFonts w:ascii="Times New Roman" w:hAnsi="Times New Roman" w:cs="Times New Roman"/>
          <w:sz w:val="24"/>
          <w:szCs w:val="24"/>
          <w:lang w:val="de-DE"/>
        </w:rPr>
        <w:t>“.</w:t>
      </w:r>
      <w:r>
        <w:rPr>
          <w:rFonts w:ascii="Times New Roman" w:hAnsi="Times New Roman" w:cs="Times New Roman"/>
          <w:sz w:val="24"/>
          <w:szCs w:val="24"/>
          <w:lang w:val="de-DE"/>
        </w:rPr>
        <w:t xml:space="preserve"> </w:t>
      </w:r>
    </w:p>
    <w:p w:rsidR="00D36455" w:rsidRPr="009E62B5" w:rsidRDefault="004C5A52" w:rsidP="00AA7E61">
      <w:pPr>
        <w:tabs>
          <w:tab w:val="left" w:pos="4155"/>
        </w:tabs>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Menurut Malayu S.P. Hasibuan</w:t>
      </w:r>
      <w:r w:rsidR="00D94790">
        <w:rPr>
          <w:rFonts w:ascii="Times New Roman" w:hAnsi="Times New Roman" w:cs="Times New Roman"/>
          <w:sz w:val="24"/>
          <w:szCs w:val="24"/>
        </w:rPr>
        <w:t xml:space="preserve"> (1996 : 123)</w:t>
      </w:r>
      <w:r>
        <w:rPr>
          <w:rFonts w:ascii="Times New Roman" w:hAnsi="Times New Roman" w:cs="Times New Roman"/>
          <w:sz w:val="24"/>
          <w:szCs w:val="24"/>
        </w:rPr>
        <w:t xml:space="preserve"> : “Organisasi adalah suatu sistem perserikatan formal, berstruktur dan terkoordinasi dari sekelompok orang yang bekerja sama dalam mencapai tujuan tertentu. Organisasi hanya merupakan alat dan wadah saja</w:t>
      </w:r>
      <w:r w:rsidR="00AA7E61">
        <w:rPr>
          <w:rFonts w:ascii="Times New Roman" w:hAnsi="Times New Roman" w:cs="Times New Roman"/>
          <w:sz w:val="24"/>
          <w:szCs w:val="24"/>
        </w:rPr>
        <w:t>”.</w:t>
      </w:r>
    </w:p>
    <w:p w:rsidR="009E62B5" w:rsidRPr="00CB3691" w:rsidRDefault="00CB3691" w:rsidP="00AA7E61">
      <w:pPr>
        <w:tabs>
          <w:tab w:val="left" w:pos="4155"/>
        </w:tabs>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Menurut Malayu S.P. Hasibuan</w:t>
      </w:r>
      <w:r w:rsidR="00D94790">
        <w:rPr>
          <w:rFonts w:ascii="Times New Roman" w:hAnsi="Times New Roman" w:cs="Times New Roman"/>
          <w:sz w:val="24"/>
          <w:szCs w:val="24"/>
        </w:rPr>
        <w:t xml:space="preserve"> (1996 : 131)</w:t>
      </w:r>
      <w:r>
        <w:rPr>
          <w:rFonts w:ascii="Times New Roman" w:hAnsi="Times New Roman" w:cs="Times New Roman"/>
          <w:sz w:val="24"/>
          <w:szCs w:val="24"/>
        </w:rPr>
        <w:t xml:space="preserve"> :”Struktur Organisasi adalah suatu gambar yang menggambarkan tipe organisasi, pendepartemenan organisasi kedudukan dan jenis wewenang pejabat, bidang dan hubungan pekerjaan, garis perintah dan tanggung jawab, rentang kendali dan s</w:t>
      </w:r>
      <w:r w:rsidR="00F922BD">
        <w:rPr>
          <w:rFonts w:ascii="Times New Roman" w:hAnsi="Times New Roman" w:cs="Times New Roman"/>
          <w:sz w:val="24"/>
          <w:szCs w:val="24"/>
        </w:rPr>
        <w:t>i</w:t>
      </w:r>
      <w:r>
        <w:rPr>
          <w:rFonts w:ascii="Times New Roman" w:hAnsi="Times New Roman" w:cs="Times New Roman"/>
          <w:sz w:val="24"/>
          <w:szCs w:val="24"/>
        </w:rPr>
        <w:t>stem pimpinan</w:t>
      </w:r>
      <w:r w:rsidR="00AA7E61">
        <w:rPr>
          <w:rFonts w:ascii="Times New Roman" w:hAnsi="Times New Roman" w:cs="Times New Roman"/>
          <w:sz w:val="24"/>
          <w:szCs w:val="24"/>
        </w:rPr>
        <w:t xml:space="preserve"> organisasi”.</w:t>
      </w:r>
    </w:p>
    <w:p w:rsidR="009E62B5" w:rsidRPr="009459DD" w:rsidRDefault="009E62B5" w:rsidP="00B40D24">
      <w:pPr>
        <w:tabs>
          <w:tab w:val="left" w:pos="4155"/>
        </w:tabs>
        <w:spacing w:after="0" w:line="480" w:lineRule="auto"/>
        <w:rPr>
          <w:rFonts w:ascii="Times New Roman" w:hAnsi="Times New Roman" w:cs="Times New Roman"/>
          <w:b/>
          <w:sz w:val="24"/>
          <w:szCs w:val="24"/>
        </w:rPr>
      </w:pPr>
    </w:p>
    <w:p w:rsidR="00D36455" w:rsidRPr="009459DD" w:rsidRDefault="004B3B88" w:rsidP="004B3B88">
      <w:pPr>
        <w:tabs>
          <w:tab w:val="left" w:pos="709"/>
        </w:tabs>
        <w:spacing w:after="0" w:line="480" w:lineRule="auto"/>
        <w:rPr>
          <w:rFonts w:ascii="Times New Roman" w:eastAsia="Calibri" w:hAnsi="Times New Roman" w:cs="Times New Roman"/>
          <w:b/>
          <w:sz w:val="24"/>
          <w:szCs w:val="24"/>
          <w:lang w:val="de-DE"/>
        </w:rPr>
      </w:pPr>
      <w:r>
        <w:rPr>
          <w:rFonts w:ascii="Times New Roman" w:eastAsia="Calibri" w:hAnsi="Times New Roman" w:cs="Times New Roman"/>
          <w:b/>
          <w:sz w:val="24"/>
          <w:szCs w:val="24"/>
          <w:lang w:val="de-DE"/>
        </w:rPr>
        <w:t>2.2.2</w:t>
      </w:r>
      <w:r w:rsidR="00D36455" w:rsidRPr="009459DD">
        <w:rPr>
          <w:rFonts w:ascii="Times New Roman" w:eastAsia="Calibri" w:hAnsi="Times New Roman" w:cs="Times New Roman"/>
          <w:b/>
          <w:sz w:val="24"/>
          <w:szCs w:val="24"/>
          <w:lang w:val="de-DE"/>
        </w:rPr>
        <w:t xml:space="preserve"> </w:t>
      </w:r>
      <w:r w:rsidR="0052194E">
        <w:rPr>
          <w:rFonts w:ascii="Times New Roman" w:eastAsia="Calibri" w:hAnsi="Times New Roman" w:cs="Times New Roman"/>
          <w:b/>
          <w:sz w:val="24"/>
          <w:szCs w:val="24"/>
          <w:lang w:val="de-DE"/>
        </w:rPr>
        <w:tab/>
      </w:r>
      <w:r w:rsidR="00D36455" w:rsidRPr="009459DD">
        <w:rPr>
          <w:rFonts w:ascii="Times New Roman" w:eastAsia="Calibri" w:hAnsi="Times New Roman" w:cs="Times New Roman"/>
          <w:b/>
          <w:sz w:val="24"/>
          <w:szCs w:val="24"/>
          <w:lang w:val="de-DE"/>
        </w:rPr>
        <w:t>Strukt</w:t>
      </w:r>
      <w:r w:rsidR="009F223E">
        <w:rPr>
          <w:rFonts w:ascii="Times New Roman" w:eastAsia="Calibri" w:hAnsi="Times New Roman" w:cs="Times New Roman"/>
          <w:b/>
          <w:sz w:val="24"/>
          <w:szCs w:val="24"/>
          <w:lang w:val="de-DE"/>
        </w:rPr>
        <w:t xml:space="preserve">ur Organisasi </w:t>
      </w:r>
      <w:r w:rsidR="00BE163C">
        <w:rPr>
          <w:rFonts w:ascii="Times New Roman" w:eastAsia="Calibri" w:hAnsi="Times New Roman" w:cs="Times New Roman"/>
          <w:b/>
          <w:sz w:val="24"/>
          <w:szCs w:val="24"/>
          <w:lang w:val="de-DE"/>
        </w:rPr>
        <w:t>PT INTI</w:t>
      </w:r>
    </w:p>
    <w:p w:rsidR="00D36455" w:rsidRDefault="0052194E" w:rsidP="009F223E">
      <w:pPr>
        <w:spacing w:after="0" w:line="480" w:lineRule="auto"/>
        <w:ind w:firstLine="709"/>
        <w:jc w:val="both"/>
        <w:rPr>
          <w:rFonts w:ascii="Times New Roman" w:eastAsia="Calibri" w:hAnsi="Times New Roman" w:cs="Times New Roman"/>
          <w:sz w:val="24"/>
          <w:szCs w:val="24"/>
          <w:lang w:val="de-DE"/>
        </w:rPr>
      </w:pPr>
      <w:r>
        <w:rPr>
          <w:rFonts w:ascii="Times New Roman" w:eastAsia="Calibri" w:hAnsi="Times New Roman" w:cs="Times New Roman"/>
          <w:sz w:val="24"/>
          <w:szCs w:val="24"/>
          <w:lang w:val="de-DE"/>
        </w:rPr>
        <w:t xml:space="preserve"> </w:t>
      </w:r>
      <w:r w:rsidR="009F223E">
        <w:rPr>
          <w:rFonts w:ascii="Times New Roman" w:eastAsia="Calibri" w:hAnsi="Times New Roman" w:cs="Times New Roman"/>
          <w:sz w:val="24"/>
          <w:szCs w:val="24"/>
          <w:lang w:val="de-DE"/>
        </w:rPr>
        <w:t>Penerapan struktur organisasi di lingkungan PT INTI terbentuk garis penghubung sebagai tanda atau gambaran tentang adanya hubungan kerja antara satu bagian dengan bagian lainnya, dimana wewenang dari pimpinan dilimpahkan kepada satuan-satuan organisasi dibawahnya untuk semua bidang pekerjaan.</w:t>
      </w:r>
    </w:p>
    <w:p w:rsidR="00D36455" w:rsidRPr="005F5F58" w:rsidRDefault="009F223E" w:rsidP="00F764E5">
      <w:pPr>
        <w:spacing w:after="0" w:line="480" w:lineRule="auto"/>
        <w:ind w:firstLine="709"/>
        <w:jc w:val="both"/>
        <w:rPr>
          <w:rFonts w:ascii="Times New Roman" w:hAnsi="Times New Roman"/>
          <w:sz w:val="24"/>
          <w:szCs w:val="24"/>
        </w:rPr>
      </w:pPr>
      <w:r w:rsidRPr="005F5F58">
        <w:rPr>
          <w:rFonts w:ascii="Times New Roman" w:hAnsi="Times New Roman"/>
          <w:sz w:val="24"/>
          <w:szCs w:val="24"/>
        </w:rPr>
        <w:lastRenderedPageBreak/>
        <w:t>Untuk mengetahui bagaimana struktur organisasi pada PT INTI (Persero) Bandung</w:t>
      </w:r>
      <w:r w:rsidR="00F764E5" w:rsidRPr="005F5F58">
        <w:rPr>
          <w:rFonts w:ascii="Times New Roman" w:hAnsi="Times New Roman"/>
          <w:sz w:val="24"/>
          <w:szCs w:val="24"/>
        </w:rPr>
        <w:t xml:space="preserve"> dan</w:t>
      </w:r>
      <w:r w:rsidR="00526569" w:rsidRPr="005F5F58">
        <w:rPr>
          <w:rFonts w:ascii="Times New Roman" w:hAnsi="Times New Roman"/>
          <w:sz w:val="24"/>
          <w:szCs w:val="24"/>
        </w:rPr>
        <w:t xml:space="preserve"> Divisi JTS</w:t>
      </w:r>
      <w:r w:rsidRPr="005F5F58">
        <w:rPr>
          <w:rFonts w:ascii="Times New Roman" w:hAnsi="Times New Roman"/>
          <w:sz w:val="24"/>
          <w:szCs w:val="24"/>
        </w:rPr>
        <w:t xml:space="preserve"> beserta susunan jabatan masing-masing bidang dapat dilihat dalam lampiran. Struktur organisasi berikut ini adalah struktur organisasi bagian Keuangan pada Divisi JTS PT INTI (Per</w:t>
      </w:r>
      <w:r w:rsidR="00C978C0" w:rsidRPr="005F5F58">
        <w:rPr>
          <w:rFonts w:ascii="Times New Roman" w:hAnsi="Times New Roman"/>
          <w:sz w:val="24"/>
          <w:szCs w:val="24"/>
        </w:rPr>
        <w:t>sero)</w:t>
      </w:r>
      <w:r w:rsidR="008F441F" w:rsidRPr="005F5F58">
        <w:rPr>
          <w:rFonts w:ascii="Times New Roman" w:hAnsi="Times New Roman"/>
          <w:sz w:val="24"/>
          <w:szCs w:val="24"/>
        </w:rPr>
        <w:t xml:space="preserve"> </w:t>
      </w:r>
      <w:r w:rsidR="00C978C0" w:rsidRPr="005F5F58">
        <w:rPr>
          <w:rFonts w:ascii="Times New Roman" w:hAnsi="Times New Roman"/>
          <w:sz w:val="24"/>
          <w:szCs w:val="24"/>
        </w:rPr>
        <w:t>Bandung.</w:t>
      </w:r>
    </w:p>
    <w:p w:rsidR="00C978C0" w:rsidRDefault="00E2246B" w:rsidP="00E2246B">
      <w:pPr>
        <w:tabs>
          <w:tab w:val="left" w:pos="1110"/>
        </w:tabs>
        <w:spacing w:after="0" w:line="480" w:lineRule="auto"/>
        <w:ind w:firstLine="709"/>
        <w:jc w:val="both"/>
        <w:rPr>
          <w:rFonts w:ascii="Times New Roman" w:hAnsi="Times New Roman"/>
        </w:rPr>
      </w:pPr>
      <w:r>
        <w:rPr>
          <w:rFonts w:ascii="Times New Roman" w:hAnsi="Times New Roman"/>
        </w:rPr>
        <w:tab/>
      </w:r>
    </w:p>
    <w:p w:rsidR="00DC705D" w:rsidRDefault="00DC705D" w:rsidP="009F223E">
      <w:pPr>
        <w:spacing w:after="0" w:line="480" w:lineRule="auto"/>
        <w:ind w:firstLine="709"/>
        <w:jc w:val="both"/>
        <w:rPr>
          <w:rFonts w:ascii="Times New Roman" w:hAnsi="Times New Roman"/>
        </w:rPr>
      </w:pPr>
    </w:p>
    <w:p w:rsidR="00C978C0" w:rsidRDefault="00AD0001" w:rsidP="00C978C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r>
      <w:r>
        <w:rPr>
          <w:rFonts w:ascii="Times New Roman" w:eastAsia="Calibri" w:hAnsi="Times New Roman" w:cs="Times New Roman"/>
          <w:sz w:val="24"/>
          <w:szCs w:val="24"/>
        </w:rPr>
        <w:pict>
          <v:group id="_x0000_s1053" editas="canvas" style="width:387.85pt;height:177.25pt;mso-position-horizontal-relative:char;mso-position-vertical-relative:line" coordorigin="2637,8737" coordsize="6752,308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2637;top:8737;width:6752;height:3086" o:preferrelative="f">
              <v:fill o:detectmouseclick="t"/>
              <v:path o:extrusionok="t" o:connecttype="none"/>
              <o:lock v:ext="edit" text="t"/>
            </v:shape>
            <v:roundrect id="_x0000_s1055" style="position:absolute;left:5080;top:8737;width:1711;height:800" arcsize="10923f">
              <v:textbox>
                <w:txbxContent>
                  <w:p w:rsidR="00526569" w:rsidRPr="00DC705D" w:rsidRDefault="00526569" w:rsidP="00E2246B">
                    <w:pPr>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Bagian Keuangan</w:t>
                    </w:r>
                  </w:p>
                </w:txbxContent>
              </v:textbox>
            </v:roundrect>
            <v:shapetype id="_x0000_t32" coordsize="21600,21600" o:spt="32" o:oned="t" path="m,l21600,21600e" filled="f">
              <v:path arrowok="t" fillok="f" o:connecttype="none"/>
              <o:lock v:ext="edit" shapetype="t"/>
            </v:shapetype>
            <v:shape id="_x0000_s1056" type="#_x0000_t32" style="position:absolute;left:5936;top:9537;width:6;height:510" o:connectortype="straight"/>
            <v:shape id="_x0000_s1057" type="#_x0000_t32" style="position:absolute;left:3450;top:10047;width:5092;height:2" o:connectortype="straight"/>
            <v:shape id="_x0000_s1058" type="#_x0000_t32" style="position:absolute;left:3448;top:10049;width:1;height:467" o:connectortype="straight"/>
            <v:roundrect id="_x0000_s1059" style="position:absolute;left:2843;top:10516;width:1215;height:851" arcsize="10923f">
              <v:textbox>
                <w:txbxContent>
                  <w:p w:rsidR="00526569" w:rsidRPr="00DC705D" w:rsidRDefault="00526569" w:rsidP="00DC705D">
                    <w:pPr>
                      <w:jc w:val="center"/>
                      <w:rPr>
                        <w:rFonts w:ascii="Times New Roman" w:hAnsi="Times New Roman" w:cs="Times New Roman"/>
                        <w:sz w:val="20"/>
                        <w:szCs w:val="20"/>
                      </w:rPr>
                    </w:pPr>
                    <w:r>
                      <w:rPr>
                        <w:rFonts w:ascii="Times New Roman" w:hAnsi="Times New Roman" w:cs="Times New Roman"/>
                        <w:sz w:val="20"/>
                        <w:szCs w:val="20"/>
                      </w:rPr>
                      <w:t>Urusan Umum &amp; SDM</w:t>
                    </w:r>
                  </w:p>
                </w:txbxContent>
              </v:textbox>
            </v:roundrect>
            <v:roundrect id="_x0000_s1060" style="position:absolute;left:4488;top:10516;width:1344;height:851" arcsize="10923f">
              <v:textbox>
                <w:txbxContent>
                  <w:p w:rsidR="00526569" w:rsidRPr="00DC705D" w:rsidRDefault="00526569" w:rsidP="00DC705D">
                    <w:pPr>
                      <w:jc w:val="center"/>
                      <w:rPr>
                        <w:rFonts w:ascii="Times New Roman" w:hAnsi="Times New Roman" w:cs="Times New Roman"/>
                        <w:sz w:val="20"/>
                        <w:szCs w:val="20"/>
                      </w:rPr>
                    </w:pPr>
                    <w:r>
                      <w:rPr>
                        <w:rFonts w:ascii="Times New Roman" w:hAnsi="Times New Roman" w:cs="Times New Roman"/>
                        <w:sz w:val="20"/>
                        <w:szCs w:val="20"/>
                      </w:rPr>
                      <w:t>Urusan Bendahara &amp; Penagihan</w:t>
                    </w:r>
                  </w:p>
                </w:txbxContent>
              </v:textbox>
            </v:roundrect>
            <v:shape id="_x0000_s1061" type="#_x0000_t32" style="position:absolute;left:5153;top:10047;width:1;height:468" o:connectortype="straight"/>
            <v:shape id="_x0000_s1062" type="#_x0000_t32" style="position:absolute;left:6867;top:10049;width:1;height:467" o:connectortype="straight"/>
            <v:roundrect id="_x0000_s1063" style="position:absolute;left:6190;top:10515;width:1288;height:852" arcsize="10923f">
              <v:textbox>
                <w:txbxContent>
                  <w:p w:rsidR="00526569" w:rsidRPr="00E2246B" w:rsidRDefault="00526569">
                    <w:pPr>
                      <w:rPr>
                        <w:rFonts w:ascii="Times New Roman" w:hAnsi="Times New Roman" w:cs="Times New Roman"/>
                        <w:sz w:val="20"/>
                        <w:szCs w:val="20"/>
                      </w:rPr>
                    </w:pPr>
                    <w:r>
                      <w:rPr>
                        <w:rFonts w:ascii="Times New Roman" w:hAnsi="Times New Roman" w:cs="Times New Roman"/>
                        <w:sz w:val="20"/>
                        <w:szCs w:val="20"/>
                      </w:rPr>
                      <w:t>Urusan Akuntansi &amp; Anggaran</w:t>
                    </w:r>
                  </w:p>
                </w:txbxContent>
              </v:textbox>
            </v:roundrect>
            <v:shape id="_x0000_s1064" type="#_x0000_t32" style="position:absolute;left:8537;top:10049;width:2;height:548" o:connectortype="straight"/>
            <v:roundrect id="_x0000_s1065" style="position:absolute;left:7766;top:10516;width:1292;height:851" arcsize="10923f">
              <v:textbox>
                <w:txbxContent>
                  <w:p w:rsidR="00526569" w:rsidRPr="00E2246B" w:rsidRDefault="00526569">
                    <w:pPr>
                      <w:rPr>
                        <w:rFonts w:ascii="Times New Roman" w:hAnsi="Times New Roman" w:cs="Times New Roman"/>
                        <w:sz w:val="20"/>
                        <w:szCs w:val="20"/>
                      </w:rPr>
                    </w:pPr>
                    <w:r>
                      <w:rPr>
                        <w:rFonts w:ascii="Times New Roman" w:hAnsi="Times New Roman" w:cs="Times New Roman"/>
                        <w:sz w:val="20"/>
                        <w:szCs w:val="20"/>
                      </w:rPr>
                      <w:t>Pokli Keuangan &amp; Akuntansi</w:t>
                    </w:r>
                  </w:p>
                </w:txbxContent>
              </v:textbox>
            </v:roundrect>
            <w10:wrap type="none"/>
            <w10:anchorlock/>
          </v:group>
        </w:pict>
      </w:r>
    </w:p>
    <w:p w:rsidR="00526569" w:rsidRDefault="00526569" w:rsidP="00C978C0">
      <w:pPr>
        <w:tabs>
          <w:tab w:val="left" w:pos="709"/>
        </w:tabs>
        <w:rPr>
          <w:rFonts w:ascii="Times New Roman" w:eastAsia="Calibri" w:hAnsi="Times New Roman" w:cs="Times New Roman"/>
          <w:b/>
          <w:sz w:val="20"/>
          <w:szCs w:val="20"/>
        </w:rPr>
      </w:pPr>
      <w:r w:rsidRPr="00526569">
        <w:rPr>
          <w:rFonts w:ascii="Times New Roman" w:eastAsia="Calibri" w:hAnsi="Times New Roman" w:cs="Times New Roman"/>
          <w:b/>
          <w:sz w:val="20"/>
          <w:szCs w:val="20"/>
        </w:rPr>
        <w:t>Sumber : Bagian Keuangan Divisi JTS</w:t>
      </w:r>
      <w:r w:rsidR="008F441F">
        <w:rPr>
          <w:rFonts w:ascii="Times New Roman" w:eastAsia="Calibri" w:hAnsi="Times New Roman" w:cs="Times New Roman"/>
          <w:b/>
          <w:sz w:val="20"/>
          <w:szCs w:val="20"/>
        </w:rPr>
        <w:t xml:space="preserve"> PT INTI</w:t>
      </w:r>
    </w:p>
    <w:p w:rsidR="005A3F4E" w:rsidRPr="00526569" w:rsidRDefault="00526569" w:rsidP="008F441F">
      <w:pPr>
        <w:tabs>
          <w:tab w:val="left" w:pos="709"/>
        </w:tabs>
        <w:spacing w:after="0" w:line="360" w:lineRule="auto"/>
        <w:jc w:val="center"/>
        <w:rPr>
          <w:rFonts w:ascii="Times New Roman" w:eastAsia="Calibri" w:hAnsi="Times New Roman" w:cs="Times New Roman"/>
          <w:b/>
          <w:sz w:val="24"/>
          <w:szCs w:val="24"/>
        </w:rPr>
      </w:pPr>
      <w:r w:rsidRPr="00526569">
        <w:rPr>
          <w:rFonts w:ascii="Times New Roman" w:eastAsia="Calibri" w:hAnsi="Times New Roman" w:cs="Times New Roman"/>
          <w:b/>
          <w:sz w:val="24"/>
          <w:szCs w:val="24"/>
        </w:rPr>
        <w:t>Gambar 2.1</w:t>
      </w:r>
    </w:p>
    <w:p w:rsidR="00526569" w:rsidRPr="00526569" w:rsidRDefault="00526569" w:rsidP="008F441F">
      <w:pPr>
        <w:tabs>
          <w:tab w:val="left" w:pos="709"/>
        </w:tabs>
        <w:spacing w:after="0" w:line="360" w:lineRule="auto"/>
        <w:jc w:val="center"/>
        <w:rPr>
          <w:rFonts w:ascii="Times New Roman" w:eastAsia="Calibri" w:hAnsi="Times New Roman" w:cs="Times New Roman"/>
          <w:b/>
          <w:sz w:val="24"/>
          <w:szCs w:val="24"/>
        </w:rPr>
      </w:pPr>
      <w:r w:rsidRPr="00526569">
        <w:rPr>
          <w:rFonts w:ascii="Times New Roman" w:eastAsia="Calibri" w:hAnsi="Times New Roman" w:cs="Times New Roman"/>
          <w:b/>
          <w:sz w:val="24"/>
          <w:szCs w:val="24"/>
        </w:rPr>
        <w:t>Struktur Organisasi Bagian Keuangan Divisi JTS</w:t>
      </w:r>
    </w:p>
    <w:p w:rsidR="00E857B4" w:rsidRPr="00F764E5" w:rsidRDefault="00526569" w:rsidP="00F764E5">
      <w:pPr>
        <w:tabs>
          <w:tab w:val="left" w:pos="709"/>
        </w:tabs>
        <w:spacing w:after="0" w:line="360" w:lineRule="auto"/>
        <w:jc w:val="center"/>
        <w:rPr>
          <w:rFonts w:ascii="Times New Roman" w:eastAsia="Calibri" w:hAnsi="Times New Roman" w:cs="Times New Roman"/>
          <w:b/>
          <w:sz w:val="24"/>
          <w:szCs w:val="24"/>
        </w:rPr>
      </w:pPr>
      <w:r w:rsidRPr="00526569">
        <w:rPr>
          <w:rFonts w:ascii="Times New Roman" w:eastAsia="Calibri" w:hAnsi="Times New Roman" w:cs="Times New Roman"/>
          <w:b/>
          <w:sz w:val="24"/>
          <w:szCs w:val="24"/>
        </w:rPr>
        <w:t>PT INTI</w:t>
      </w:r>
    </w:p>
    <w:p w:rsidR="001D60A1" w:rsidRDefault="001D60A1" w:rsidP="004B3B88">
      <w:pPr>
        <w:spacing w:after="0" w:line="480" w:lineRule="auto"/>
        <w:jc w:val="center"/>
        <w:rPr>
          <w:rFonts w:ascii="Times New Roman" w:hAnsi="Times New Roman" w:cs="Times New Roman"/>
          <w:b/>
          <w:sz w:val="24"/>
          <w:szCs w:val="24"/>
        </w:rPr>
      </w:pPr>
    </w:p>
    <w:p w:rsidR="005F5F58" w:rsidRDefault="005F5F58" w:rsidP="004B3B88">
      <w:pPr>
        <w:spacing w:after="0" w:line="480" w:lineRule="auto"/>
        <w:jc w:val="center"/>
        <w:rPr>
          <w:rFonts w:ascii="Times New Roman" w:hAnsi="Times New Roman" w:cs="Times New Roman"/>
          <w:b/>
          <w:sz w:val="24"/>
          <w:szCs w:val="24"/>
        </w:rPr>
      </w:pPr>
    </w:p>
    <w:p w:rsidR="005F5F58" w:rsidRDefault="005F5F58" w:rsidP="004B3B88">
      <w:pPr>
        <w:spacing w:after="0" w:line="480" w:lineRule="auto"/>
        <w:jc w:val="center"/>
        <w:rPr>
          <w:rFonts w:ascii="Times New Roman" w:hAnsi="Times New Roman" w:cs="Times New Roman"/>
          <w:b/>
          <w:sz w:val="24"/>
          <w:szCs w:val="24"/>
        </w:rPr>
      </w:pPr>
    </w:p>
    <w:p w:rsidR="005F5F58" w:rsidRDefault="005F5F58" w:rsidP="004B3B88">
      <w:pPr>
        <w:spacing w:after="0" w:line="480" w:lineRule="auto"/>
        <w:jc w:val="center"/>
        <w:rPr>
          <w:rFonts w:ascii="Times New Roman" w:hAnsi="Times New Roman" w:cs="Times New Roman"/>
          <w:b/>
          <w:sz w:val="24"/>
          <w:szCs w:val="24"/>
        </w:rPr>
      </w:pPr>
    </w:p>
    <w:p w:rsidR="005F5F58" w:rsidRDefault="005F5F58" w:rsidP="004B3B88">
      <w:pPr>
        <w:spacing w:after="0" w:line="480" w:lineRule="auto"/>
        <w:jc w:val="center"/>
        <w:rPr>
          <w:rFonts w:ascii="Times New Roman" w:hAnsi="Times New Roman" w:cs="Times New Roman"/>
          <w:b/>
          <w:sz w:val="24"/>
          <w:szCs w:val="24"/>
        </w:rPr>
      </w:pPr>
    </w:p>
    <w:p w:rsidR="001D60A1" w:rsidRPr="00E857B4" w:rsidRDefault="001D60A1" w:rsidP="007D72DD">
      <w:pPr>
        <w:spacing w:after="0" w:line="480" w:lineRule="auto"/>
        <w:rPr>
          <w:rFonts w:ascii="Times New Roman" w:hAnsi="Times New Roman" w:cs="Times New Roman"/>
          <w:b/>
          <w:sz w:val="24"/>
          <w:szCs w:val="24"/>
        </w:rPr>
      </w:pPr>
    </w:p>
    <w:p w:rsidR="00D36455" w:rsidRPr="002768BD" w:rsidRDefault="00B4287C" w:rsidP="002768BD">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2.3.</w:t>
      </w:r>
      <w:r>
        <w:rPr>
          <w:rFonts w:ascii="Times New Roman" w:eastAsia="Calibri" w:hAnsi="Times New Roman" w:cs="Times New Roman"/>
          <w:b/>
          <w:sz w:val="24"/>
          <w:szCs w:val="24"/>
        </w:rPr>
        <w:tab/>
      </w:r>
      <w:r w:rsidR="00D36455" w:rsidRPr="009459DD">
        <w:rPr>
          <w:rFonts w:ascii="Times New Roman" w:eastAsia="Calibri" w:hAnsi="Times New Roman" w:cs="Times New Roman"/>
          <w:b/>
          <w:sz w:val="24"/>
          <w:szCs w:val="24"/>
        </w:rPr>
        <w:t>Deskirpsi Jabatan</w:t>
      </w:r>
      <w:r w:rsidR="002768BD">
        <w:rPr>
          <w:rFonts w:ascii="Times New Roman" w:eastAsia="Calibri" w:hAnsi="Times New Roman" w:cs="Times New Roman"/>
          <w:b/>
          <w:sz w:val="24"/>
          <w:szCs w:val="24"/>
        </w:rPr>
        <w:t xml:space="preserve"> Bagian Keuangan Divisi JTS</w:t>
      </w:r>
    </w:p>
    <w:p w:rsidR="00D36455" w:rsidRPr="009459DD" w:rsidRDefault="00D36455" w:rsidP="00D27481">
      <w:pPr>
        <w:spacing w:after="0" w:line="480" w:lineRule="auto"/>
        <w:jc w:val="both"/>
        <w:rPr>
          <w:rFonts w:ascii="Times New Roman" w:hAnsi="Times New Roman" w:cs="Times New Roman"/>
          <w:sz w:val="24"/>
          <w:szCs w:val="24"/>
        </w:rPr>
      </w:pPr>
      <w:r w:rsidRPr="009459DD">
        <w:rPr>
          <w:rFonts w:ascii="Times New Roman" w:hAnsi="Times New Roman" w:cs="Times New Roman"/>
          <w:sz w:val="24"/>
          <w:szCs w:val="24"/>
          <w:lang w:val="id-ID"/>
        </w:rPr>
        <w:tab/>
        <w:t>Bagian keuangan divisi JTS dipimpin oleh seorang manajer keuangan. Bagian keuangan membawahi Urusan Umum dan SDM, Urusan Bendahara dan Penagihan, Urusan Akuntansi dan Anggaran, dan dibantu oleh Kelompok Ahli (POKLI) Keuangan dan Akuntansi. Setiap bagian memiliki tugas masing-masing diantaranya :</w:t>
      </w:r>
    </w:p>
    <w:p w:rsidR="00D36455" w:rsidRPr="009459DD" w:rsidRDefault="00D36455" w:rsidP="00D4389F">
      <w:pPr>
        <w:pStyle w:val="ListParagraph"/>
        <w:numPr>
          <w:ilvl w:val="0"/>
          <w:numId w:val="11"/>
        </w:numPr>
        <w:spacing w:after="0" w:line="480" w:lineRule="auto"/>
        <w:ind w:left="709" w:hanging="709"/>
        <w:jc w:val="both"/>
        <w:rPr>
          <w:rFonts w:ascii="Times New Roman" w:hAnsi="Times New Roman" w:cs="Times New Roman"/>
          <w:sz w:val="24"/>
          <w:szCs w:val="24"/>
          <w:lang w:val="id-ID"/>
        </w:rPr>
      </w:pPr>
      <w:r w:rsidRPr="009459DD">
        <w:rPr>
          <w:rFonts w:ascii="Times New Roman" w:hAnsi="Times New Roman" w:cs="Times New Roman"/>
          <w:sz w:val="24"/>
          <w:szCs w:val="24"/>
          <w:lang w:val="id-ID"/>
        </w:rPr>
        <w:t xml:space="preserve">Manajer Keuangan </w:t>
      </w:r>
    </w:p>
    <w:p w:rsidR="00D36455" w:rsidRPr="009459DD" w:rsidRDefault="00D36455" w:rsidP="00D27481">
      <w:pPr>
        <w:pStyle w:val="ListParagraph"/>
        <w:spacing w:after="0" w:line="480" w:lineRule="auto"/>
        <w:ind w:left="0"/>
        <w:jc w:val="both"/>
        <w:rPr>
          <w:rFonts w:ascii="Times New Roman" w:hAnsi="Times New Roman" w:cs="Times New Roman"/>
          <w:sz w:val="24"/>
          <w:szCs w:val="24"/>
        </w:rPr>
      </w:pPr>
      <w:r w:rsidRPr="009459DD">
        <w:rPr>
          <w:rFonts w:ascii="Times New Roman" w:hAnsi="Times New Roman" w:cs="Times New Roman"/>
          <w:sz w:val="24"/>
          <w:szCs w:val="24"/>
          <w:lang w:val="id-ID"/>
        </w:rPr>
        <w:tab/>
        <w:t>Manajer keuangan bertugas merencanakan, mengorganisasi, dan mengendalikan Bagian Administrasi dan Keuangan yang terdiri dari fungsi pengelolaan Urusan Umum dan SDM, Bendahara dan Penagihan, Akuntansi dan Anggaran serta menyusun dan mengusulkan rencana kegiatan, program kerja, anggaran biaya, dan investasi (RKAP) unitnya sebagai pedoman kegiatan operasional Adm dan Keuangan.</w:t>
      </w:r>
    </w:p>
    <w:p w:rsidR="00D36455" w:rsidRPr="00364A73" w:rsidRDefault="00D36455" w:rsidP="00D4389F">
      <w:pPr>
        <w:pStyle w:val="ListParagraph"/>
        <w:numPr>
          <w:ilvl w:val="0"/>
          <w:numId w:val="11"/>
        </w:numPr>
        <w:spacing w:after="0" w:line="480" w:lineRule="auto"/>
        <w:ind w:left="0" w:firstLine="0"/>
        <w:jc w:val="both"/>
        <w:rPr>
          <w:rFonts w:ascii="Times New Roman" w:hAnsi="Times New Roman" w:cs="Times New Roman"/>
          <w:sz w:val="24"/>
          <w:szCs w:val="24"/>
          <w:lang w:val="id-ID"/>
        </w:rPr>
      </w:pPr>
      <w:r w:rsidRPr="00364A73">
        <w:rPr>
          <w:rFonts w:ascii="Times New Roman" w:hAnsi="Times New Roman" w:cs="Times New Roman"/>
          <w:sz w:val="24"/>
          <w:szCs w:val="24"/>
          <w:lang w:val="id-ID"/>
        </w:rPr>
        <w:t>Urusan Umum dan SDM</w:t>
      </w:r>
    </w:p>
    <w:p w:rsidR="00D36455" w:rsidRPr="009459DD" w:rsidRDefault="00D36455" w:rsidP="00D27481">
      <w:pPr>
        <w:pStyle w:val="ListParagraph"/>
        <w:spacing w:after="0" w:line="480" w:lineRule="auto"/>
        <w:ind w:left="0"/>
        <w:jc w:val="both"/>
        <w:rPr>
          <w:rFonts w:ascii="Times New Roman" w:hAnsi="Times New Roman" w:cs="Times New Roman"/>
          <w:sz w:val="24"/>
          <w:szCs w:val="24"/>
          <w:lang w:val="id-ID"/>
        </w:rPr>
      </w:pPr>
      <w:r w:rsidRPr="009459DD">
        <w:rPr>
          <w:rFonts w:ascii="Times New Roman" w:hAnsi="Times New Roman" w:cs="Times New Roman"/>
          <w:sz w:val="24"/>
          <w:szCs w:val="24"/>
          <w:lang w:val="id-ID"/>
        </w:rPr>
        <w:tab/>
        <w:t>Jabatan ini dipegang oleh seorang Asisten Manajer (Asman) yang memiliki tugas diantaranya :</w:t>
      </w:r>
    </w:p>
    <w:p w:rsidR="00D36455" w:rsidRPr="009459DD" w:rsidRDefault="00D36455" w:rsidP="00D4389F">
      <w:pPr>
        <w:pStyle w:val="ListParagraph"/>
        <w:numPr>
          <w:ilvl w:val="0"/>
          <w:numId w:val="12"/>
        </w:numPr>
        <w:spacing w:after="0" w:line="480" w:lineRule="auto"/>
        <w:ind w:left="709" w:hanging="284"/>
        <w:jc w:val="both"/>
        <w:rPr>
          <w:rFonts w:ascii="Times New Roman" w:hAnsi="Times New Roman" w:cs="Times New Roman"/>
          <w:sz w:val="24"/>
          <w:szCs w:val="24"/>
          <w:lang w:val="id-ID"/>
        </w:rPr>
      </w:pPr>
      <w:r w:rsidRPr="009459DD">
        <w:rPr>
          <w:rFonts w:ascii="Times New Roman" w:hAnsi="Times New Roman" w:cs="Times New Roman"/>
          <w:sz w:val="24"/>
          <w:szCs w:val="24"/>
          <w:lang w:val="id-ID"/>
        </w:rPr>
        <w:t>Menyusun rencana, mengarahkan, melaksanakan dan mengevaluasi kegiatan Urusan Umum dan SDM.</w:t>
      </w:r>
    </w:p>
    <w:p w:rsidR="00D36455" w:rsidRPr="009459DD" w:rsidRDefault="00D36455" w:rsidP="00D4389F">
      <w:pPr>
        <w:pStyle w:val="ListParagraph"/>
        <w:numPr>
          <w:ilvl w:val="0"/>
          <w:numId w:val="12"/>
        </w:numPr>
        <w:spacing w:after="0" w:line="480" w:lineRule="auto"/>
        <w:ind w:left="709" w:hanging="284"/>
        <w:jc w:val="both"/>
        <w:rPr>
          <w:rFonts w:ascii="Times New Roman" w:hAnsi="Times New Roman" w:cs="Times New Roman"/>
          <w:sz w:val="24"/>
          <w:szCs w:val="24"/>
          <w:lang w:val="id-ID"/>
        </w:rPr>
      </w:pPr>
      <w:r w:rsidRPr="009459DD">
        <w:rPr>
          <w:rFonts w:ascii="Times New Roman" w:hAnsi="Times New Roman" w:cs="Times New Roman"/>
          <w:sz w:val="24"/>
          <w:szCs w:val="24"/>
          <w:lang w:val="id-ID"/>
        </w:rPr>
        <w:t>Menerima SPPBJ.</w:t>
      </w:r>
    </w:p>
    <w:p w:rsidR="00D36455" w:rsidRPr="009459DD" w:rsidRDefault="00D36455" w:rsidP="00D4389F">
      <w:pPr>
        <w:pStyle w:val="ListParagraph"/>
        <w:numPr>
          <w:ilvl w:val="0"/>
          <w:numId w:val="12"/>
        </w:numPr>
        <w:spacing w:after="0" w:line="480" w:lineRule="auto"/>
        <w:ind w:left="709" w:hanging="284"/>
        <w:jc w:val="both"/>
        <w:rPr>
          <w:rFonts w:ascii="Times New Roman" w:hAnsi="Times New Roman" w:cs="Times New Roman"/>
          <w:sz w:val="24"/>
          <w:szCs w:val="24"/>
          <w:lang w:val="id-ID"/>
        </w:rPr>
      </w:pPr>
      <w:r w:rsidRPr="009459DD">
        <w:rPr>
          <w:rFonts w:ascii="Times New Roman" w:hAnsi="Times New Roman" w:cs="Times New Roman"/>
          <w:sz w:val="24"/>
          <w:szCs w:val="24"/>
          <w:lang w:val="id-ID"/>
        </w:rPr>
        <w:t>Fungsi SDM-Perencanaan dan kebutuhan pegawai.</w:t>
      </w:r>
    </w:p>
    <w:p w:rsidR="00D36455" w:rsidRPr="009459DD" w:rsidRDefault="00D36455" w:rsidP="00D4389F">
      <w:pPr>
        <w:pStyle w:val="ListParagraph"/>
        <w:numPr>
          <w:ilvl w:val="0"/>
          <w:numId w:val="12"/>
        </w:numPr>
        <w:spacing w:after="0" w:line="480" w:lineRule="auto"/>
        <w:ind w:left="709" w:hanging="284"/>
        <w:jc w:val="both"/>
        <w:rPr>
          <w:rFonts w:ascii="Times New Roman" w:hAnsi="Times New Roman" w:cs="Times New Roman"/>
          <w:sz w:val="24"/>
          <w:szCs w:val="24"/>
          <w:lang w:val="id-ID"/>
        </w:rPr>
      </w:pPr>
      <w:r w:rsidRPr="009459DD">
        <w:rPr>
          <w:rFonts w:ascii="Times New Roman" w:hAnsi="Times New Roman" w:cs="Times New Roman"/>
          <w:sz w:val="24"/>
          <w:szCs w:val="24"/>
          <w:lang w:val="id-ID"/>
        </w:rPr>
        <w:t>Mendokumentasikan dan mendistribusikan Risalah Rapat Koordinasi.</w:t>
      </w:r>
    </w:p>
    <w:p w:rsidR="00D36455" w:rsidRPr="009459DD" w:rsidRDefault="00D36455" w:rsidP="00D4389F">
      <w:pPr>
        <w:pStyle w:val="ListParagraph"/>
        <w:numPr>
          <w:ilvl w:val="0"/>
          <w:numId w:val="12"/>
        </w:numPr>
        <w:spacing w:after="0" w:line="480" w:lineRule="auto"/>
        <w:ind w:left="709" w:hanging="284"/>
        <w:jc w:val="both"/>
        <w:rPr>
          <w:rFonts w:ascii="Times New Roman" w:hAnsi="Times New Roman" w:cs="Times New Roman"/>
          <w:sz w:val="24"/>
          <w:szCs w:val="24"/>
          <w:lang w:val="id-ID"/>
        </w:rPr>
      </w:pPr>
      <w:r w:rsidRPr="009459DD">
        <w:rPr>
          <w:rFonts w:ascii="Times New Roman" w:hAnsi="Times New Roman" w:cs="Times New Roman"/>
          <w:sz w:val="24"/>
          <w:szCs w:val="24"/>
          <w:lang w:val="id-ID"/>
        </w:rPr>
        <w:lastRenderedPageBreak/>
        <w:t>Secara aktif mengikuti pembahasan di Forum Komunikasi SDM dengan memberikan alternative solusi yang baik berkenaan dengan Sistem SDM &amp; Organisasi ke Bagian Bangbis SDM &amp; organisasi.</w:t>
      </w:r>
    </w:p>
    <w:p w:rsidR="00D36455" w:rsidRPr="00A4191C" w:rsidRDefault="007D72DD" w:rsidP="00127FE7">
      <w:pPr>
        <w:pStyle w:val="ListParagraph"/>
        <w:spacing w:after="0" w:line="480" w:lineRule="auto"/>
        <w:ind w:left="0"/>
        <w:jc w:val="both"/>
        <w:rPr>
          <w:rFonts w:ascii="Times New Roman" w:hAnsi="Times New Roman" w:cs="Times New Roman"/>
          <w:sz w:val="24"/>
          <w:szCs w:val="24"/>
          <w:lang w:val="id-ID"/>
        </w:rPr>
      </w:pPr>
      <w:r>
        <w:rPr>
          <w:rFonts w:ascii="Times New Roman" w:hAnsi="Times New Roman" w:cs="Times New Roman"/>
          <w:sz w:val="24"/>
          <w:szCs w:val="24"/>
        </w:rPr>
        <w:t>3.</w:t>
      </w:r>
      <w:r w:rsidR="00A4191C">
        <w:rPr>
          <w:rFonts w:ascii="Times New Roman" w:hAnsi="Times New Roman" w:cs="Times New Roman"/>
          <w:sz w:val="24"/>
          <w:szCs w:val="24"/>
        </w:rPr>
        <w:tab/>
      </w:r>
      <w:r w:rsidR="00D36455" w:rsidRPr="00A4191C">
        <w:rPr>
          <w:rFonts w:ascii="Times New Roman" w:hAnsi="Times New Roman" w:cs="Times New Roman"/>
          <w:sz w:val="24"/>
          <w:szCs w:val="24"/>
          <w:lang w:val="id-ID"/>
        </w:rPr>
        <w:t xml:space="preserve">Urusan Bendahara </w:t>
      </w:r>
    </w:p>
    <w:p w:rsidR="00D36455" w:rsidRPr="009459DD" w:rsidRDefault="00D36455" w:rsidP="00D27481">
      <w:pPr>
        <w:pStyle w:val="ListParagraph"/>
        <w:spacing w:after="0" w:line="480" w:lineRule="auto"/>
        <w:ind w:left="0"/>
        <w:jc w:val="both"/>
        <w:rPr>
          <w:rFonts w:ascii="Times New Roman" w:hAnsi="Times New Roman" w:cs="Times New Roman"/>
          <w:sz w:val="24"/>
          <w:szCs w:val="24"/>
          <w:lang w:val="id-ID"/>
        </w:rPr>
      </w:pPr>
      <w:r w:rsidRPr="009459DD">
        <w:rPr>
          <w:rFonts w:ascii="Times New Roman" w:hAnsi="Times New Roman" w:cs="Times New Roman"/>
          <w:sz w:val="24"/>
          <w:szCs w:val="24"/>
          <w:lang w:val="id-ID"/>
        </w:rPr>
        <w:tab/>
        <w:t>Jabatan ini dipegang oleh seorang Asisten Manajer (Asman) yang memiliki tugas diantaranya :</w:t>
      </w:r>
    </w:p>
    <w:p w:rsidR="00D36455" w:rsidRPr="009459DD" w:rsidRDefault="00BC75EB" w:rsidP="00BC75EB">
      <w:pPr>
        <w:pStyle w:val="ListParagraph"/>
        <w:spacing w:after="0" w:line="480" w:lineRule="auto"/>
        <w:ind w:left="709" w:hanging="283"/>
        <w:jc w:val="both"/>
        <w:rPr>
          <w:rFonts w:ascii="Times New Roman" w:hAnsi="Times New Roman" w:cs="Times New Roman"/>
          <w:sz w:val="24"/>
          <w:szCs w:val="24"/>
          <w:lang w:val="id-ID"/>
        </w:rPr>
      </w:pPr>
      <w:r>
        <w:rPr>
          <w:rFonts w:ascii="Times New Roman" w:hAnsi="Times New Roman" w:cs="Times New Roman"/>
          <w:sz w:val="24"/>
          <w:szCs w:val="24"/>
          <w:lang w:val="id-ID"/>
        </w:rPr>
        <w:t>a)</w:t>
      </w:r>
      <w:r>
        <w:rPr>
          <w:rFonts w:ascii="Times New Roman" w:hAnsi="Times New Roman" w:cs="Times New Roman"/>
          <w:sz w:val="24"/>
          <w:szCs w:val="24"/>
        </w:rPr>
        <w:t xml:space="preserve"> </w:t>
      </w:r>
      <w:r w:rsidR="00D36455" w:rsidRPr="009459DD">
        <w:rPr>
          <w:rFonts w:ascii="Times New Roman" w:hAnsi="Times New Roman" w:cs="Times New Roman"/>
          <w:sz w:val="24"/>
          <w:szCs w:val="24"/>
          <w:lang w:val="id-ID"/>
        </w:rPr>
        <w:t>Menyusun rencana, mengarahkan, melaksanakan dan mengevaluasi urusan Bendahara.</w:t>
      </w:r>
    </w:p>
    <w:p w:rsidR="00D36455" w:rsidRPr="009459DD" w:rsidRDefault="00D36455" w:rsidP="00BC75EB">
      <w:pPr>
        <w:pStyle w:val="ListParagraph"/>
        <w:spacing w:after="0" w:line="480" w:lineRule="auto"/>
        <w:ind w:left="709" w:hanging="284"/>
        <w:jc w:val="both"/>
        <w:rPr>
          <w:rFonts w:ascii="Times New Roman" w:hAnsi="Times New Roman" w:cs="Times New Roman"/>
          <w:sz w:val="24"/>
          <w:szCs w:val="24"/>
          <w:lang w:val="id-ID"/>
        </w:rPr>
      </w:pPr>
      <w:r w:rsidRPr="009459DD">
        <w:rPr>
          <w:rFonts w:ascii="Times New Roman" w:hAnsi="Times New Roman" w:cs="Times New Roman"/>
          <w:sz w:val="24"/>
          <w:szCs w:val="24"/>
          <w:lang w:val="id-ID"/>
        </w:rPr>
        <w:t>b)</w:t>
      </w:r>
      <w:r w:rsidRPr="009459DD">
        <w:rPr>
          <w:rFonts w:ascii="Times New Roman" w:hAnsi="Times New Roman" w:cs="Times New Roman"/>
          <w:sz w:val="24"/>
          <w:szCs w:val="24"/>
          <w:lang w:val="id-ID"/>
        </w:rPr>
        <w:tab/>
        <w:t>Menyusun rencana jangka panjang dan jangka pendek.</w:t>
      </w:r>
    </w:p>
    <w:p w:rsidR="00D36455" w:rsidRPr="009459DD" w:rsidRDefault="00D36455" w:rsidP="00BC75EB">
      <w:pPr>
        <w:pStyle w:val="ListParagraph"/>
        <w:spacing w:after="0" w:line="480" w:lineRule="auto"/>
        <w:ind w:left="709" w:hanging="283"/>
        <w:jc w:val="both"/>
        <w:rPr>
          <w:rFonts w:ascii="Times New Roman" w:hAnsi="Times New Roman" w:cs="Times New Roman"/>
          <w:sz w:val="24"/>
          <w:szCs w:val="24"/>
          <w:lang w:val="id-ID"/>
        </w:rPr>
      </w:pPr>
      <w:r w:rsidRPr="009459DD">
        <w:rPr>
          <w:rFonts w:ascii="Times New Roman" w:hAnsi="Times New Roman" w:cs="Times New Roman"/>
          <w:sz w:val="24"/>
          <w:szCs w:val="24"/>
          <w:lang w:val="id-ID"/>
        </w:rPr>
        <w:t>c)</w:t>
      </w:r>
      <w:r w:rsidRPr="009459DD">
        <w:rPr>
          <w:rFonts w:ascii="Times New Roman" w:hAnsi="Times New Roman" w:cs="Times New Roman"/>
          <w:sz w:val="24"/>
          <w:szCs w:val="24"/>
          <w:lang w:val="id-ID"/>
        </w:rPr>
        <w:tab/>
        <w:t>Mengurus penerbitan jaminan uang muka/ jaminan pelaksanaan sesuai kontrak penjualan ke pihak perbankan atau asuransi.</w:t>
      </w:r>
    </w:p>
    <w:p w:rsidR="00D36455" w:rsidRPr="009459DD" w:rsidRDefault="00D36455" w:rsidP="00BC75EB">
      <w:pPr>
        <w:pStyle w:val="ListParagraph"/>
        <w:tabs>
          <w:tab w:val="left" w:pos="709"/>
        </w:tabs>
        <w:spacing w:after="0" w:line="480" w:lineRule="auto"/>
        <w:ind w:left="540" w:hanging="114"/>
        <w:jc w:val="both"/>
        <w:rPr>
          <w:rFonts w:ascii="Times New Roman" w:hAnsi="Times New Roman" w:cs="Times New Roman"/>
          <w:sz w:val="24"/>
          <w:szCs w:val="24"/>
          <w:lang w:val="id-ID"/>
        </w:rPr>
      </w:pPr>
      <w:r w:rsidRPr="009459DD">
        <w:rPr>
          <w:rFonts w:ascii="Times New Roman" w:hAnsi="Times New Roman" w:cs="Times New Roman"/>
          <w:sz w:val="24"/>
          <w:szCs w:val="24"/>
          <w:lang w:val="id-ID"/>
        </w:rPr>
        <w:t>d)</w:t>
      </w:r>
      <w:r w:rsidRPr="009459DD">
        <w:rPr>
          <w:rFonts w:ascii="Times New Roman" w:hAnsi="Times New Roman" w:cs="Times New Roman"/>
          <w:sz w:val="24"/>
          <w:szCs w:val="24"/>
          <w:lang w:val="id-ID"/>
        </w:rPr>
        <w:tab/>
        <w:t>Membuat laporan monitoring jaminan yang diterbitkan.</w:t>
      </w:r>
    </w:p>
    <w:p w:rsidR="00D36455" w:rsidRPr="009459DD" w:rsidRDefault="00D36455" w:rsidP="00574DD1">
      <w:pPr>
        <w:pStyle w:val="ListParagraph"/>
        <w:spacing w:after="0" w:line="480" w:lineRule="auto"/>
        <w:ind w:left="709" w:hanging="283"/>
        <w:jc w:val="both"/>
        <w:rPr>
          <w:rFonts w:ascii="Times New Roman" w:hAnsi="Times New Roman" w:cs="Times New Roman"/>
          <w:sz w:val="24"/>
          <w:szCs w:val="24"/>
          <w:lang w:val="id-ID"/>
        </w:rPr>
      </w:pPr>
      <w:r w:rsidRPr="009459DD">
        <w:rPr>
          <w:rFonts w:ascii="Times New Roman" w:hAnsi="Times New Roman" w:cs="Times New Roman"/>
          <w:sz w:val="24"/>
          <w:szCs w:val="24"/>
          <w:lang w:val="id-ID"/>
        </w:rPr>
        <w:t>e)</w:t>
      </w:r>
      <w:r w:rsidRPr="009459DD">
        <w:rPr>
          <w:rFonts w:ascii="Times New Roman" w:hAnsi="Times New Roman" w:cs="Times New Roman"/>
          <w:sz w:val="24"/>
          <w:szCs w:val="24"/>
          <w:lang w:val="id-ID"/>
        </w:rPr>
        <w:tab/>
        <w:t>Mengurus pembayaran dan tagihan dari pemasok.</w:t>
      </w:r>
    </w:p>
    <w:p w:rsidR="00D36455" w:rsidRPr="002768BD" w:rsidRDefault="002768BD" w:rsidP="002768BD">
      <w:pPr>
        <w:pStyle w:val="ListParagraph"/>
        <w:spacing w:after="0" w:line="48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4.</w:t>
      </w:r>
      <w:r>
        <w:rPr>
          <w:rFonts w:ascii="Times New Roman" w:hAnsi="Times New Roman" w:cs="Times New Roman"/>
          <w:sz w:val="24"/>
          <w:szCs w:val="24"/>
        </w:rPr>
        <w:tab/>
      </w:r>
      <w:r w:rsidR="00D36455" w:rsidRPr="002768BD">
        <w:rPr>
          <w:rFonts w:ascii="Times New Roman" w:hAnsi="Times New Roman" w:cs="Times New Roman"/>
          <w:sz w:val="24"/>
          <w:szCs w:val="24"/>
          <w:lang w:val="id-ID"/>
        </w:rPr>
        <w:t>Urusan Penagihan</w:t>
      </w:r>
    </w:p>
    <w:p w:rsidR="00D36455" w:rsidRPr="009459DD" w:rsidRDefault="00D36455" w:rsidP="00D27481">
      <w:pPr>
        <w:pStyle w:val="ListParagraph"/>
        <w:spacing w:after="0" w:line="480" w:lineRule="auto"/>
        <w:ind w:left="0"/>
        <w:jc w:val="both"/>
        <w:rPr>
          <w:rFonts w:ascii="Times New Roman" w:hAnsi="Times New Roman" w:cs="Times New Roman"/>
          <w:b/>
          <w:sz w:val="24"/>
          <w:szCs w:val="24"/>
          <w:lang w:val="id-ID"/>
        </w:rPr>
      </w:pPr>
      <w:r w:rsidRPr="009459DD">
        <w:rPr>
          <w:rFonts w:ascii="Times New Roman" w:hAnsi="Times New Roman" w:cs="Times New Roman"/>
          <w:sz w:val="24"/>
          <w:szCs w:val="24"/>
          <w:lang w:val="id-ID"/>
        </w:rPr>
        <w:tab/>
        <w:t>Asman Urusan Penagihan memiliki tugas diantaranya sebagai berikut :</w:t>
      </w:r>
    </w:p>
    <w:p w:rsidR="00D36455" w:rsidRPr="009459DD" w:rsidRDefault="00D36455" w:rsidP="006840D0">
      <w:pPr>
        <w:pStyle w:val="ListParagraph"/>
        <w:spacing w:after="0" w:line="480" w:lineRule="auto"/>
        <w:ind w:left="709" w:hanging="284"/>
        <w:jc w:val="both"/>
        <w:rPr>
          <w:rFonts w:ascii="Times New Roman" w:hAnsi="Times New Roman" w:cs="Times New Roman"/>
          <w:sz w:val="24"/>
          <w:szCs w:val="24"/>
          <w:lang w:val="id-ID"/>
        </w:rPr>
      </w:pPr>
      <w:r w:rsidRPr="009459DD">
        <w:rPr>
          <w:rFonts w:ascii="Times New Roman" w:hAnsi="Times New Roman" w:cs="Times New Roman"/>
          <w:sz w:val="24"/>
          <w:szCs w:val="24"/>
          <w:lang w:val="id-ID"/>
        </w:rPr>
        <w:t>a)</w:t>
      </w:r>
      <w:r w:rsidRPr="009459DD">
        <w:rPr>
          <w:rFonts w:ascii="Times New Roman" w:hAnsi="Times New Roman" w:cs="Times New Roman"/>
          <w:sz w:val="24"/>
          <w:szCs w:val="24"/>
          <w:lang w:val="id-ID"/>
        </w:rPr>
        <w:tab/>
        <w:t>Menyusun rencana dan melaksanakan Urusan Penagihan.</w:t>
      </w:r>
    </w:p>
    <w:p w:rsidR="00D36455" w:rsidRPr="009459DD" w:rsidRDefault="00D36455" w:rsidP="006840D0">
      <w:pPr>
        <w:pStyle w:val="ListParagraph"/>
        <w:spacing w:after="0" w:line="480" w:lineRule="auto"/>
        <w:ind w:left="709" w:hanging="284"/>
        <w:jc w:val="both"/>
        <w:rPr>
          <w:rFonts w:ascii="Times New Roman" w:hAnsi="Times New Roman" w:cs="Times New Roman"/>
          <w:sz w:val="24"/>
          <w:szCs w:val="24"/>
          <w:lang w:val="id-ID"/>
        </w:rPr>
      </w:pPr>
      <w:r w:rsidRPr="009459DD">
        <w:rPr>
          <w:rFonts w:ascii="Times New Roman" w:hAnsi="Times New Roman" w:cs="Times New Roman"/>
          <w:sz w:val="24"/>
          <w:szCs w:val="24"/>
          <w:lang w:val="id-ID"/>
        </w:rPr>
        <w:t>b)</w:t>
      </w:r>
      <w:r w:rsidRPr="009459DD">
        <w:rPr>
          <w:rFonts w:ascii="Times New Roman" w:hAnsi="Times New Roman" w:cs="Times New Roman"/>
          <w:sz w:val="24"/>
          <w:szCs w:val="24"/>
          <w:lang w:val="id-ID"/>
        </w:rPr>
        <w:tab/>
        <w:t>Menyusun Rencana Jangka Panjang dan Jangka Pendek.</w:t>
      </w:r>
    </w:p>
    <w:p w:rsidR="00D36455" w:rsidRPr="009459DD" w:rsidRDefault="00D36455" w:rsidP="006840D0">
      <w:pPr>
        <w:pStyle w:val="ListParagraph"/>
        <w:spacing w:after="0" w:line="480" w:lineRule="auto"/>
        <w:ind w:left="709" w:hanging="283"/>
        <w:jc w:val="both"/>
        <w:rPr>
          <w:rFonts w:ascii="Times New Roman" w:hAnsi="Times New Roman" w:cs="Times New Roman"/>
          <w:sz w:val="24"/>
          <w:szCs w:val="24"/>
          <w:lang w:val="id-ID"/>
        </w:rPr>
      </w:pPr>
      <w:r w:rsidRPr="009459DD">
        <w:rPr>
          <w:rFonts w:ascii="Times New Roman" w:hAnsi="Times New Roman" w:cs="Times New Roman"/>
          <w:sz w:val="24"/>
          <w:szCs w:val="24"/>
          <w:lang w:val="id-ID"/>
        </w:rPr>
        <w:t>c)</w:t>
      </w:r>
      <w:r w:rsidRPr="009459DD">
        <w:rPr>
          <w:rFonts w:ascii="Times New Roman" w:hAnsi="Times New Roman" w:cs="Times New Roman"/>
          <w:sz w:val="24"/>
          <w:szCs w:val="24"/>
          <w:lang w:val="id-ID"/>
        </w:rPr>
        <w:tab/>
        <w:t>Menerima SPK jual / Kontrak Jual/PKS/ Amandemen Kontrak Jual dari Adm. Pemasaran.</w:t>
      </w:r>
    </w:p>
    <w:p w:rsidR="00D36455" w:rsidRPr="009459DD" w:rsidRDefault="00D36455" w:rsidP="006840D0">
      <w:pPr>
        <w:pStyle w:val="ListParagraph"/>
        <w:spacing w:after="0" w:line="480" w:lineRule="auto"/>
        <w:ind w:left="709" w:hanging="283"/>
        <w:jc w:val="both"/>
        <w:rPr>
          <w:rFonts w:ascii="Times New Roman" w:hAnsi="Times New Roman" w:cs="Times New Roman"/>
          <w:sz w:val="24"/>
          <w:szCs w:val="24"/>
          <w:lang w:val="id-ID"/>
        </w:rPr>
      </w:pPr>
      <w:r w:rsidRPr="009459DD">
        <w:rPr>
          <w:rFonts w:ascii="Times New Roman" w:hAnsi="Times New Roman" w:cs="Times New Roman"/>
          <w:sz w:val="24"/>
          <w:szCs w:val="24"/>
          <w:lang w:val="id-ID"/>
        </w:rPr>
        <w:t>d)</w:t>
      </w:r>
      <w:r w:rsidRPr="009459DD">
        <w:rPr>
          <w:rFonts w:ascii="Times New Roman" w:hAnsi="Times New Roman" w:cs="Times New Roman"/>
          <w:sz w:val="24"/>
          <w:szCs w:val="24"/>
          <w:lang w:val="id-ID"/>
        </w:rPr>
        <w:tab/>
        <w:t>Membuat Surat Permintaan Pembayaran (SPP), faktur pajak, kuitansi dan melengkapinya dengan dokumen lainnya yang dipersyaratkan dalam kontrak untuk penagihan.</w:t>
      </w:r>
    </w:p>
    <w:p w:rsidR="00D36455" w:rsidRPr="009459DD" w:rsidRDefault="00D36455" w:rsidP="006840D0">
      <w:pPr>
        <w:pStyle w:val="ListParagraph"/>
        <w:spacing w:after="0" w:line="480" w:lineRule="auto"/>
        <w:ind w:left="709" w:hanging="284"/>
        <w:jc w:val="both"/>
        <w:rPr>
          <w:rFonts w:ascii="Times New Roman" w:hAnsi="Times New Roman" w:cs="Times New Roman"/>
          <w:sz w:val="24"/>
          <w:szCs w:val="24"/>
        </w:rPr>
      </w:pPr>
      <w:r w:rsidRPr="009459DD">
        <w:rPr>
          <w:rFonts w:ascii="Times New Roman" w:hAnsi="Times New Roman" w:cs="Times New Roman"/>
          <w:sz w:val="24"/>
          <w:szCs w:val="24"/>
          <w:lang w:val="id-ID"/>
        </w:rPr>
        <w:lastRenderedPageBreak/>
        <w:t>e)</w:t>
      </w:r>
      <w:r w:rsidRPr="009459DD">
        <w:rPr>
          <w:rFonts w:ascii="Times New Roman" w:hAnsi="Times New Roman" w:cs="Times New Roman"/>
          <w:sz w:val="24"/>
          <w:szCs w:val="24"/>
          <w:lang w:val="id-ID"/>
        </w:rPr>
        <w:tab/>
        <w:t>Melakukan Penagihan pada pelanggan dan memonitor sampai dengan tagihan diterima.</w:t>
      </w:r>
    </w:p>
    <w:p w:rsidR="00D36455" w:rsidRPr="002768BD" w:rsidRDefault="00D36455" w:rsidP="002768BD">
      <w:pPr>
        <w:pStyle w:val="ListParagraph"/>
        <w:numPr>
          <w:ilvl w:val="0"/>
          <w:numId w:val="20"/>
        </w:numPr>
        <w:tabs>
          <w:tab w:val="clear" w:pos="360"/>
          <w:tab w:val="num" w:pos="709"/>
        </w:tabs>
        <w:spacing w:after="0" w:line="480" w:lineRule="auto"/>
        <w:ind w:left="709" w:hanging="709"/>
        <w:jc w:val="both"/>
        <w:rPr>
          <w:rFonts w:ascii="Times New Roman" w:hAnsi="Times New Roman" w:cs="Times New Roman"/>
          <w:sz w:val="24"/>
          <w:szCs w:val="24"/>
          <w:lang w:val="id-ID"/>
        </w:rPr>
      </w:pPr>
      <w:r w:rsidRPr="002768BD">
        <w:rPr>
          <w:rFonts w:ascii="Times New Roman" w:hAnsi="Times New Roman" w:cs="Times New Roman"/>
          <w:sz w:val="24"/>
          <w:szCs w:val="24"/>
          <w:lang w:val="id-ID"/>
        </w:rPr>
        <w:t>Urusan Akuntansi dan Anggaran</w:t>
      </w:r>
    </w:p>
    <w:p w:rsidR="00D36455" w:rsidRPr="009459DD" w:rsidRDefault="00D36455" w:rsidP="00D27481">
      <w:pPr>
        <w:pStyle w:val="ListParagraph"/>
        <w:spacing w:after="0" w:line="480" w:lineRule="auto"/>
        <w:ind w:left="0"/>
        <w:jc w:val="both"/>
        <w:rPr>
          <w:rFonts w:ascii="Times New Roman" w:hAnsi="Times New Roman" w:cs="Times New Roman"/>
          <w:sz w:val="24"/>
          <w:szCs w:val="24"/>
          <w:lang w:val="id-ID"/>
        </w:rPr>
      </w:pPr>
      <w:r w:rsidRPr="009459DD">
        <w:rPr>
          <w:rFonts w:ascii="Times New Roman" w:hAnsi="Times New Roman" w:cs="Times New Roman"/>
          <w:sz w:val="24"/>
          <w:szCs w:val="24"/>
          <w:lang w:val="id-ID"/>
        </w:rPr>
        <w:tab/>
        <w:t>Jabatan ini dipegang oleh seorang Asisten Manajer (Asman) yang bertugas:</w:t>
      </w:r>
    </w:p>
    <w:p w:rsidR="00D36455" w:rsidRPr="009459DD" w:rsidRDefault="00D36455" w:rsidP="007D312E">
      <w:pPr>
        <w:pStyle w:val="ListParagraph"/>
        <w:numPr>
          <w:ilvl w:val="0"/>
          <w:numId w:val="13"/>
        </w:numPr>
        <w:spacing w:after="0" w:line="480" w:lineRule="auto"/>
        <w:ind w:left="540" w:hanging="114"/>
        <w:jc w:val="both"/>
        <w:rPr>
          <w:rFonts w:ascii="Times New Roman" w:hAnsi="Times New Roman" w:cs="Times New Roman"/>
          <w:sz w:val="24"/>
          <w:szCs w:val="24"/>
          <w:lang w:val="id-ID"/>
        </w:rPr>
      </w:pPr>
      <w:r w:rsidRPr="009459DD">
        <w:rPr>
          <w:rFonts w:ascii="Times New Roman" w:hAnsi="Times New Roman" w:cs="Times New Roman"/>
          <w:sz w:val="24"/>
          <w:szCs w:val="24"/>
          <w:lang w:val="id-ID"/>
        </w:rPr>
        <w:t>Menyusun rencana dan melaksanakan Urusan Akuntansi dan Anggaran.</w:t>
      </w:r>
    </w:p>
    <w:p w:rsidR="00D36455" w:rsidRPr="009459DD" w:rsidRDefault="00D36455" w:rsidP="007D312E">
      <w:pPr>
        <w:pStyle w:val="ListParagraph"/>
        <w:numPr>
          <w:ilvl w:val="0"/>
          <w:numId w:val="13"/>
        </w:numPr>
        <w:spacing w:after="0" w:line="480" w:lineRule="auto"/>
        <w:ind w:left="709" w:hanging="283"/>
        <w:jc w:val="both"/>
        <w:rPr>
          <w:rFonts w:ascii="Times New Roman" w:hAnsi="Times New Roman" w:cs="Times New Roman"/>
          <w:sz w:val="24"/>
          <w:szCs w:val="24"/>
          <w:lang w:val="id-ID"/>
        </w:rPr>
      </w:pPr>
      <w:r w:rsidRPr="009459DD">
        <w:rPr>
          <w:rFonts w:ascii="Times New Roman" w:hAnsi="Times New Roman" w:cs="Times New Roman"/>
          <w:sz w:val="24"/>
          <w:szCs w:val="24"/>
          <w:lang w:val="id-ID"/>
        </w:rPr>
        <w:t>Mengarahkan dan mengevaluasi kegiatan Urusan Akuntansi dan Anggaran sebagai pedoman kegiatan Urusan Akuntansi dan Anggaran.</w:t>
      </w:r>
    </w:p>
    <w:p w:rsidR="00D36455" w:rsidRPr="009459DD" w:rsidRDefault="00D36455" w:rsidP="00AA270D">
      <w:pPr>
        <w:pStyle w:val="ListParagraph"/>
        <w:numPr>
          <w:ilvl w:val="0"/>
          <w:numId w:val="13"/>
        </w:numPr>
        <w:spacing w:after="0" w:line="480" w:lineRule="auto"/>
        <w:ind w:left="709" w:hanging="283"/>
        <w:jc w:val="both"/>
        <w:rPr>
          <w:rFonts w:ascii="Times New Roman" w:hAnsi="Times New Roman" w:cs="Times New Roman"/>
          <w:sz w:val="24"/>
          <w:szCs w:val="24"/>
          <w:lang w:val="id-ID"/>
        </w:rPr>
      </w:pPr>
      <w:r w:rsidRPr="009459DD">
        <w:rPr>
          <w:rFonts w:ascii="Times New Roman" w:hAnsi="Times New Roman" w:cs="Times New Roman"/>
          <w:sz w:val="24"/>
          <w:szCs w:val="24"/>
          <w:lang w:val="id-ID"/>
        </w:rPr>
        <w:t>Dibantu oleh para ahli muda melakukan Penyusunan Rencana Jangka Panjang dan Rencana Jangka Pendek.</w:t>
      </w:r>
    </w:p>
    <w:p w:rsidR="00D36455" w:rsidRPr="009459DD" w:rsidRDefault="00D36455" w:rsidP="00AA270D">
      <w:pPr>
        <w:pStyle w:val="ListParagraph"/>
        <w:numPr>
          <w:ilvl w:val="0"/>
          <w:numId w:val="13"/>
        </w:numPr>
        <w:spacing w:after="0" w:line="480" w:lineRule="auto"/>
        <w:ind w:left="709" w:hanging="284"/>
        <w:jc w:val="both"/>
        <w:rPr>
          <w:rFonts w:ascii="Times New Roman" w:hAnsi="Times New Roman" w:cs="Times New Roman"/>
          <w:sz w:val="24"/>
          <w:szCs w:val="24"/>
          <w:lang w:val="id-ID"/>
        </w:rPr>
      </w:pPr>
      <w:r w:rsidRPr="009459DD">
        <w:rPr>
          <w:rFonts w:ascii="Times New Roman" w:hAnsi="Times New Roman" w:cs="Times New Roman"/>
          <w:sz w:val="24"/>
          <w:szCs w:val="24"/>
          <w:lang w:val="id-ID"/>
        </w:rPr>
        <w:t>Melakukan koordinasi dengan unit-unit terkait.</w:t>
      </w:r>
    </w:p>
    <w:p w:rsidR="00D36455" w:rsidRPr="009459DD" w:rsidRDefault="00D36455" w:rsidP="00E638ED">
      <w:pPr>
        <w:pStyle w:val="ListParagraph"/>
        <w:numPr>
          <w:ilvl w:val="0"/>
          <w:numId w:val="13"/>
        </w:numPr>
        <w:spacing w:after="0" w:line="480" w:lineRule="auto"/>
        <w:ind w:left="709" w:hanging="284"/>
        <w:jc w:val="both"/>
        <w:rPr>
          <w:rFonts w:ascii="Times New Roman" w:hAnsi="Times New Roman" w:cs="Times New Roman"/>
          <w:sz w:val="24"/>
          <w:szCs w:val="24"/>
          <w:lang w:val="id-ID"/>
        </w:rPr>
      </w:pPr>
      <w:r w:rsidRPr="009459DD">
        <w:rPr>
          <w:rFonts w:ascii="Times New Roman" w:hAnsi="Times New Roman" w:cs="Times New Roman"/>
          <w:sz w:val="24"/>
          <w:szCs w:val="24"/>
          <w:lang w:val="id-ID"/>
        </w:rPr>
        <w:t>Menyusun Rencana Kerja dan Anggaran Divisi.</w:t>
      </w:r>
    </w:p>
    <w:p w:rsidR="00D36455" w:rsidRPr="009459DD" w:rsidRDefault="00D36455" w:rsidP="00E638ED">
      <w:pPr>
        <w:pStyle w:val="ListParagraph"/>
        <w:numPr>
          <w:ilvl w:val="0"/>
          <w:numId w:val="13"/>
        </w:numPr>
        <w:spacing w:after="0" w:line="480" w:lineRule="auto"/>
        <w:ind w:left="709" w:hanging="283"/>
        <w:jc w:val="both"/>
        <w:rPr>
          <w:rFonts w:ascii="Times New Roman" w:hAnsi="Times New Roman" w:cs="Times New Roman"/>
          <w:sz w:val="24"/>
          <w:szCs w:val="24"/>
          <w:lang w:val="id-ID"/>
        </w:rPr>
      </w:pPr>
      <w:r w:rsidRPr="009459DD">
        <w:rPr>
          <w:rFonts w:ascii="Times New Roman" w:hAnsi="Times New Roman" w:cs="Times New Roman"/>
          <w:sz w:val="24"/>
          <w:szCs w:val="24"/>
          <w:lang w:val="id-ID"/>
        </w:rPr>
        <w:t>Menyusun Laporan Keuangan dan Laporan Manajemen Divisi.</w:t>
      </w:r>
    </w:p>
    <w:p w:rsidR="00D36455" w:rsidRPr="009459DD" w:rsidRDefault="00D36455" w:rsidP="00E638ED">
      <w:pPr>
        <w:pStyle w:val="ListParagraph"/>
        <w:numPr>
          <w:ilvl w:val="0"/>
          <w:numId w:val="13"/>
        </w:numPr>
        <w:spacing w:after="0" w:line="480" w:lineRule="auto"/>
        <w:ind w:left="709" w:hanging="283"/>
        <w:jc w:val="both"/>
        <w:rPr>
          <w:rFonts w:ascii="Times New Roman" w:hAnsi="Times New Roman" w:cs="Times New Roman"/>
          <w:sz w:val="24"/>
          <w:szCs w:val="24"/>
          <w:lang w:val="id-ID"/>
        </w:rPr>
      </w:pPr>
      <w:r w:rsidRPr="009459DD">
        <w:rPr>
          <w:rFonts w:ascii="Times New Roman" w:hAnsi="Times New Roman" w:cs="Times New Roman"/>
          <w:sz w:val="24"/>
          <w:szCs w:val="24"/>
          <w:lang w:val="id-ID"/>
        </w:rPr>
        <w:t>Menerima BAST-1</w:t>
      </w:r>
    </w:p>
    <w:p w:rsidR="00D36455" w:rsidRPr="009459DD" w:rsidRDefault="00D36455" w:rsidP="0049054D">
      <w:pPr>
        <w:pStyle w:val="ListParagraph"/>
        <w:numPr>
          <w:ilvl w:val="0"/>
          <w:numId w:val="13"/>
        </w:numPr>
        <w:spacing w:after="0" w:line="480" w:lineRule="auto"/>
        <w:ind w:left="709" w:hanging="284"/>
        <w:jc w:val="both"/>
        <w:rPr>
          <w:rFonts w:ascii="Times New Roman" w:hAnsi="Times New Roman" w:cs="Times New Roman"/>
          <w:sz w:val="24"/>
          <w:szCs w:val="24"/>
          <w:lang w:val="id-ID"/>
        </w:rPr>
      </w:pPr>
      <w:r w:rsidRPr="009459DD">
        <w:rPr>
          <w:rFonts w:ascii="Times New Roman" w:hAnsi="Times New Roman" w:cs="Times New Roman"/>
          <w:sz w:val="24"/>
          <w:szCs w:val="24"/>
          <w:lang w:val="id-ID"/>
        </w:rPr>
        <w:t>Fungsi SDM-Pembinaan dan Penilaian Kerja Karyawan.</w:t>
      </w:r>
    </w:p>
    <w:p w:rsidR="00D36455" w:rsidRPr="009459DD" w:rsidRDefault="00D36455" w:rsidP="002768BD">
      <w:pPr>
        <w:pStyle w:val="ListParagraph"/>
        <w:numPr>
          <w:ilvl w:val="0"/>
          <w:numId w:val="20"/>
        </w:numPr>
        <w:tabs>
          <w:tab w:val="clear" w:pos="360"/>
          <w:tab w:val="num" w:pos="709"/>
        </w:tabs>
        <w:spacing w:after="0" w:line="480" w:lineRule="auto"/>
        <w:ind w:left="709" w:hanging="709"/>
        <w:jc w:val="both"/>
        <w:rPr>
          <w:rFonts w:ascii="Times New Roman" w:hAnsi="Times New Roman" w:cs="Times New Roman"/>
          <w:sz w:val="24"/>
          <w:szCs w:val="24"/>
          <w:lang w:val="id-ID"/>
        </w:rPr>
      </w:pPr>
      <w:r w:rsidRPr="009459DD">
        <w:rPr>
          <w:rFonts w:ascii="Times New Roman" w:hAnsi="Times New Roman" w:cs="Times New Roman"/>
          <w:sz w:val="24"/>
          <w:szCs w:val="24"/>
          <w:lang w:val="id-ID"/>
        </w:rPr>
        <w:t>Pokli Keuangan dan Akuntansi</w:t>
      </w:r>
    </w:p>
    <w:p w:rsidR="00D36455" w:rsidRPr="009459DD" w:rsidRDefault="00D36455" w:rsidP="00D27481">
      <w:pPr>
        <w:pStyle w:val="ListParagraph"/>
        <w:spacing w:after="0" w:line="480" w:lineRule="auto"/>
        <w:ind w:left="0"/>
        <w:jc w:val="both"/>
        <w:rPr>
          <w:rFonts w:ascii="Times New Roman" w:hAnsi="Times New Roman" w:cs="Times New Roman"/>
          <w:sz w:val="24"/>
          <w:szCs w:val="24"/>
          <w:lang w:val="id-ID"/>
        </w:rPr>
      </w:pPr>
      <w:r w:rsidRPr="009459DD">
        <w:rPr>
          <w:rFonts w:ascii="Times New Roman" w:hAnsi="Times New Roman" w:cs="Times New Roman"/>
          <w:sz w:val="24"/>
          <w:szCs w:val="24"/>
          <w:lang w:val="id-ID"/>
        </w:rPr>
        <w:tab/>
        <w:t>Bagian ini terdiri atas ahli-ahli muda yang memiliki tugas diantaranya :</w:t>
      </w:r>
    </w:p>
    <w:p w:rsidR="00D36455" w:rsidRPr="009459DD" w:rsidRDefault="00D36455" w:rsidP="0049054D">
      <w:pPr>
        <w:pStyle w:val="ListParagraph"/>
        <w:spacing w:after="0" w:line="480" w:lineRule="auto"/>
        <w:ind w:left="709" w:hanging="284"/>
        <w:jc w:val="both"/>
        <w:rPr>
          <w:rFonts w:ascii="Times New Roman" w:hAnsi="Times New Roman" w:cs="Times New Roman"/>
          <w:sz w:val="24"/>
          <w:szCs w:val="24"/>
          <w:lang w:val="id-ID"/>
        </w:rPr>
      </w:pPr>
      <w:r w:rsidRPr="009459DD">
        <w:rPr>
          <w:rFonts w:ascii="Times New Roman" w:hAnsi="Times New Roman" w:cs="Times New Roman"/>
          <w:sz w:val="24"/>
          <w:szCs w:val="24"/>
          <w:lang w:val="id-ID"/>
        </w:rPr>
        <w:t>a)</w:t>
      </w:r>
      <w:r w:rsidRPr="009459DD">
        <w:rPr>
          <w:rFonts w:ascii="Times New Roman" w:hAnsi="Times New Roman" w:cs="Times New Roman"/>
          <w:sz w:val="24"/>
          <w:szCs w:val="24"/>
          <w:lang w:val="id-ID"/>
        </w:rPr>
        <w:tab/>
        <w:t>Membantu perencanaan Urusan Akuntansi dan Anggaran.</w:t>
      </w:r>
    </w:p>
    <w:p w:rsidR="00D36455" w:rsidRPr="009459DD" w:rsidRDefault="00D36455" w:rsidP="0049054D">
      <w:pPr>
        <w:pStyle w:val="ListParagraph"/>
        <w:spacing w:after="0" w:line="480" w:lineRule="auto"/>
        <w:ind w:left="709" w:hanging="283"/>
        <w:jc w:val="both"/>
        <w:rPr>
          <w:rFonts w:ascii="Times New Roman" w:hAnsi="Times New Roman" w:cs="Times New Roman"/>
          <w:sz w:val="24"/>
          <w:szCs w:val="24"/>
          <w:lang w:val="id-ID"/>
        </w:rPr>
      </w:pPr>
      <w:r w:rsidRPr="009459DD">
        <w:rPr>
          <w:rFonts w:ascii="Times New Roman" w:hAnsi="Times New Roman" w:cs="Times New Roman"/>
          <w:sz w:val="24"/>
          <w:szCs w:val="24"/>
          <w:lang w:val="id-ID"/>
        </w:rPr>
        <w:t>b)</w:t>
      </w:r>
      <w:r w:rsidRPr="009459DD">
        <w:rPr>
          <w:rFonts w:ascii="Times New Roman" w:hAnsi="Times New Roman" w:cs="Times New Roman"/>
          <w:sz w:val="24"/>
          <w:szCs w:val="24"/>
          <w:lang w:val="id-ID"/>
        </w:rPr>
        <w:tab/>
        <w:t>Melaksanakan dan mengevaluasi kegiatan Urusan Akuntansi dan Anggaran sebagai pedoman pelaksanaan kegiatan.</w:t>
      </w:r>
    </w:p>
    <w:p w:rsidR="00D36455" w:rsidRPr="009459DD" w:rsidRDefault="00D36455" w:rsidP="0049054D">
      <w:pPr>
        <w:pStyle w:val="ListParagraph"/>
        <w:spacing w:after="0" w:line="480" w:lineRule="auto"/>
        <w:ind w:left="709" w:hanging="360"/>
        <w:jc w:val="both"/>
        <w:rPr>
          <w:rFonts w:ascii="Times New Roman" w:hAnsi="Times New Roman" w:cs="Times New Roman"/>
          <w:sz w:val="24"/>
          <w:szCs w:val="24"/>
          <w:lang w:val="id-ID"/>
        </w:rPr>
      </w:pPr>
      <w:r w:rsidRPr="009459DD">
        <w:rPr>
          <w:rFonts w:ascii="Times New Roman" w:hAnsi="Times New Roman" w:cs="Times New Roman"/>
          <w:sz w:val="24"/>
          <w:szCs w:val="24"/>
          <w:lang w:val="id-ID"/>
        </w:rPr>
        <w:t>c)</w:t>
      </w:r>
      <w:r w:rsidRPr="009459DD">
        <w:rPr>
          <w:rFonts w:ascii="Times New Roman" w:hAnsi="Times New Roman" w:cs="Times New Roman"/>
          <w:sz w:val="24"/>
          <w:szCs w:val="24"/>
          <w:lang w:val="id-ID"/>
        </w:rPr>
        <w:tab/>
        <w:t>Menyusun program kerja dan anggaran biaya dan investasi unitnya.</w:t>
      </w:r>
    </w:p>
    <w:p w:rsidR="00D36455" w:rsidRDefault="00D36455" w:rsidP="0049054D">
      <w:pPr>
        <w:spacing w:after="0" w:line="480" w:lineRule="auto"/>
        <w:ind w:left="709" w:hanging="360"/>
        <w:jc w:val="both"/>
        <w:rPr>
          <w:rFonts w:ascii="Times New Roman" w:hAnsi="Times New Roman" w:cs="Times New Roman"/>
          <w:sz w:val="24"/>
          <w:szCs w:val="24"/>
        </w:rPr>
      </w:pPr>
      <w:r w:rsidRPr="009459DD">
        <w:rPr>
          <w:rFonts w:ascii="Times New Roman" w:hAnsi="Times New Roman" w:cs="Times New Roman"/>
          <w:sz w:val="24"/>
          <w:szCs w:val="24"/>
          <w:lang w:val="id-ID"/>
        </w:rPr>
        <w:lastRenderedPageBreak/>
        <w:t>d) Memberikan laporan kemajuan pencapaian program kerja secara periodic disertai rekomendasi atas setiap permasalahan yang ada dalam pengelolaan kegiatan perencanaan dan pengendalian akutansi dan anggaran kepada atasan.</w:t>
      </w:r>
    </w:p>
    <w:p w:rsidR="0049054D" w:rsidRPr="0049054D" w:rsidRDefault="0049054D" w:rsidP="0049054D">
      <w:pPr>
        <w:spacing w:after="0" w:line="480" w:lineRule="auto"/>
        <w:ind w:left="709" w:hanging="360"/>
        <w:jc w:val="both"/>
        <w:rPr>
          <w:rFonts w:ascii="Times New Roman" w:hAnsi="Times New Roman" w:cs="Times New Roman"/>
          <w:sz w:val="24"/>
          <w:szCs w:val="24"/>
        </w:rPr>
      </w:pPr>
    </w:p>
    <w:p w:rsidR="00AD6283" w:rsidRDefault="00D36455" w:rsidP="00AD6283">
      <w:pPr>
        <w:pStyle w:val="ListParagraph"/>
        <w:numPr>
          <w:ilvl w:val="1"/>
          <w:numId w:val="11"/>
        </w:numPr>
        <w:spacing w:after="0" w:line="480" w:lineRule="auto"/>
        <w:ind w:left="709" w:hanging="709"/>
        <w:jc w:val="both"/>
        <w:rPr>
          <w:rFonts w:ascii="Times New Roman" w:eastAsia="Calibri" w:hAnsi="Times New Roman" w:cs="Times New Roman"/>
          <w:b/>
          <w:bCs/>
          <w:sz w:val="24"/>
          <w:szCs w:val="24"/>
        </w:rPr>
      </w:pPr>
      <w:r w:rsidRPr="00AD6283">
        <w:rPr>
          <w:rFonts w:ascii="Times New Roman" w:eastAsia="Calibri" w:hAnsi="Times New Roman" w:cs="Times New Roman"/>
          <w:b/>
          <w:bCs/>
          <w:sz w:val="24"/>
          <w:szCs w:val="24"/>
        </w:rPr>
        <w:t xml:space="preserve">Aspek Kegiatan </w:t>
      </w:r>
      <w:r w:rsidR="00AD6283">
        <w:rPr>
          <w:rFonts w:ascii="Times New Roman" w:eastAsia="Calibri" w:hAnsi="Times New Roman" w:cs="Times New Roman"/>
          <w:b/>
          <w:bCs/>
          <w:sz w:val="24"/>
          <w:szCs w:val="24"/>
        </w:rPr>
        <w:t>PT INTI (Persero) Bandung</w:t>
      </w:r>
    </w:p>
    <w:p w:rsidR="00AD6283" w:rsidRPr="00AD6283" w:rsidRDefault="00AD6283" w:rsidP="00AD6283">
      <w:pPr>
        <w:spacing w:after="0" w:line="480" w:lineRule="auto"/>
        <w:ind w:firstLine="709"/>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PT INTI </w:t>
      </w:r>
      <w:r w:rsidRPr="00AD6283">
        <w:rPr>
          <w:rFonts w:ascii="Times New Roman" w:hAnsi="Times New Roman" w:cs="Times New Roman"/>
          <w:sz w:val="24"/>
          <w:szCs w:val="24"/>
          <w:lang w:val="de-DE"/>
        </w:rPr>
        <w:t>dalam periode 2006-2010 difokuskan pada bidang jasa pelayanan infokom dengan penekanan pada pengembangan "</w:t>
      </w:r>
      <w:r w:rsidRPr="00AD6283">
        <w:rPr>
          <w:rFonts w:ascii="Times New Roman" w:hAnsi="Times New Roman" w:cs="Times New Roman"/>
          <w:i/>
          <w:sz w:val="24"/>
          <w:szCs w:val="24"/>
          <w:lang w:val="de-DE"/>
        </w:rPr>
        <w:t xml:space="preserve">Infocom System &amp; Technology Integration </w:t>
      </w:r>
      <w:r w:rsidRPr="00AD6283">
        <w:rPr>
          <w:rFonts w:ascii="Times New Roman" w:hAnsi="Times New Roman" w:cs="Times New Roman"/>
          <w:sz w:val="24"/>
          <w:szCs w:val="24"/>
          <w:lang w:val="de-DE"/>
        </w:rPr>
        <w:t xml:space="preserve">(ISTI)". Bisnis INTI dalam kurun waktu 2006-2010 akan dipusatkan untuk memenuhi kebutuhan </w:t>
      </w:r>
      <w:r w:rsidRPr="00AD6283">
        <w:rPr>
          <w:rFonts w:ascii="Times New Roman" w:hAnsi="Times New Roman" w:cs="Times New Roman"/>
          <w:i/>
          <w:sz w:val="24"/>
          <w:szCs w:val="24"/>
          <w:lang w:val="de-DE"/>
        </w:rPr>
        <w:t xml:space="preserve">customer </w:t>
      </w:r>
      <w:r w:rsidRPr="00AD6283">
        <w:rPr>
          <w:rFonts w:ascii="Times New Roman" w:hAnsi="Times New Roman" w:cs="Times New Roman"/>
          <w:sz w:val="24"/>
          <w:szCs w:val="24"/>
          <w:lang w:val="de-DE"/>
        </w:rPr>
        <w:t>yang berbadan hukum. Jadi sifat bisnis yang akan dikembangkan INTI adalah bersifat "</w:t>
      </w:r>
      <w:r w:rsidRPr="00AD6283">
        <w:rPr>
          <w:rFonts w:ascii="Times New Roman" w:hAnsi="Times New Roman" w:cs="Times New Roman"/>
          <w:i/>
          <w:sz w:val="24"/>
          <w:szCs w:val="24"/>
          <w:lang w:val="de-DE"/>
        </w:rPr>
        <w:t>B to B</w:t>
      </w:r>
      <w:r w:rsidRPr="00AD6283">
        <w:rPr>
          <w:rFonts w:ascii="Times New Roman" w:hAnsi="Times New Roman" w:cs="Times New Roman"/>
          <w:sz w:val="24"/>
          <w:szCs w:val="24"/>
          <w:lang w:val="de-DE"/>
        </w:rPr>
        <w:t>" dan kurang ke "</w:t>
      </w:r>
      <w:r w:rsidRPr="00AD6283">
        <w:rPr>
          <w:rFonts w:ascii="Times New Roman" w:hAnsi="Times New Roman" w:cs="Times New Roman"/>
          <w:i/>
          <w:sz w:val="24"/>
          <w:szCs w:val="24"/>
          <w:lang w:val="de-DE"/>
        </w:rPr>
        <w:t>B to C</w:t>
      </w:r>
      <w:r w:rsidRPr="00AD6283">
        <w:rPr>
          <w:rFonts w:ascii="Times New Roman" w:hAnsi="Times New Roman" w:cs="Times New Roman"/>
          <w:sz w:val="24"/>
          <w:szCs w:val="24"/>
          <w:lang w:val="de-DE"/>
        </w:rPr>
        <w:t>". Dengan demikian target utama pembeli atau pengguna produk/jasa INTI adalah operator-operator jasa layanan telekomunikasi, badan-badan pemerintah, khususnya bidang pertahanan dan keamanan, dan perusahaan-perusahaan baik swasta maupun BUMN.</w:t>
      </w:r>
    </w:p>
    <w:p w:rsidR="00AD6283" w:rsidRPr="00AD6283" w:rsidRDefault="00AD6283" w:rsidP="00AD6283">
      <w:pPr>
        <w:spacing w:after="0" w:line="480" w:lineRule="auto"/>
        <w:ind w:firstLine="720"/>
        <w:jc w:val="both"/>
        <w:rPr>
          <w:rFonts w:ascii="Times New Roman" w:hAnsi="Times New Roman" w:cs="Times New Roman"/>
          <w:b/>
          <w:sz w:val="24"/>
          <w:szCs w:val="24"/>
          <w:lang w:val="de-DE"/>
        </w:rPr>
      </w:pPr>
      <w:r w:rsidRPr="00AD6283">
        <w:rPr>
          <w:rFonts w:ascii="Times New Roman" w:hAnsi="Times New Roman" w:cs="Times New Roman"/>
          <w:sz w:val="24"/>
          <w:szCs w:val="24"/>
          <w:lang w:val="de-DE"/>
        </w:rPr>
        <w:t xml:space="preserve">Ruang lingkup bisnis INTI difokuskan pada penyediaan jasa dalam bidang informasi dan telekomunikasi atau infokom, yang terdiri dari: </w:t>
      </w:r>
    </w:p>
    <w:p w:rsidR="00AD6283" w:rsidRPr="00AD6283" w:rsidRDefault="00AD6283" w:rsidP="001B20D9">
      <w:pPr>
        <w:numPr>
          <w:ilvl w:val="0"/>
          <w:numId w:val="24"/>
        </w:numPr>
        <w:spacing w:after="0" w:line="480" w:lineRule="auto"/>
        <w:jc w:val="both"/>
        <w:rPr>
          <w:rFonts w:ascii="Times New Roman" w:hAnsi="Times New Roman" w:cs="Times New Roman"/>
          <w:b/>
          <w:i/>
          <w:sz w:val="24"/>
          <w:szCs w:val="24"/>
          <w:lang w:val="de-DE"/>
        </w:rPr>
      </w:pPr>
      <w:r w:rsidRPr="00AD6283">
        <w:rPr>
          <w:rFonts w:ascii="Times New Roman" w:hAnsi="Times New Roman" w:cs="Times New Roman"/>
          <w:i/>
          <w:sz w:val="24"/>
          <w:szCs w:val="24"/>
        </w:rPr>
        <w:t xml:space="preserve">Infrastructure Development Support </w:t>
      </w:r>
    </w:p>
    <w:p w:rsidR="00AD6283" w:rsidRPr="00AD6283" w:rsidRDefault="00AD6283" w:rsidP="001B20D9">
      <w:pPr>
        <w:numPr>
          <w:ilvl w:val="0"/>
          <w:numId w:val="24"/>
        </w:numPr>
        <w:spacing w:after="0" w:line="480" w:lineRule="auto"/>
        <w:jc w:val="both"/>
        <w:rPr>
          <w:rFonts w:ascii="Times New Roman" w:hAnsi="Times New Roman" w:cs="Times New Roman"/>
          <w:b/>
          <w:i/>
          <w:sz w:val="24"/>
          <w:szCs w:val="24"/>
          <w:lang w:val="de-DE"/>
        </w:rPr>
      </w:pPr>
      <w:r w:rsidRPr="00AD6283">
        <w:rPr>
          <w:rFonts w:ascii="Times New Roman" w:hAnsi="Times New Roman" w:cs="Times New Roman"/>
          <w:i/>
          <w:sz w:val="24"/>
          <w:szCs w:val="24"/>
        </w:rPr>
        <w:t xml:space="preserve">Infocom Operations &amp; Maintenance Support </w:t>
      </w:r>
    </w:p>
    <w:p w:rsidR="00AD6283" w:rsidRPr="00AD6283" w:rsidRDefault="00AD6283" w:rsidP="001B20D9">
      <w:pPr>
        <w:numPr>
          <w:ilvl w:val="0"/>
          <w:numId w:val="24"/>
        </w:numPr>
        <w:spacing w:after="0" w:line="480" w:lineRule="auto"/>
        <w:jc w:val="both"/>
        <w:rPr>
          <w:rFonts w:ascii="Times New Roman" w:hAnsi="Times New Roman" w:cs="Times New Roman"/>
          <w:b/>
          <w:i/>
          <w:sz w:val="24"/>
          <w:szCs w:val="24"/>
          <w:lang w:val="de-DE"/>
        </w:rPr>
      </w:pPr>
      <w:r w:rsidRPr="00AD6283">
        <w:rPr>
          <w:rFonts w:ascii="Times New Roman" w:hAnsi="Times New Roman" w:cs="Times New Roman"/>
          <w:i/>
          <w:sz w:val="24"/>
          <w:szCs w:val="24"/>
        </w:rPr>
        <w:t>Infocom System &amp; Technology Integration</w:t>
      </w:r>
    </w:p>
    <w:p w:rsidR="00AD6283" w:rsidRPr="00AD6283" w:rsidRDefault="00AD6283" w:rsidP="001B20D9">
      <w:pPr>
        <w:numPr>
          <w:ilvl w:val="0"/>
          <w:numId w:val="24"/>
        </w:numPr>
        <w:spacing w:after="0" w:line="480" w:lineRule="auto"/>
        <w:jc w:val="both"/>
        <w:rPr>
          <w:rFonts w:ascii="Times New Roman" w:hAnsi="Times New Roman" w:cs="Times New Roman"/>
          <w:b/>
          <w:i/>
          <w:sz w:val="24"/>
          <w:szCs w:val="24"/>
          <w:lang w:val="de-DE"/>
        </w:rPr>
      </w:pPr>
      <w:r w:rsidRPr="00AD6283">
        <w:rPr>
          <w:rFonts w:ascii="Times New Roman" w:hAnsi="Times New Roman" w:cs="Times New Roman"/>
          <w:i/>
          <w:sz w:val="24"/>
          <w:szCs w:val="24"/>
        </w:rPr>
        <w:t xml:space="preserve">Infocom Total Solution Provider </w:t>
      </w:r>
    </w:p>
    <w:p w:rsidR="00AD6283" w:rsidRPr="00AD6283" w:rsidRDefault="00AD6283" w:rsidP="00AD6283">
      <w:pPr>
        <w:spacing w:after="0" w:line="480" w:lineRule="auto"/>
        <w:ind w:left="1080"/>
        <w:jc w:val="both"/>
        <w:rPr>
          <w:rFonts w:ascii="Times New Roman" w:hAnsi="Times New Roman" w:cs="Times New Roman"/>
          <w:b/>
          <w:i/>
          <w:sz w:val="24"/>
          <w:szCs w:val="24"/>
          <w:lang w:val="de-DE"/>
        </w:rPr>
      </w:pPr>
    </w:p>
    <w:p w:rsidR="00AD6283" w:rsidRPr="00AD6283" w:rsidRDefault="00AD6283" w:rsidP="00AD6283">
      <w:pPr>
        <w:spacing w:after="0" w:line="480" w:lineRule="auto"/>
        <w:ind w:firstLine="720"/>
        <w:jc w:val="both"/>
        <w:rPr>
          <w:rFonts w:ascii="Times New Roman" w:hAnsi="Times New Roman" w:cs="Times New Roman"/>
          <w:b/>
          <w:sz w:val="24"/>
          <w:szCs w:val="24"/>
          <w:lang w:val="de-DE"/>
        </w:rPr>
      </w:pPr>
      <w:r w:rsidRPr="00AD6283">
        <w:rPr>
          <w:rFonts w:ascii="Times New Roman" w:hAnsi="Times New Roman" w:cs="Times New Roman"/>
          <w:sz w:val="24"/>
          <w:szCs w:val="24"/>
          <w:lang w:val="de-DE"/>
        </w:rPr>
        <w:lastRenderedPageBreak/>
        <w:t xml:space="preserve">Selain itu, INTI juga melakukan penjualan produk </w:t>
      </w:r>
      <w:r w:rsidRPr="00AD6283">
        <w:rPr>
          <w:rFonts w:ascii="Times New Roman" w:hAnsi="Times New Roman" w:cs="Times New Roman"/>
          <w:i/>
          <w:sz w:val="24"/>
          <w:szCs w:val="24"/>
          <w:lang w:val="de-DE"/>
        </w:rPr>
        <w:t>software</w:t>
      </w:r>
      <w:r w:rsidR="007D72DD">
        <w:rPr>
          <w:rFonts w:ascii="Times New Roman" w:hAnsi="Times New Roman" w:cs="Times New Roman"/>
          <w:sz w:val="24"/>
          <w:szCs w:val="24"/>
          <w:lang w:val="de-DE"/>
        </w:rPr>
        <w:t xml:space="preserve"> dan</w:t>
      </w:r>
      <w:r w:rsidRPr="00AD6283">
        <w:rPr>
          <w:rFonts w:ascii="Times New Roman" w:hAnsi="Times New Roman" w:cs="Times New Roman"/>
          <w:sz w:val="24"/>
          <w:szCs w:val="24"/>
          <w:lang w:val="de-DE"/>
        </w:rPr>
        <w:t xml:space="preserve"> jasa multimedia.</w:t>
      </w:r>
      <w:r w:rsidRPr="00AD6283">
        <w:rPr>
          <w:rFonts w:ascii="Times New Roman" w:hAnsi="Times New Roman" w:cs="Times New Roman"/>
          <w:b/>
          <w:sz w:val="24"/>
          <w:szCs w:val="24"/>
          <w:lang w:val="de-DE"/>
        </w:rPr>
        <w:t xml:space="preserve"> </w:t>
      </w:r>
      <w:r w:rsidRPr="00AD6283">
        <w:rPr>
          <w:rFonts w:ascii="Times New Roman" w:hAnsi="Times New Roman" w:cs="Times New Roman"/>
          <w:sz w:val="24"/>
          <w:szCs w:val="24"/>
          <w:lang w:val="de-DE"/>
        </w:rPr>
        <w:t xml:space="preserve">Sesuai dengan perkembangan teknologi dan tuntutan pasar, INTI membagi kegiatan bisnisnya menjadi </w:t>
      </w:r>
      <w:r w:rsidR="00F843FA">
        <w:rPr>
          <w:rFonts w:ascii="Times New Roman" w:hAnsi="Times New Roman" w:cs="Times New Roman"/>
          <w:sz w:val="24"/>
          <w:szCs w:val="24"/>
          <w:lang w:val="de-DE"/>
        </w:rPr>
        <w:t>lima</w:t>
      </w:r>
      <w:r w:rsidRPr="00AD6283">
        <w:rPr>
          <w:rFonts w:ascii="Times New Roman" w:hAnsi="Times New Roman" w:cs="Times New Roman"/>
          <w:sz w:val="24"/>
          <w:szCs w:val="24"/>
          <w:lang w:val="de-DE"/>
        </w:rPr>
        <w:t xml:space="preserve"> bidang kegiatan sebagai berikut:</w:t>
      </w:r>
    </w:p>
    <w:p w:rsidR="00AD6283" w:rsidRPr="00AD6283" w:rsidRDefault="00AD6283" w:rsidP="001B20D9">
      <w:pPr>
        <w:numPr>
          <w:ilvl w:val="0"/>
          <w:numId w:val="22"/>
        </w:numPr>
        <w:spacing w:after="0" w:line="480" w:lineRule="auto"/>
        <w:jc w:val="both"/>
        <w:rPr>
          <w:rFonts w:ascii="Times New Roman" w:hAnsi="Times New Roman" w:cs="Times New Roman"/>
          <w:b/>
          <w:sz w:val="24"/>
          <w:szCs w:val="24"/>
          <w:lang w:val="de-DE"/>
        </w:rPr>
      </w:pPr>
      <w:r w:rsidRPr="00AD6283">
        <w:rPr>
          <w:rFonts w:ascii="Times New Roman" w:hAnsi="Times New Roman" w:cs="Times New Roman"/>
          <w:sz w:val="24"/>
          <w:szCs w:val="24"/>
          <w:lang w:val="de-DE"/>
        </w:rPr>
        <w:t xml:space="preserve">Jaringan Telekomunikasi Tetap (JTT) </w:t>
      </w:r>
    </w:p>
    <w:p w:rsidR="00AD6283" w:rsidRPr="00AD6283" w:rsidRDefault="00AD6283" w:rsidP="001B20D9">
      <w:pPr>
        <w:numPr>
          <w:ilvl w:val="0"/>
          <w:numId w:val="22"/>
        </w:numPr>
        <w:spacing w:after="0" w:line="480" w:lineRule="auto"/>
        <w:jc w:val="both"/>
        <w:rPr>
          <w:rFonts w:ascii="Times New Roman" w:hAnsi="Times New Roman" w:cs="Times New Roman"/>
          <w:b/>
          <w:sz w:val="24"/>
          <w:szCs w:val="24"/>
          <w:lang w:val="de-DE"/>
        </w:rPr>
      </w:pPr>
      <w:r w:rsidRPr="00AD6283">
        <w:rPr>
          <w:rFonts w:ascii="Times New Roman" w:hAnsi="Times New Roman" w:cs="Times New Roman"/>
          <w:sz w:val="24"/>
          <w:szCs w:val="24"/>
          <w:lang w:val="de-DE"/>
        </w:rPr>
        <w:t xml:space="preserve">Jaringan Telekomunikasi Selular (JTS) </w:t>
      </w:r>
    </w:p>
    <w:p w:rsidR="00AD6283" w:rsidRPr="00AD6283" w:rsidRDefault="00480102" w:rsidP="001B20D9">
      <w:pPr>
        <w:numPr>
          <w:ilvl w:val="0"/>
          <w:numId w:val="22"/>
        </w:numPr>
        <w:spacing w:after="0" w:line="480" w:lineRule="auto"/>
        <w:jc w:val="both"/>
        <w:rPr>
          <w:rFonts w:ascii="Times New Roman" w:hAnsi="Times New Roman" w:cs="Times New Roman"/>
          <w:b/>
          <w:sz w:val="24"/>
          <w:szCs w:val="24"/>
          <w:lang w:val="de-DE"/>
        </w:rPr>
      </w:pPr>
      <w:r>
        <w:rPr>
          <w:rFonts w:ascii="Times New Roman" w:hAnsi="Times New Roman" w:cs="Times New Roman"/>
          <w:sz w:val="24"/>
          <w:szCs w:val="24"/>
          <w:lang w:val="de-DE"/>
        </w:rPr>
        <w:t>Jasa Integrasi Teknologi (JI</w:t>
      </w:r>
      <w:r w:rsidR="00AD6283" w:rsidRPr="00AD6283">
        <w:rPr>
          <w:rFonts w:ascii="Times New Roman" w:hAnsi="Times New Roman" w:cs="Times New Roman"/>
          <w:sz w:val="24"/>
          <w:szCs w:val="24"/>
          <w:lang w:val="de-DE"/>
        </w:rPr>
        <w:t xml:space="preserve">T) </w:t>
      </w:r>
    </w:p>
    <w:p w:rsidR="00AD6283" w:rsidRPr="00AD6283" w:rsidRDefault="00AD6283" w:rsidP="001B20D9">
      <w:pPr>
        <w:numPr>
          <w:ilvl w:val="0"/>
          <w:numId w:val="22"/>
        </w:numPr>
        <w:spacing w:after="0" w:line="480" w:lineRule="auto"/>
        <w:jc w:val="both"/>
        <w:rPr>
          <w:rFonts w:ascii="Times New Roman" w:hAnsi="Times New Roman" w:cs="Times New Roman"/>
          <w:b/>
          <w:sz w:val="24"/>
          <w:szCs w:val="24"/>
          <w:lang w:val="de-DE"/>
        </w:rPr>
      </w:pPr>
      <w:r w:rsidRPr="00AD6283">
        <w:rPr>
          <w:rFonts w:ascii="Times New Roman" w:hAnsi="Times New Roman" w:cs="Times New Roman"/>
          <w:sz w:val="24"/>
          <w:szCs w:val="24"/>
          <w:lang w:val="de-DE"/>
        </w:rPr>
        <w:t xml:space="preserve">Jaringan Telekomunikasi Privat (JTP) </w:t>
      </w:r>
    </w:p>
    <w:p w:rsidR="00AD6283" w:rsidRPr="00AD6283" w:rsidRDefault="00AD6283" w:rsidP="001B20D9">
      <w:pPr>
        <w:numPr>
          <w:ilvl w:val="0"/>
          <w:numId w:val="22"/>
        </w:numPr>
        <w:spacing w:after="0" w:line="480" w:lineRule="auto"/>
        <w:jc w:val="both"/>
        <w:rPr>
          <w:rFonts w:ascii="Times New Roman" w:hAnsi="Times New Roman" w:cs="Times New Roman"/>
          <w:b/>
          <w:sz w:val="24"/>
          <w:szCs w:val="24"/>
          <w:lang w:val="de-DE"/>
        </w:rPr>
      </w:pPr>
      <w:r w:rsidRPr="00AD6283">
        <w:rPr>
          <w:rFonts w:ascii="Times New Roman" w:hAnsi="Times New Roman" w:cs="Times New Roman"/>
          <w:sz w:val="24"/>
          <w:szCs w:val="24"/>
          <w:lang w:val="de-DE"/>
        </w:rPr>
        <w:t>Outside Plant (OSP)</w:t>
      </w:r>
    </w:p>
    <w:p w:rsidR="00792269" w:rsidRPr="000C3457" w:rsidRDefault="00792269" w:rsidP="000C3457">
      <w:pPr>
        <w:tabs>
          <w:tab w:val="left" w:pos="567"/>
        </w:tabs>
        <w:spacing w:after="0" w:line="480" w:lineRule="auto"/>
        <w:rPr>
          <w:rFonts w:ascii="Times New Roman" w:hAnsi="Times New Roman" w:cs="Times New Roman"/>
          <w:b/>
          <w:sz w:val="20"/>
          <w:szCs w:val="20"/>
        </w:rPr>
      </w:pPr>
    </w:p>
    <w:p w:rsidR="00D36455" w:rsidRPr="009459DD" w:rsidRDefault="00D36455" w:rsidP="00D27481">
      <w:pPr>
        <w:spacing w:after="0" w:line="480" w:lineRule="auto"/>
        <w:ind w:firstLine="720"/>
        <w:jc w:val="both"/>
        <w:rPr>
          <w:rFonts w:ascii="Times New Roman" w:hAnsi="Times New Roman" w:cs="Times New Roman"/>
          <w:sz w:val="24"/>
          <w:szCs w:val="24"/>
          <w:lang w:val="id-ID"/>
        </w:rPr>
      </w:pPr>
      <w:r w:rsidRPr="009459DD">
        <w:rPr>
          <w:rFonts w:ascii="Times New Roman" w:hAnsi="Times New Roman" w:cs="Times New Roman"/>
          <w:sz w:val="24"/>
          <w:szCs w:val="24"/>
          <w:lang w:val="id-ID"/>
        </w:rPr>
        <w:t>Selain itu sesua</w:t>
      </w:r>
      <w:r w:rsidR="00E5285D">
        <w:rPr>
          <w:rFonts w:ascii="Times New Roman" w:hAnsi="Times New Roman" w:cs="Times New Roman"/>
          <w:sz w:val="24"/>
          <w:szCs w:val="24"/>
          <w:lang w:val="id-ID"/>
        </w:rPr>
        <w:t>i dengan kebutuhan pengguna, PT</w:t>
      </w:r>
      <w:r w:rsidRPr="009459DD">
        <w:rPr>
          <w:rFonts w:ascii="Times New Roman" w:hAnsi="Times New Roman" w:cs="Times New Roman"/>
          <w:sz w:val="24"/>
          <w:szCs w:val="24"/>
          <w:lang w:val="id-ID"/>
        </w:rPr>
        <w:t xml:space="preserve"> INTI (Persero) juga menyiapkan diri untuk menjadi penyedia Solusi Total Infokom, termasuk mencarikan penyelesaian permasalahan.</w:t>
      </w:r>
    </w:p>
    <w:p w:rsidR="00D36455" w:rsidRPr="00CC16CD" w:rsidRDefault="00B84805" w:rsidP="00B84805">
      <w:pPr>
        <w:tabs>
          <w:tab w:val="left" w:pos="6945"/>
        </w:tabs>
        <w:spacing w:after="0" w:line="480" w:lineRule="auto"/>
        <w:jc w:val="both"/>
        <w:rPr>
          <w:rFonts w:ascii="Times New Roman" w:eastAsia="Calibri" w:hAnsi="Times New Roman" w:cs="Times New Roman"/>
          <w:b/>
          <w:bCs/>
          <w:sz w:val="24"/>
        </w:rPr>
      </w:pPr>
      <w:r>
        <w:rPr>
          <w:rFonts w:ascii="Times New Roman" w:eastAsia="Calibri" w:hAnsi="Times New Roman" w:cs="Times New Roman"/>
          <w:b/>
          <w:bCs/>
          <w:sz w:val="24"/>
        </w:rPr>
        <w:tab/>
      </w:r>
    </w:p>
    <w:p w:rsidR="00D36455" w:rsidRPr="007259CA" w:rsidRDefault="00D36455" w:rsidP="00D36455">
      <w:pPr>
        <w:spacing w:line="360" w:lineRule="auto"/>
        <w:ind w:firstLine="624"/>
        <w:jc w:val="both"/>
        <w:rPr>
          <w:rFonts w:ascii="Times New Roman" w:eastAsia="Calibri" w:hAnsi="Times New Roman" w:cs="Times New Roman"/>
          <w:b/>
          <w:sz w:val="24"/>
          <w:szCs w:val="24"/>
        </w:rPr>
      </w:pPr>
    </w:p>
    <w:p w:rsidR="00D36455" w:rsidRDefault="00D36455" w:rsidP="00D36455">
      <w:pPr>
        <w:tabs>
          <w:tab w:val="left" w:pos="4155"/>
        </w:tabs>
        <w:rPr>
          <w:rFonts w:ascii="Times New Roman" w:hAnsi="Times New Roman" w:cs="Times New Roman"/>
          <w:b/>
          <w:sz w:val="24"/>
          <w:szCs w:val="24"/>
        </w:rPr>
      </w:pPr>
    </w:p>
    <w:p w:rsidR="00D36455" w:rsidRDefault="00D36455" w:rsidP="00D36455">
      <w:pPr>
        <w:tabs>
          <w:tab w:val="left" w:pos="4155"/>
        </w:tabs>
        <w:rPr>
          <w:rFonts w:ascii="Times New Roman" w:hAnsi="Times New Roman" w:cs="Times New Roman"/>
          <w:b/>
          <w:sz w:val="24"/>
          <w:szCs w:val="24"/>
        </w:rPr>
      </w:pPr>
    </w:p>
    <w:p w:rsidR="00D36455" w:rsidRDefault="00D36455" w:rsidP="00D36455">
      <w:pPr>
        <w:tabs>
          <w:tab w:val="left" w:pos="4155"/>
        </w:tabs>
        <w:rPr>
          <w:rFonts w:ascii="Times New Roman" w:hAnsi="Times New Roman" w:cs="Times New Roman"/>
          <w:b/>
          <w:sz w:val="24"/>
          <w:szCs w:val="24"/>
        </w:rPr>
      </w:pPr>
    </w:p>
    <w:p w:rsidR="00D36455" w:rsidRDefault="00D36455" w:rsidP="00D36455">
      <w:pPr>
        <w:tabs>
          <w:tab w:val="left" w:pos="4155"/>
        </w:tabs>
        <w:rPr>
          <w:rFonts w:ascii="Times New Roman" w:hAnsi="Times New Roman" w:cs="Times New Roman"/>
          <w:b/>
          <w:sz w:val="24"/>
          <w:szCs w:val="24"/>
        </w:rPr>
      </w:pPr>
    </w:p>
    <w:p w:rsidR="00D36455" w:rsidRDefault="00D36455" w:rsidP="00D36455">
      <w:pPr>
        <w:tabs>
          <w:tab w:val="left" w:pos="4155"/>
        </w:tabs>
        <w:rPr>
          <w:rFonts w:ascii="Times New Roman" w:hAnsi="Times New Roman" w:cs="Times New Roman"/>
          <w:b/>
          <w:sz w:val="24"/>
          <w:szCs w:val="24"/>
        </w:rPr>
      </w:pPr>
    </w:p>
    <w:p w:rsidR="00D36455" w:rsidRDefault="00D36455" w:rsidP="00D36455">
      <w:pPr>
        <w:tabs>
          <w:tab w:val="left" w:pos="4155"/>
        </w:tabs>
        <w:rPr>
          <w:rFonts w:ascii="Times New Roman" w:hAnsi="Times New Roman" w:cs="Times New Roman"/>
          <w:b/>
          <w:sz w:val="24"/>
          <w:szCs w:val="24"/>
        </w:rPr>
      </w:pPr>
    </w:p>
    <w:p w:rsidR="00D36455" w:rsidRDefault="00D36455" w:rsidP="00D36455">
      <w:pPr>
        <w:tabs>
          <w:tab w:val="left" w:pos="4155"/>
        </w:tabs>
        <w:rPr>
          <w:rFonts w:ascii="Times New Roman" w:hAnsi="Times New Roman" w:cs="Times New Roman"/>
          <w:b/>
          <w:sz w:val="24"/>
          <w:szCs w:val="24"/>
        </w:rPr>
      </w:pPr>
    </w:p>
    <w:p w:rsidR="00D36455" w:rsidRDefault="00D36455" w:rsidP="00D36455">
      <w:pPr>
        <w:tabs>
          <w:tab w:val="left" w:pos="4155"/>
        </w:tabs>
        <w:rPr>
          <w:rFonts w:ascii="Times New Roman" w:hAnsi="Times New Roman" w:cs="Times New Roman"/>
          <w:b/>
          <w:sz w:val="24"/>
          <w:szCs w:val="24"/>
        </w:rPr>
      </w:pPr>
    </w:p>
    <w:p w:rsidR="00D36455" w:rsidRDefault="00D36455" w:rsidP="00D36455">
      <w:pPr>
        <w:tabs>
          <w:tab w:val="left" w:pos="4155"/>
        </w:tabs>
        <w:rPr>
          <w:rFonts w:ascii="Times New Roman" w:hAnsi="Times New Roman" w:cs="Times New Roman"/>
          <w:b/>
          <w:sz w:val="24"/>
          <w:szCs w:val="24"/>
        </w:rPr>
      </w:pPr>
    </w:p>
    <w:p w:rsidR="00D36455" w:rsidRDefault="00D36455" w:rsidP="00D36455">
      <w:pPr>
        <w:tabs>
          <w:tab w:val="left" w:pos="4155"/>
        </w:tabs>
        <w:rPr>
          <w:rFonts w:ascii="Times New Roman" w:hAnsi="Times New Roman" w:cs="Times New Roman"/>
          <w:b/>
          <w:sz w:val="24"/>
          <w:szCs w:val="24"/>
        </w:rPr>
      </w:pPr>
    </w:p>
    <w:p w:rsidR="00D36455" w:rsidRDefault="00D36455" w:rsidP="00D36455">
      <w:pPr>
        <w:tabs>
          <w:tab w:val="left" w:pos="4155"/>
        </w:tabs>
        <w:rPr>
          <w:rFonts w:ascii="Times New Roman" w:hAnsi="Times New Roman" w:cs="Times New Roman"/>
          <w:b/>
          <w:sz w:val="24"/>
          <w:szCs w:val="24"/>
        </w:rPr>
      </w:pPr>
    </w:p>
    <w:p w:rsidR="00580F4F" w:rsidRDefault="00580F4F"/>
    <w:sectPr w:rsidR="00580F4F" w:rsidSect="00124C56">
      <w:headerReference w:type="even" r:id="rId7"/>
      <w:headerReference w:type="default" r:id="rId8"/>
      <w:footerReference w:type="even" r:id="rId9"/>
      <w:footerReference w:type="default" r:id="rId10"/>
      <w:headerReference w:type="first" r:id="rId11"/>
      <w:footerReference w:type="first" r:id="rId12"/>
      <w:pgSz w:w="12240" w:h="15840"/>
      <w:pgMar w:top="2268" w:right="1701" w:bottom="1701" w:left="2268" w:header="850" w:footer="850" w:gutter="0"/>
      <w:pgNumType w:start="6"/>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E9B" w:rsidRDefault="00394E9B" w:rsidP="0049054D">
      <w:pPr>
        <w:spacing w:after="0" w:line="240" w:lineRule="auto"/>
      </w:pPr>
      <w:r>
        <w:separator/>
      </w:r>
    </w:p>
  </w:endnote>
  <w:endnote w:type="continuationSeparator" w:id="1">
    <w:p w:rsidR="00394E9B" w:rsidRDefault="00394E9B" w:rsidP="00490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644" w:rsidRDefault="00AA06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644" w:rsidRDefault="00AA06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97742"/>
      <w:docPartObj>
        <w:docPartGallery w:val="Page Numbers (Bottom of Page)"/>
        <w:docPartUnique/>
      </w:docPartObj>
    </w:sdtPr>
    <w:sdtEndPr>
      <w:rPr>
        <w:rFonts w:ascii="Times New Roman" w:hAnsi="Times New Roman" w:cs="Times New Roman"/>
        <w:sz w:val="24"/>
        <w:szCs w:val="24"/>
      </w:rPr>
    </w:sdtEndPr>
    <w:sdtContent>
      <w:p w:rsidR="00124C56" w:rsidRDefault="00AD0001">
        <w:pPr>
          <w:pStyle w:val="Footer"/>
          <w:jc w:val="center"/>
        </w:pPr>
        <w:r w:rsidRPr="00124C56">
          <w:rPr>
            <w:rFonts w:ascii="Times New Roman" w:hAnsi="Times New Roman" w:cs="Times New Roman"/>
            <w:sz w:val="24"/>
            <w:szCs w:val="24"/>
          </w:rPr>
          <w:fldChar w:fldCharType="begin"/>
        </w:r>
        <w:r w:rsidR="00124C56" w:rsidRPr="00124C56">
          <w:rPr>
            <w:rFonts w:ascii="Times New Roman" w:hAnsi="Times New Roman" w:cs="Times New Roman"/>
            <w:sz w:val="24"/>
            <w:szCs w:val="24"/>
          </w:rPr>
          <w:instrText xml:space="preserve"> PAGE   \* MERGEFORMAT </w:instrText>
        </w:r>
        <w:r w:rsidRPr="00124C56">
          <w:rPr>
            <w:rFonts w:ascii="Times New Roman" w:hAnsi="Times New Roman" w:cs="Times New Roman"/>
            <w:sz w:val="24"/>
            <w:szCs w:val="24"/>
          </w:rPr>
          <w:fldChar w:fldCharType="separate"/>
        </w:r>
        <w:r w:rsidR="00480102">
          <w:rPr>
            <w:rFonts w:ascii="Times New Roman" w:hAnsi="Times New Roman" w:cs="Times New Roman"/>
            <w:noProof/>
            <w:sz w:val="24"/>
            <w:szCs w:val="24"/>
          </w:rPr>
          <w:t>6</w:t>
        </w:r>
        <w:r w:rsidRPr="00124C56">
          <w:rPr>
            <w:rFonts w:ascii="Times New Roman" w:hAnsi="Times New Roman" w:cs="Times New Roman"/>
            <w:sz w:val="24"/>
            <w:szCs w:val="24"/>
          </w:rPr>
          <w:fldChar w:fldCharType="end"/>
        </w:r>
      </w:p>
    </w:sdtContent>
  </w:sdt>
  <w:p w:rsidR="00526569" w:rsidRDefault="005265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E9B" w:rsidRDefault="00394E9B" w:rsidP="0049054D">
      <w:pPr>
        <w:spacing w:after="0" w:line="240" w:lineRule="auto"/>
      </w:pPr>
      <w:r>
        <w:separator/>
      </w:r>
    </w:p>
  </w:footnote>
  <w:footnote w:type="continuationSeparator" w:id="1">
    <w:p w:rsidR="00394E9B" w:rsidRDefault="00394E9B" w:rsidP="00490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644" w:rsidRDefault="00AA06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97741"/>
      <w:docPartObj>
        <w:docPartGallery w:val="Page Numbers (Top of Page)"/>
        <w:docPartUnique/>
      </w:docPartObj>
    </w:sdtPr>
    <w:sdtEndPr>
      <w:rPr>
        <w:rFonts w:ascii="Times New Roman" w:hAnsi="Times New Roman" w:cs="Times New Roman"/>
        <w:sz w:val="24"/>
        <w:szCs w:val="24"/>
      </w:rPr>
    </w:sdtEndPr>
    <w:sdtContent>
      <w:p w:rsidR="00124C56" w:rsidRDefault="00AD0001">
        <w:pPr>
          <w:pStyle w:val="Header"/>
          <w:jc w:val="right"/>
        </w:pPr>
        <w:r w:rsidRPr="00124C56">
          <w:rPr>
            <w:rFonts w:ascii="Times New Roman" w:hAnsi="Times New Roman" w:cs="Times New Roman"/>
            <w:sz w:val="24"/>
            <w:szCs w:val="24"/>
          </w:rPr>
          <w:fldChar w:fldCharType="begin"/>
        </w:r>
        <w:r w:rsidR="00124C56" w:rsidRPr="00124C56">
          <w:rPr>
            <w:rFonts w:ascii="Times New Roman" w:hAnsi="Times New Roman" w:cs="Times New Roman"/>
            <w:sz w:val="24"/>
            <w:szCs w:val="24"/>
          </w:rPr>
          <w:instrText xml:space="preserve"> PAGE   \* MERGEFORMAT </w:instrText>
        </w:r>
        <w:r w:rsidRPr="00124C56">
          <w:rPr>
            <w:rFonts w:ascii="Times New Roman" w:hAnsi="Times New Roman" w:cs="Times New Roman"/>
            <w:sz w:val="24"/>
            <w:szCs w:val="24"/>
          </w:rPr>
          <w:fldChar w:fldCharType="separate"/>
        </w:r>
        <w:r w:rsidR="00480102">
          <w:rPr>
            <w:rFonts w:ascii="Times New Roman" w:hAnsi="Times New Roman" w:cs="Times New Roman"/>
            <w:noProof/>
            <w:sz w:val="24"/>
            <w:szCs w:val="24"/>
          </w:rPr>
          <w:t>16</w:t>
        </w:r>
        <w:r w:rsidRPr="00124C56">
          <w:rPr>
            <w:rFonts w:ascii="Times New Roman" w:hAnsi="Times New Roman" w:cs="Times New Roman"/>
            <w:sz w:val="24"/>
            <w:szCs w:val="24"/>
          </w:rPr>
          <w:fldChar w:fldCharType="end"/>
        </w:r>
      </w:p>
    </w:sdtContent>
  </w:sdt>
  <w:p w:rsidR="00526569" w:rsidRDefault="005265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644" w:rsidRDefault="00AA06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53D0"/>
    <w:multiLevelType w:val="hybridMultilevel"/>
    <w:tmpl w:val="21AC34A0"/>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1">
    <w:nsid w:val="10D73C4F"/>
    <w:multiLevelType w:val="hybridMultilevel"/>
    <w:tmpl w:val="34585D3A"/>
    <w:lvl w:ilvl="0" w:tplc="F3B4DC60">
      <w:start w:val="1"/>
      <w:numFmt w:val="decimal"/>
      <w:lvlText w:val="%1."/>
      <w:lvlJc w:val="left"/>
      <w:pPr>
        <w:tabs>
          <w:tab w:val="num" w:pos="1440"/>
        </w:tabs>
        <w:ind w:left="1440" w:hanging="360"/>
      </w:pPr>
      <w:rPr>
        <w:rFonts w:hint="default"/>
        <w:b w:val="0"/>
        <w:i w:val="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90A4817"/>
    <w:multiLevelType w:val="hybridMultilevel"/>
    <w:tmpl w:val="99606B16"/>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3">
    <w:nsid w:val="19DC3AD5"/>
    <w:multiLevelType w:val="hybridMultilevel"/>
    <w:tmpl w:val="78281B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9E80A2D"/>
    <w:multiLevelType w:val="hybridMultilevel"/>
    <w:tmpl w:val="393041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B524E39"/>
    <w:multiLevelType w:val="hybridMultilevel"/>
    <w:tmpl w:val="6C5A275A"/>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3075"/>
        </w:tabs>
        <w:ind w:left="3075" w:hanging="360"/>
      </w:pPr>
    </w:lvl>
    <w:lvl w:ilvl="2" w:tplc="0409001B" w:tentative="1">
      <w:start w:val="1"/>
      <w:numFmt w:val="lowerRoman"/>
      <w:lvlText w:val="%3."/>
      <w:lvlJc w:val="right"/>
      <w:pPr>
        <w:tabs>
          <w:tab w:val="num" w:pos="3795"/>
        </w:tabs>
        <w:ind w:left="3795" w:hanging="180"/>
      </w:pPr>
    </w:lvl>
    <w:lvl w:ilvl="3" w:tplc="0409000F" w:tentative="1">
      <w:start w:val="1"/>
      <w:numFmt w:val="decimal"/>
      <w:lvlText w:val="%4."/>
      <w:lvlJc w:val="left"/>
      <w:pPr>
        <w:tabs>
          <w:tab w:val="num" w:pos="4515"/>
        </w:tabs>
        <w:ind w:left="4515" w:hanging="360"/>
      </w:pPr>
    </w:lvl>
    <w:lvl w:ilvl="4" w:tplc="04090019" w:tentative="1">
      <w:start w:val="1"/>
      <w:numFmt w:val="lowerLetter"/>
      <w:lvlText w:val="%5."/>
      <w:lvlJc w:val="left"/>
      <w:pPr>
        <w:tabs>
          <w:tab w:val="num" w:pos="5235"/>
        </w:tabs>
        <w:ind w:left="5235" w:hanging="360"/>
      </w:pPr>
    </w:lvl>
    <w:lvl w:ilvl="5" w:tplc="0409001B" w:tentative="1">
      <w:start w:val="1"/>
      <w:numFmt w:val="lowerRoman"/>
      <w:lvlText w:val="%6."/>
      <w:lvlJc w:val="right"/>
      <w:pPr>
        <w:tabs>
          <w:tab w:val="num" w:pos="5955"/>
        </w:tabs>
        <w:ind w:left="5955" w:hanging="180"/>
      </w:pPr>
    </w:lvl>
    <w:lvl w:ilvl="6" w:tplc="0409000F" w:tentative="1">
      <w:start w:val="1"/>
      <w:numFmt w:val="decimal"/>
      <w:lvlText w:val="%7."/>
      <w:lvlJc w:val="left"/>
      <w:pPr>
        <w:tabs>
          <w:tab w:val="num" w:pos="6675"/>
        </w:tabs>
        <w:ind w:left="6675" w:hanging="360"/>
      </w:pPr>
    </w:lvl>
    <w:lvl w:ilvl="7" w:tplc="04090019" w:tentative="1">
      <w:start w:val="1"/>
      <w:numFmt w:val="lowerLetter"/>
      <w:lvlText w:val="%8."/>
      <w:lvlJc w:val="left"/>
      <w:pPr>
        <w:tabs>
          <w:tab w:val="num" w:pos="7395"/>
        </w:tabs>
        <w:ind w:left="7395" w:hanging="360"/>
      </w:pPr>
    </w:lvl>
    <w:lvl w:ilvl="8" w:tplc="0409001B" w:tentative="1">
      <w:start w:val="1"/>
      <w:numFmt w:val="lowerRoman"/>
      <w:lvlText w:val="%9."/>
      <w:lvlJc w:val="right"/>
      <w:pPr>
        <w:tabs>
          <w:tab w:val="num" w:pos="8115"/>
        </w:tabs>
        <w:ind w:left="8115" w:hanging="180"/>
      </w:pPr>
    </w:lvl>
  </w:abstractNum>
  <w:abstractNum w:abstractNumId="6">
    <w:nsid w:val="211137C0"/>
    <w:multiLevelType w:val="hybridMultilevel"/>
    <w:tmpl w:val="24343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CF7A90"/>
    <w:multiLevelType w:val="hybridMultilevel"/>
    <w:tmpl w:val="60A86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FD45E01"/>
    <w:multiLevelType w:val="hybridMultilevel"/>
    <w:tmpl w:val="3FE24C0A"/>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3D576F7"/>
    <w:multiLevelType w:val="hybridMultilevel"/>
    <w:tmpl w:val="6616B294"/>
    <w:lvl w:ilvl="0" w:tplc="0409000F">
      <w:start w:val="1"/>
      <w:numFmt w:val="decimal"/>
      <w:lvlText w:val="%1."/>
      <w:lvlJc w:val="left"/>
      <w:pPr>
        <w:tabs>
          <w:tab w:val="num" w:pos="1518"/>
        </w:tabs>
        <w:ind w:left="1518" w:hanging="360"/>
      </w:pPr>
    </w:lvl>
    <w:lvl w:ilvl="1" w:tplc="04090019">
      <w:start w:val="1"/>
      <w:numFmt w:val="lowerLetter"/>
      <w:lvlText w:val="%2."/>
      <w:lvlJc w:val="left"/>
      <w:pPr>
        <w:tabs>
          <w:tab w:val="num" w:pos="2238"/>
        </w:tabs>
        <w:ind w:left="2238" w:hanging="360"/>
      </w:pPr>
    </w:lvl>
    <w:lvl w:ilvl="2" w:tplc="0409000F">
      <w:start w:val="1"/>
      <w:numFmt w:val="decimal"/>
      <w:lvlText w:val="%3."/>
      <w:lvlJc w:val="left"/>
      <w:pPr>
        <w:tabs>
          <w:tab w:val="num" w:pos="3138"/>
        </w:tabs>
        <w:ind w:left="3138" w:hanging="360"/>
      </w:pPr>
    </w:lvl>
    <w:lvl w:ilvl="3" w:tplc="04090019">
      <w:start w:val="1"/>
      <w:numFmt w:val="lowerLetter"/>
      <w:lvlText w:val="%4."/>
      <w:lvlJc w:val="left"/>
      <w:pPr>
        <w:tabs>
          <w:tab w:val="num" w:pos="3678"/>
        </w:tabs>
        <w:ind w:left="3678" w:hanging="360"/>
      </w:pPr>
    </w:lvl>
    <w:lvl w:ilvl="4" w:tplc="0409000F">
      <w:start w:val="1"/>
      <w:numFmt w:val="decimal"/>
      <w:lvlText w:val="%5."/>
      <w:lvlJc w:val="left"/>
      <w:pPr>
        <w:tabs>
          <w:tab w:val="num" w:pos="4398"/>
        </w:tabs>
        <w:ind w:left="4398" w:hanging="360"/>
      </w:pPr>
    </w:lvl>
    <w:lvl w:ilvl="5" w:tplc="0409001B" w:tentative="1">
      <w:start w:val="1"/>
      <w:numFmt w:val="lowerRoman"/>
      <w:lvlText w:val="%6."/>
      <w:lvlJc w:val="right"/>
      <w:pPr>
        <w:tabs>
          <w:tab w:val="num" w:pos="5118"/>
        </w:tabs>
        <w:ind w:left="5118" w:hanging="180"/>
      </w:pPr>
    </w:lvl>
    <w:lvl w:ilvl="6" w:tplc="0409000F" w:tentative="1">
      <w:start w:val="1"/>
      <w:numFmt w:val="decimal"/>
      <w:lvlText w:val="%7."/>
      <w:lvlJc w:val="left"/>
      <w:pPr>
        <w:tabs>
          <w:tab w:val="num" w:pos="5838"/>
        </w:tabs>
        <w:ind w:left="5838" w:hanging="360"/>
      </w:pPr>
    </w:lvl>
    <w:lvl w:ilvl="7" w:tplc="04090019" w:tentative="1">
      <w:start w:val="1"/>
      <w:numFmt w:val="lowerLetter"/>
      <w:lvlText w:val="%8."/>
      <w:lvlJc w:val="left"/>
      <w:pPr>
        <w:tabs>
          <w:tab w:val="num" w:pos="6558"/>
        </w:tabs>
        <w:ind w:left="6558" w:hanging="360"/>
      </w:pPr>
    </w:lvl>
    <w:lvl w:ilvl="8" w:tplc="0409001B" w:tentative="1">
      <w:start w:val="1"/>
      <w:numFmt w:val="lowerRoman"/>
      <w:lvlText w:val="%9."/>
      <w:lvlJc w:val="right"/>
      <w:pPr>
        <w:tabs>
          <w:tab w:val="num" w:pos="7278"/>
        </w:tabs>
        <w:ind w:left="7278" w:hanging="180"/>
      </w:pPr>
    </w:lvl>
  </w:abstractNum>
  <w:abstractNum w:abstractNumId="10">
    <w:nsid w:val="497553A4"/>
    <w:multiLevelType w:val="hybridMultilevel"/>
    <w:tmpl w:val="EA08F208"/>
    <w:lvl w:ilvl="0" w:tplc="F3B4DC60">
      <w:start w:val="1"/>
      <w:numFmt w:val="decimal"/>
      <w:lvlText w:val="%1."/>
      <w:lvlJc w:val="left"/>
      <w:pPr>
        <w:tabs>
          <w:tab w:val="num" w:pos="1440"/>
        </w:tabs>
        <w:ind w:left="1440" w:hanging="360"/>
      </w:pPr>
      <w:rPr>
        <w:rFonts w:hint="default"/>
        <w:b w:val="0"/>
        <w:i w:val="0"/>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BEF4B47"/>
    <w:multiLevelType w:val="hybridMultilevel"/>
    <w:tmpl w:val="5F8AC60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C0A6789"/>
    <w:multiLevelType w:val="hybridMultilevel"/>
    <w:tmpl w:val="3398A5AE"/>
    <w:lvl w:ilvl="0" w:tplc="04090017">
      <w:start w:val="1"/>
      <w:numFmt w:val="lowerLetter"/>
      <w:lvlText w:val="%1)"/>
      <w:lvlJc w:val="left"/>
      <w:pPr>
        <w:ind w:left="1440" w:hanging="360"/>
      </w:pPr>
    </w:lvl>
    <w:lvl w:ilvl="1" w:tplc="B8EA8568">
      <w:start w:val="1"/>
      <w:numFmt w:val="decimal"/>
      <w:lvlText w:val="%2."/>
      <w:lvlJc w:val="left"/>
      <w:pPr>
        <w:ind w:left="2160" w:hanging="360"/>
      </w:pPr>
      <w:rPr>
        <w:rFonts w:hint="default"/>
      </w:rPr>
    </w:lvl>
    <w:lvl w:ilvl="2" w:tplc="75B04912">
      <w:start w:val="1"/>
      <w:numFmt w:val="lowerLetter"/>
      <w:lvlText w:val="%3."/>
      <w:lvlJc w:val="left"/>
      <w:pPr>
        <w:tabs>
          <w:tab w:val="num" w:pos="3060"/>
        </w:tabs>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6391771"/>
    <w:multiLevelType w:val="hybridMultilevel"/>
    <w:tmpl w:val="1C508544"/>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79418D1"/>
    <w:multiLevelType w:val="hybridMultilevel"/>
    <w:tmpl w:val="703E942C"/>
    <w:lvl w:ilvl="0" w:tplc="0409000F">
      <w:start w:val="1"/>
      <w:numFmt w:val="decimal"/>
      <w:lvlText w:val="%1."/>
      <w:lvlJc w:val="left"/>
      <w:pPr>
        <w:tabs>
          <w:tab w:val="num" w:pos="2355"/>
        </w:tabs>
        <w:ind w:left="2355" w:hanging="360"/>
      </w:pPr>
    </w:lvl>
    <w:lvl w:ilvl="1" w:tplc="04090019">
      <w:start w:val="1"/>
      <w:numFmt w:val="lowerLetter"/>
      <w:lvlText w:val="%2."/>
      <w:lvlJc w:val="left"/>
      <w:pPr>
        <w:tabs>
          <w:tab w:val="num" w:pos="3075"/>
        </w:tabs>
        <w:ind w:left="3075" w:hanging="360"/>
      </w:pPr>
    </w:lvl>
    <w:lvl w:ilvl="2" w:tplc="0409000F">
      <w:start w:val="1"/>
      <w:numFmt w:val="decimal"/>
      <w:lvlText w:val="%3."/>
      <w:lvlJc w:val="left"/>
      <w:pPr>
        <w:tabs>
          <w:tab w:val="num" w:pos="3975"/>
        </w:tabs>
        <w:ind w:left="3975" w:hanging="360"/>
      </w:pPr>
    </w:lvl>
    <w:lvl w:ilvl="3" w:tplc="0409000F" w:tentative="1">
      <w:start w:val="1"/>
      <w:numFmt w:val="decimal"/>
      <w:lvlText w:val="%4."/>
      <w:lvlJc w:val="left"/>
      <w:pPr>
        <w:tabs>
          <w:tab w:val="num" w:pos="4515"/>
        </w:tabs>
        <w:ind w:left="4515" w:hanging="360"/>
      </w:pPr>
    </w:lvl>
    <w:lvl w:ilvl="4" w:tplc="04090019" w:tentative="1">
      <w:start w:val="1"/>
      <w:numFmt w:val="lowerLetter"/>
      <w:lvlText w:val="%5."/>
      <w:lvlJc w:val="left"/>
      <w:pPr>
        <w:tabs>
          <w:tab w:val="num" w:pos="5235"/>
        </w:tabs>
        <w:ind w:left="5235" w:hanging="360"/>
      </w:pPr>
    </w:lvl>
    <w:lvl w:ilvl="5" w:tplc="0409001B" w:tentative="1">
      <w:start w:val="1"/>
      <w:numFmt w:val="lowerRoman"/>
      <w:lvlText w:val="%6."/>
      <w:lvlJc w:val="right"/>
      <w:pPr>
        <w:tabs>
          <w:tab w:val="num" w:pos="5955"/>
        </w:tabs>
        <w:ind w:left="5955" w:hanging="180"/>
      </w:pPr>
    </w:lvl>
    <w:lvl w:ilvl="6" w:tplc="0409000F" w:tentative="1">
      <w:start w:val="1"/>
      <w:numFmt w:val="decimal"/>
      <w:lvlText w:val="%7."/>
      <w:lvlJc w:val="left"/>
      <w:pPr>
        <w:tabs>
          <w:tab w:val="num" w:pos="6675"/>
        </w:tabs>
        <w:ind w:left="6675" w:hanging="360"/>
      </w:pPr>
    </w:lvl>
    <w:lvl w:ilvl="7" w:tplc="04090019" w:tentative="1">
      <w:start w:val="1"/>
      <w:numFmt w:val="lowerLetter"/>
      <w:lvlText w:val="%8."/>
      <w:lvlJc w:val="left"/>
      <w:pPr>
        <w:tabs>
          <w:tab w:val="num" w:pos="7395"/>
        </w:tabs>
        <w:ind w:left="7395" w:hanging="360"/>
      </w:pPr>
    </w:lvl>
    <w:lvl w:ilvl="8" w:tplc="0409001B" w:tentative="1">
      <w:start w:val="1"/>
      <w:numFmt w:val="lowerRoman"/>
      <w:lvlText w:val="%9."/>
      <w:lvlJc w:val="right"/>
      <w:pPr>
        <w:tabs>
          <w:tab w:val="num" w:pos="8115"/>
        </w:tabs>
        <w:ind w:left="8115" w:hanging="180"/>
      </w:pPr>
    </w:lvl>
  </w:abstractNum>
  <w:abstractNum w:abstractNumId="15">
    <w:nsid w:val="5B772A15"/>
    <w:multiLevelType w:val="hybridMultilevel"/>
    <w:tmpl w:val="28ACB1AC"/>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5DD90914"/>
    <w:multiLevelType w:val="hybridMultilevel"/>
    <w:tmpl w:val="DEFA9E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357562D"/>
    <w:multiLevelType w:val="hybridMultilevel"/>
    <w:tmpl w:val="5860E41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nsid w:val="67E213E5"/>
    <w:multiLevelType w:val="hybridMultilevel"/>
    <w:tmpl w:val="E7CE753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837631B"/>
    <w:multiLevelType w:val="multilevel"/>
    <w:tmpl w:val="00785F28"/>
    <w:lvl w:ilvl="0">
      <w:start w:val="1"/>
      <w:numFmt w:val="decimal"/>
      <w:lvlText w:val="%1."/>
      <w:lvlJc w:val="left"/>
      <w:pPr>
        <w:ind w:left="2880" w:hanging="360"/>
      </w:pPr>
      <w:rPr>
        <w:rFonts w:hint="default"/>
      </w:rPr>
    </w:lvl>
    <w:lvl w:ilvl="1">
      <w:start w:val="4"/>
      <w:numFmt w:val="decimal"/>
      <w:isLgl/>
      <w:lvlText w:val="%1.%2"/>
      <w:lvlJc w:val="left"/>
      <w:pPr>
        <w:ind w:left="324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0">
    <w:nsid w:val="6CD86001"/>
    <w:multiLevelType w:val="hybridMultilevel"/>
    <w:tmpl w:val="87A2E9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E5336A2"/>
    <w:multiLevelType w:val="hybridMultilevel"/>
    <w:tmpl w:val="5BF6826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76D1142B"/>
    <w:multiLevelType w:val="multilevel"/>
    <w:tmpl w:val="C8CE125C"/>
    <w:lvl w:ilvl="0">
      <w:start w:val="1"/>
      <w:numFmt w:val="decimal"/>
      <w:lvlText w:val="%1."/>
      <w:lvlJc w:val="left"/>
      <w:pPr>
        <w:tabs>
          <w:tab w:val="num" w:pos="2355"/>
        </w:tabs>
        <w:ind w:left="2355" w:hanging="360"/>
      </w:pPr>
    </w:lvl>
    <w:lvl w:ilvl="1">
      <w:start w:val="3"/>
      <w:numFmt w:val="decimal"/>
      <w:isLgl/>
      <w:lvlText w:val="%1.%2."/>
      <w:lvlJc w:val="left"/>
      <w:pPr>
        <w:ind w:left="2535" w:hanging="540"/>
      </w:pPr>
      <w:rPr>
        <w:rFonts w:hint="default"/>
      </w:rPr>
    </w:lvl>
    <w:lvl w:ilvl="2">
      <w:start w:val="2"/>
      <w:numFmt w:val="decimal"/>
      <w:isLgl/>
      <w:lvlText w:val="%1.%2.%3."/>
      <w:lvlJc w:val="left"/>
      <w:pPr>
        <w:ind w:left="2715" w:hanging="720"/>
      </w:pPr>
      <w:rPr>
        <w:rFonts w:hint="default"/>
      </w:rPr>
    </w:lvl>
    <w:lvl w:ilvl="3">
      <w:start w:val="1"/>
      <w:numFmt w:val="decimal"/>
      <w:isLgl/>
      <w:lvlText w:val="%1.%2.%3.%4."/>
      <w:lvlJc w:val="left"/>
      <w:pPr>
        <w:ind w:left="2715" w:hanging="720"/>
      </w:pPr>
      <w:rPr>
        <w:rFonts w:hint="default"/>
      </w:rPr>
    </w:lvl>
    <w:lvl w:ilvl="4">
      <w:start w:val="1"/>
      <w:numFmt w:val="decimal"/>
      <w:isLgl/>
      <w:lvlText w:val="%1.%2.%3.%4.%5."/>
      <w:lvlJc w:val="left"/>
      <w:pPr>
        <w:ind w:left="3075" w:hanging="1080"/>
      </w:pPr>
      <w:rPr>
        <w:rFonts w:hint="default"/>
      </w:rPr>
    </w:lvl>
    <w:lvl w:ilvl="5">
      <w:start w:val="1"/>
      <w:numFmt w:val="decimal"/>
      <w:isLgl/>
      <w:lvlText w:val="%1.%2.%3.%4.%5.%6."/>
      <w:lvlJc w:val="left"/>
      <w:pPr>
        <w:ind w:left="3075" w:hanging="1080"/>
      </w:pPr>
      <w:rPr>
        <w:rFonts w:hint="default"/>
      </w:rPr>
    </w:lvl>
    <w:lvl w:ilvl="6">
      <w:start w:val="1"/>
      <w:numFmt w:val="decimal"/>
      <w:isLgl/>
      <w:lvlText w:val="%1.%2.%3.%4.%5.%6.%7."/>
      <w:lvlJc w:val="left"/>
      <w:pPr>
        <w:ind w:left="3435" w:hanging="1440"/>
      </w:pPr>
      <w:rPr>
        <w:rFonts w:hint="default"/>
      </w:rPr>
    </w:lvl>
    <w:lvl w:ilvl="7">
      <w:start w:val="1"/>
      <w:numFmt w:val="decimal"/>
      <w:isLgl/>
      <w:lvlText w:val="%1.%2.%3.%4.%5.%6.%7.%8."/>
      <w:lvlJc w:val="left"/>
      <w:pPr>
        <w:ind w:left="3435" w:hanging="1440"/>
      </w:pPr>
      <w:rPr>
        <w:rFonts w:hint="default"/>
      </w:rPr>
    </w:lvl>
    <w:lvl w:ilvl="8">
      <w:start w:val="1"/>
      <w:numFmt w:val="decimal"/>
      <w:isLgl/>
      <w:lvlText w:val="%1.%2.%3.%4.%5.%6.%7.%8.%9."/>
      <w:lvlJc w:val="left"/>
      <w:pPr>
        <w:ind w:left="3795" w:hanging="1800"/>
      </w:pPr>
      <w:rPr>
        <w:rFonts w:hint="default"/>
      </w:rPr>
    </w:lvl>
  </w:abstractNum>
  <w:abstractNum w:abstractNumId="23">
    <w:nsid w:val="78693478"/>
    <w:multiLevelType w:val="hybridMultilevel"/>
    <w:tmpl w:val="58308C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23"/>
  </w:num>
  <w:num w:numId="3">
    <w:abstractNumId w:val="7"/>
  </w:num>
  <w:num w:numId="4">
    <w:abstractNumId w:val="2"/>
  </w:num>
  <w:num w:numId="5">
    <w:abstractNumId w:val="16"/>
  </w:num>
  <w:num w:numId="6">
    <w:abstractNumId w:val="20"/>
  </w:num>
  <w:num w:numId="7">
    <w:abstractNumId w:val="9"/>
  </w:num>
  <w:num w:numId="8">
    <w:abstractNumId w:val="22"/>
  </w:num>
  <w:num w:numId="9">
    <w:abstractNumId w:val="5"/>
  </w:num>
  <w:num w:numId="10">
    <w:abstractNumId w:val="14"/>
  </w:num>
  <w:num w:numId="11">
    <w:abstractNumId w:val="19"/>
  </w:num>
  <w:num w:numId="12">
    <w:abstractNumId w:val="3"/>
  </w:num>
  <w:num w:numId="13">
    <w:abstractNumId w:val="12"/>
  </w:num>
  <w:num w:numId="14">
    <w:abstractNumId w:val="17"/>
  </w:num>
  <w:num w:numId="15">
    <w:abstractNumId w:val="15"/>
  </w:num>
  <w:num w:numId="16">
    <w:abstractNumId w:val="8"/>
  </w:num>
  <w:num w:numId="17">
    <w:abstractNumId w:val="21"/>
  </w:num>
  <w:num w:numId="18">
    <w:abstractNumId w:val="0"/>
  </w:num>
  <w:num w:numId="19">
    <w:abstractNumId w:val="6"/>
  </w:num>
  <w:num w:numId="20">
    <w:abstractNumId w:val="18"/>
  </w:num>
  <w:num w:numId="21">
    <w:abstractNumId w:val="4"/>
  </w:num>
  <w:num w:numId="22">
    <w:abstractNumId w:val="10"/>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36455"/>
    <w:rsid w:val="00030E6B"/>
    <w:rsid w:val="00042F0F"/>
    <w:rsid w:val="00043C9A"/>
    <w:rsid w:val="00084930"/>
    <w:rsid w:val="000B0FB7"/>
    <w:rsid w:val="000C3457"/>
    <w:rsid w:val="000E6BFB"/>
    <w:rsid w:val="00124C56"/>
    <w:rsid w:val="00127FE7"/>
    <w:rsid w:val="0013631F"/>
    <w:rsid w:val="001B20D9"/>
    <w:rsid w:val="001C1788"/>
    <w:rsid w:val="001D60A1"/>
    <w:rsid w:val="00211033"/>
    <w:rsid w:val="00274576"/>
    <w:rsid w:val="002768BD"/>
    <w:rsid w:val="002C1621"/>
    <w:rsid w:val="002E0F22"/>
    <w:rsid w:val="002F3144"/>
    <w:rsid w:val="00364A73"/>
    <w:rsid w:val="00394E9B"/>
    <w:rsid w:val="003B7A4B"/>
    <w:rsid w:val="003D5D95"/>
    <w:rsid w:val="0042658D"/>
    <w:rsid w:val="00450633"/>
    <w:rsid w:val="00480102"/>
    <w:rsid w:val="0049054D"/>
    <w:rsid w:val="004B3B88"/>
    <w:rsid w:val="004C5A52"/>
    <w:rsid w:val="004F11D3"/>
    <w:rsid w:val="00513D86"/>
    <w:rsid w:val="0052194E"/>
    <w:rsid w:val="00526569"/>
    <w:rsid w:val="00560E67"/>
    <w:rsid w:val="00574DD1"/>
    <w:rsid w:val="00580F4F"/>
    <w:rsid w:val="005A3F4E"/>
    <w:rsid w:val="005E4CA2"/>
    <w:rsid w:val="005E522D"/>
    <w:rsid w:val="005F5F58"/>
    <w:rsid w:val="00612DB8"/>
    <w:rsid w:val="0062261A"/>
    <w:rsid w:val="006840D0"/>
    <w:rsid w:val="006C5D6B"/>
    <w:rsid w:val="006F05D3"/>
    <w:rsid w:val="00710835"/>
    <w:rsid w:val="0074112E"/>
    <w:rsid w:val="007435BD"/>
    <w:rsid w:val="00783BE0"/>
    <w:rsid w:val="00783E17"/>
    <w:rsid w:val="00792269"/>
    <w:rsid w:val="007A4F2E"/>
    <w:rsid w:val="007D312E"/>
    <w:rsid w:val="007D72DD"/>
    <w:rsid w:val="00813594"/>
    <w:rsid w:val="00845FD6"/>
    <w:rsid w:val="008D4C0D"/>
    <w:rsid w:val="008F441F"/>
    <w:rsid w:val="008F54CE"/>
    <w:rsid w:val="00902C97"/>
    <w:rsid w:val="00937C0E"/>
    <w:rsid w:val="009459DD"/>
    <w:rsid w:val="009A751B"/>
    <w:rsid w:val="009C17C5"/>
    <w:rsid w:val="009C7369"/>
    <w:rsid w:val="009E62B5"/>
    <w:rsid w:val="009F223E"/>
    <w:rsid w:val="00A35180"/>
    <w:rsid w:val="00A4191C"/>
    <w:rsid w:val="00A773BB"/>
    <w:rsid w:val="00A84D95"/>
    <w:rsid w:val="00A86F24"/>
    <w:rsid w:val="00AA0644"/>
    <w:rsid w:val="00AA270D"/>
    <w:rsid w:val="00AA7E61"/>
    <w:rsid w:val="00AC70F3"/>
    <w:rsid w:val="00AD0001"/>
    <w:rsid w:val="00AD0210"/>
    <w:rsid w:val="00AD6283"/>
    <w:rsid w:val="00AD7B2D"/>
    <w:rsid w:val="00B070AC"/>
    <w:rsid w:val="00B33349"/>
    <w:rsid w:val="00B40D24"/>
    <w:rsid w:val="00B4287C"/>
    <w:rsid w:val="00B47BDB"/>
    <w:rsid w:val="00B84805"/>
    <w:rsid w:val="00BA67AA"/>
    <w:rsid w:val="00BB0A51"/>
    <w:rsid w:val="00BB26B8"/>
    <w:rsid w:val="00BC75EB"/>
    <w:rsid w:val="00BE163C"/>
    <w:rsid w:val="00C11DE7"/>
    <w:rsid w:val="00C17D82"/>
    <w:rsid w:val="00C32F54"/>
    <w:rsid w:val="00C9620D"/>
    <w:rsid w:val="00C978C0"/>
    <w:rsid w:val="00CB3691"/>
    <w:rsid w:val="00D27481"/>
    <w:rsid w:val="00D36455"/>
    <w:rsid w:val="00D4389F"/>
    <w:rsid w:val="00D441A6"/>
    <w:rsid w:val="00D64E6F"/>
    <w:rsid w:val="00D90C9E"/>
    <w:rsid w:val="00D94790"/>
    <w:rsid w:val="00DC705D"/>
    <w:rsid w:val="00DD0C75"/>
    <w:rsid w:val="00DD30E7"/>
    <w:rsid w:val="00E0480A"/>
    <w:rsid w:val="00E2246B"/>
    <w:rsid w:val="00E437FE"/>
    <w:rsid w:val="00E5285D"/>
    <w:rsid w:val="00E638ED"/>
    <w:rsid w:val="00E857B4"/>
    <w:rsid w:val="00EA4A16"/>
    <w:rsid w:val="00EF10B8"/>
    <w:rsid w:val="00F13576"/>
    <w:rsid w:val="00F141F4"/>
    <w:rsid w:val="00F764E5"/>
    <w:rsid w:val="00F843FA"/>
    <w:rsid w:val="00F922BD"/>
    <w:rsid w:val="00FB6717"/>
    <w:rsid w:val="00FD3B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7" type="connector" idref="#_x0000_s1056">
          <o:proxy start="" idref="#_x0000_s1055" connectloc="2"/>
        </o:r>
        <o:r id="V:Rule8" type="connector" idref="#_x0000_s1064"/>
        <o:r id="V:Rule9" type="connector" idref="#_x0000_s1058"/>
        <o:r id="V:Rule10" type="connector" idref="#_x0000_s1057"/>
        <o:r id="V:Rule11" type="connector" idref="#_x0000_s1061"/>
        <o:r id="V:Rule12" type="connector" idref="#_x0000_s106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455"/>
  </w:style>
  <w:style w:type="paragraph" w:styleId="Heading3">
    <w:name w:val="heading 3"/>
    <w:basedOn w:val="Normal"/>
    <w:next w:val="Normal"/>
    <w:link w:val="Heading3Char"/>
    <w:qFormat/>
    <w:rsid w:val="00D36455"/>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36455"/>
    <w:rPr>
      <w:rFonts w:ascii="Arial" w:eastAsia="Times New Roman" w:hAnsi="Arial" w:cs="Arial"/>
      <w:b/>
      <w:bCs/>
      <w:sz w:val="26"/>
      <w:szCs w:val="26"/>
    </w:rPr>
  </w:style>
  <w:style w:type="paragraph" w:styleId="ListParagraph">
    <w:name w:val="List Paragraph"/>
    <w:basedOn w:val="Normal"/>
    <w:qFormat/>
    <w:rsid w:val="00D36455"/>
    <w:pPr>
      <w:ind w:left="720"/>
      <w:contextualSpacing/>
    </w:pPr>
  </w:style>
  <w:style w:type="paragraph" w:styleId="Header">
    <w:name w:val="header"/>
    <w:basedOn w:val="Normal"/>
    <w:link w:val="HeaderChar"/>
    <w:uiPriority w:val="99"/>
    <w:unhideWhenUsed/>
    <w:rsid w:val="0049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54D"/>
  </w:style>
  <w:style w:type="paragraph" w:styleId="Footer">
    <w:name w:val="footer"/>
    <w:basedOn w:val="Normal"/>
    <w:link w:val="FooterChar"/>
    <w:uiPriority w:val="99"/>
    <w:unhideWhenUsed/>
    <w:rsid w:val="0049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54D"/>
  </w:style>
  <w:style w:type="paragraph" w:styleId="BalloonText">
    <w:name w:val="Balloon Text"/>
    <w:basedOn w:val="Normal"/>
    <w:link w:val="BalloonTextChar"/>
    <w:uiPriority w:val="99"/>
    <w:semiHidden/>
    <w:unhideWhenUsed/>
    <w:rsid w:val="005A3F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F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381</TotalTime>
  <Pages>13</Pages>
  <Words>1764</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tauripojinna ati'ku</dc:creator>
  <cp:keywords/>
  <dc:description/>
  <cp:lastModifiedBy>tauripojinna ati'ku</cp:lastModifiedBy>
  <cp:revision>65</cp:revision>
  <dcterms:created xsi:type="dcterms:W3CDTF">2008-11-03T06:26:00Z</dcterms:created>
  <dcterms:modified xsi:type="dcterms:W3CDTF">2008-12-15T23:34:00Z</dcterms:modified>
</cp:coreProperties>
</file>