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1B" w:rsidRPr="00BD6881" w:rsidRDefault="0012711B" w:rsidP="0012711B">
      <w:pPr>
        <w:spacing w:line="480" w:lineRule="auto"/>
        <w:jc w:val="center"/>
        <w:rPr>
          <w:rFonts w:ascii="Times New Roman" w:hAnsi="Times New Roman" w:cs="Times New Roman"/>
          <w:b/>
          <w:sz w:val="24"/>
          <w:szCs w:val="24"/>
        </w:rPr>
      </w:pPr>
      <w:r w:rsidRPr="00BD6881">
        <w:rPr>
          <w:rFonts w:ascii="Times New Roman" w:hAnsi="Times New Roman" w:cs="Times New Roman"/>
          <w:b/>
          <w:sz w:val="24"/>
          <w:szCs w:val="24"/>
        </w:rPr>
        <w:t>BAB II</w:t>
      </w:r>
    </w:p>
    <w:p w:rsidR="0012711B" w:rsidRPr="00BD6881" w:rsidRDefault="0012711B" w:rsidP="0012711B">
      <w:pPr>
        <w:spacing w:line="480" w:lineRule="auto"/>
        <w:jc w:val="center"/>
        <w:rPr>
          <w:rFonts w:ascii="Times New Roman" w:hAnsi="Times New Roman" w:cs="Times New Roman"/>
          <w:b/>
          <w:sz w:val="24"/>
          <w:szCs w:val="24"/>
        </w:rPr>
      </w:pPr>
      <w:r w:rsidRPr="00BD6881">
        <w:rPr>
          <w:rFonts w:ascii="Times New Roman" w:hAnsi="Times New Roman" w:cs="Times New Roman"/>
          <w:b/>
          <w:sz w:val="24"/>
          <w:szCs w:val="24"/>
        </w:rPr>
        <w:t>GAMBARAN UMUM PERUSAHAAN</w:t>
      </w:r>
    </w:p>
    <w:p w:rsidR="0012711B" w:rsidRPr="00BD6881" w:rsidRDefault="0012711B" w:rsidP="0012711B">
      <w:pPr>
        <w:spacing w:line="480" w:lineRule="auto"/>
        <w:rPr>
          <w:rFonts w:ascii="Times New Roman" w:hAnsi="Times New Roman" w:cs="Times New Roman"/>
          <w:b/>
          <w:sz w:val="24"/>
          <w:szCs w:val="24"/>
        </w:rPr>
      </w:pPr>
      <w:r w:rsidRPr="00BD6881">
        <w:rPr>
          <w:rFonts w:ascii="Times New Roman" w:hAnsi="Times New Roman" w:cs="Times New Roman"/>
          <w:b/>
          <w:sz w:val="24"/>
          <w:szCs w:val="24"/>
        </w:rPr>
        <w:t>2.1</w:t>
      </w:r>
      <w:proofErr w:type="gramStart"/>
      <w:r w:rsidRPr="00BD688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D6881">
        <w:rPr>
          <w:rFonts w:ascii="Times New Roman" w:hAnsi="Times New Roman" w:cs="Times New Roman"/>
          <w:b/>
          <w:sz w:val="24"/>
          <w:szCs w:val="24"/>
        </w:rPr>
        <w:t>Sejarah</w:t>
      </w:r>
      <w:proofErr w:type="gramEnd"/>
      <w:r w:rsidRPr="00BD6881">
        <w:rPr>
          <w:rFonts w:ascii="Times New Roman" w:hAnsi="Times New Roman" w:cs="Times New Roman"/>
          <w:b/>
          <w:sz w:val="24"/>
          <w:szCs w:val="24"/>
        </w:rPr>
        <w:t xml:space="preserve"> Singkat Perusahaan</w:t>
      </w:r>
    </w:p>
    <w:p w:rsidR="0012711B" w:rsidRDefault="0012711B" w:rsidP="0012711B">
      <w:pPr>
        <w:spacing w:line="480" w:lineRule="auto"/>
        <w:ind w:firstLine="720"/>
        <w:rPr>
          <w:rFonts w:ascii="Times New Roman" w:hAnsi="Times New Roman" w:cs="Times New Roman"/>
          <w:sz w:val="24"/>
          <w:szCs w:val="24"/>
        </w:rPr>
      </w:pPr>
      <w:r>
        <w:rPr>
          <w:rFonts w:ascii="Times New Roman" w:hAnsi="Times New Roman" w:cs="Times New Roman"/>
          <w:sz w:val="24"/>
          <w:szCs w:val="24"/>
        </w:rPr>
        <w:t>PT INTI adalah sebuah Badan Usaha MilikNegara (BUMN) yang berada dibawah pengelola Industeri Telekomunikasi Stategis (BPIS) yang bergerak dalam bidang peralatan telekomunikasi.PT.INTI (PERSERO) merupakan salah satu badan yang berdiri sendiri dengan status perusahaan perseroan yang menjelma dari kegiatan dengan perusahaan telekomunikasi.</w:t>
      </w:r>
    </w:p>
    <w:p w:rsidR="0012711B" w:rsidRPr="00BD6881" w:rsidRDefault="0012711B" w:rsidP="0012711B">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Sejak berdirinya hingga sekarang PT.INTI (PERSERO) telah banyak mengalami perubahan selam perkembangannya.</w:t>
      </w:r>
      <w:proofErr w:type="gramEnd"/>
      <w:r>
        <w:rPr>
          <w:rFonts w:ascii="Times New Roman" w:hAnsi="Times New Roman" w:cs="Times New Roman"/>
          <w:sz w:val="24"/>
          <w:szCs w:val="24"/>
        </w:rPr>
        <w:t xml:space="preserve"> Untuk lebih jelasnya berikut ini diuraikan tahapan perkembangan PT.INTI (PERSERO) sebagai berikut:</w:t>
      </w:r>
    </w:p>
    <w:p w:rsidR="0012711B" w:rsidRDefault="0012711B" w:rsidP="0012711B">
      <w:pPr>
        <w:spacing w:line="480" w:lineRule="auto"/>
        <w:rPr>
          <w:rFonts w:ascii="Times New Roman" w:hAnsi="Times New Roman" w:cs="Times New Roman"/>
          <w:b/>
          <w:bCs/>
          <w:sz w:val="24"/>
          <w:szCs w:val="24"/>
        </w:rPr>
      </w:pPr>
      <w:r w:rsidRPr="00BD6881">
        <w:rPr>
          <w:rFonts w:ascii="Times New Roman" w:hAnsi="Times New Roman" w:cs="Times New Roman"/>
          <w:b/>
          <w:bCs/>
          <w:sz w:val="24"/>
          <w:szCs w:val="24"/>
        </w:rPr>
        <w:t>Milestone Sejarah INTI</w:t>
      </w:r>
    </w:p>
    <w:p w:rsidR="0012711B" w:rsidRPr="00C37258" w:rsidRDefault="0012711B" w:rsidP="0012711B">
      <w:pPr>
        <w:pStyle w:val="ListParagraph"/>
        <w:numPr>
          <w:ilvl w:val="0"/>
          <w:numId w:val="6"/>
        </w:numPr>
        <w:spacing w:line="480" w:lineRule="auto"/>
        <w:ind w:left="0"/>
        <w:rPr>
          <w:rFonts w:ascii="Times New Roman" w:hAnsi="Times New Roman" w:cs="Times New Roman"/>
          <w:b/>
          <w:bCs/>
          <w:sz w:val="24"/>
          <w:szCs w:val="24"/>
        </w:rPr>
      </w:pPr>
      <w:r w:rsidRPr="00C37258">
        <w:rPr>
          <w:rFonts w:ascii="Times New Roman" w:hAnsi="Times New Roman" w:cs="Times New Roman"/>
          <w:b/>
          <w:bCs/>
          <w:sz w:val="24"/>
          <w:szCs w:val="24"/>
        </w:rPr>
        <w:t>Periode Sebelum Tahun 1945</w:t>
      </w:r>
    </w:p>
    <w:p w:rsidR="0012711B" w:rsidRDefault="0012711B" w:rsidP="0012711B">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Pada tahun 1926 didirikann laboratorium pos,telepon,dan telegrap (PTT) di Tegalega (sekarang menjadi Moch.Tohha No.77 Bandung),tiga tahun kemudian ditempat yang sama dididirikan laboratorium ini merupakan bagian terpenting dari per telekomunikasin di Indonesia.</w:t>
      </w:r>
    </w:p>
    <w:p w:rsidR="0012711B" w:rsidRDefault="0012711B" w:rsidP="0012711B">
      <w:pPr>
        <w:pStyle w:val="ListParagraph"/>
        <w:spacing w:line="480" w:lineRule="auto"/>
        <w:ind w:left="0" w:firstLine="360"/>
        <w:rPr>
          <w:rFonts w:ascii="Times New Roman" w:hAnsi="Times New Roman" w:cs="Times New Roman"/>
          <w:bCs/>
          <w:sz w:val="24"/>
          <w:szCs w:val="24"/>
        </w:rPr>
      </w:pPr>
    </w:p>
    <w:p w:rsidR="0012711B" w:rsidRDefault="0012711B" w:rsidP="0012711B">
      <w:pPr>
        <w:pStyle w:val="ListParagraph"/>
        <w:spacing w:line="480" w:lineRule="auto"/>
        <w:ind w:left="0" w:firstLine="360"/>
        <w:rPr>
          <w:rFonts w:ascii="Times New Roman" w:hAnsi="Times New Roman" w:cs="Times New Roman"/>
          <w:bCs/>
          <w:sz w:val="24"/>
          <w:szCs w:val="24"/>
        </w:rPr>
      </w:pPr>
    </w:p>
    <w:p w:rsidR="0012711B" w:rsidRPr="00DE4513" w:rsidRDefault="0012711B" w:rsidP="0012711B">
      <w:pPr>
        <w:spacing w:line="480" w:lineRule="auto"/>
        <w:rPr>
          <w:rFonts w:ascii="Times New Roman" w:hAnsi="Times New Roman" w:cs="Times New Roman"/>
          <w:bCs/>
          <w:sz w:val="24"/>
          <w:szCs w:val="24"/>
        </w:rPr>
      </w:pPr>
    </w:p>
    <w:p w:rsidR="0012711B" w:rsidRPr="00C37258" w:rsidRDefault="0012711B" w:rsidP="0012711B">
      <w:pPr>
        <w:pStyle w:val="ListParagraph"/>
        <w:numPr>
          <w:ilvl w:val="0"/>
          <w:numId w:val="6"/>
        </w:numPr>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Periode Tahu</w:t>
      </w:r>
      <w:r w:rsidRPr="00C37258">
        <w:rPr>
          <w:rFonts w:ascii="Times New Roman" w:hAnsi="Times New Roman" w:cs="Times New Roman"/>
          <w:b/>
          <w:bCs/>
          <w:sz w:val="24"/>
          <w:szCs w:val="24"/>
        </w:rPr>
        <w:t>n 1945-1960</w:t>
      </w:r>
    </w:p>
    <w:p w:rsidR="0012711B" w:rsidRDefault="0012711B" w:rsidP="0012711B">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Setelah perang dunia kedua selesai</w:t>
      </w:r>
      <w:proofErr w:type="gramStart"/>
      <w:r>
        <w:rPr>
          <w:rFonts w:ascii="Times New Roman" w:hAnsi="Times New Roman" w:cs="Times New Roman"/>
          <w:bCs/>
          <w:sz w:val="24"/>
          <w:szCs w:val="24"/>
        </w:rPr>
        <w:t>,laboratorium</w:t>
      </w:r>
      <w:proofErr w:type="gramEnd"/>
      <w:r>
        <w:rPr>
          <w:rFonts w:ascii="Times New Roman" w:hAnsi="Times New Roman" w:cs="Times New Roman"/>
          <w:bCs/>
          <w:sz w:val="24"/>
          <w:szCs w:val="24"/>
        </w:rPr>
        <w:t xml:space="preserve"> tersebut ditingkatakan kedududkanya menjadi laboratorium telekomunikasi yang mencakup bidang telekomunikasi yaitu Telepon,radio,telegram dan lain sebagainya.</w:t>
      </w:r>
    </w:p>
    <w:p w:rsidR="0012711B" w:rsidRPr="00CA5467" w:rsidRDefault="0012711B" w:rsidP="0012711B">
      <w:pPr>
        <w:pStyle w:val="ListParagraph"/>
        <w:spacing w:line="480" w:lineRule="auto"/>
        <w:ind w:left="0" w:firstLine="360"/>
        <w:rPr>
          <w:rFonts w:ascii="Times New Roman" w:hAnsi="Times New Roman" w:cs="Times New Roman"/>
          <w:bCs/>
          <w:sz w:val="24"/>
          <w:szCs w:val="24"/>
        </w:rPr>
      </w:pPr>
    </w:p>
    <w:p w:rsidR="0012711B" w:rsidRPr="0001570F" w:rsidRDefault="0012711B" w:rsidP="0012711B">
      <w:pPr>
        <w:pStyle w:val="ListParagraph"/>
        <w:numPr>
          <w:ilvl w:val="0"/>
          <w:numId w:val="6"/>
        </w:numPr>
        <w:spacing w:line="480" w:lineRule="auto"/>
        <w:ind w:left="0"/>
        <w:rPr>
          <w:rFonts w:ascii="Times New Roman" w:hAnsi="Times New Roman" w:cs="Times New Roman"/>
          <w:b/>
          <w:bCs/>
          <w:sz w:val="24"/>
          <w:szCs w:val="24"/>
        </w:rPr>
      </w:pPr>
      <w:r w:rsidRPr="0001570F">
        <w:rPr>
          <w:rFonts w:ascii="Times New Roman" w:hAnsi="Times New Roman" w:cs="Times New Roman"/>
          <w:b/>
          <w:bCs/>
          <w:sz w:val="24"/>
          <w:szCs w:val="24"/>
        </w:rPr>
        <w:t>Pe</w:t>
      </w:r>
      <w:r>
        <w:rPr>
          <w:rFonts w:ascii="Times New Roman" w:hAnsi="Times New Roman" w:cs="Times New Roman"/>
          <w:b/>
          <w:bCs/>
          <w:sz w:val="24"/>
          <w:szCs w:val="24"/>
        </w:rPr>
        <w:t>r</w:t>
      </w:r>
      <w:r w:rsidRPr="0001570F">
        <w:rPr>
          <w:rFonts w:ascii="Times New Roman" w:hAnsi="Times New Roman" w:cs="Times New Roman"/>
          <w:b/>
          <w:bCs/>
          <w:sz w:val="24"/>
          <w:szCs w:val="24"/>
        </w:rPr>
        <w:t>iode Tahun 1960-1969</w:t>
      </w:r>
    </w:p>
    <w:p w:rsidR="0012711B" w:rsidRDefault="0012711B" w:rsidP="0012711B">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Berdasarkan peraturan pemerintah No.240 tahun 1961,jawatan Pos,Telepon dan telegrap (PTT) diubah status hukumnya menjadi perusahaan Negara Pos  da Telekomunikasi (PN POSTEL),dari PN POSTEL ini,dengan PP NO.300 Tahun 1965 didirikan PN Telekomunikasi.Bagian penelitia dan Bagian Perlengkapan yang semula terdapat pada Pn POSTEL digabungkan dan berganti nama menjadi lembaga Administrasi,Bagian Penelitian dan Bagian Produksi.</w:t>
      </w:r>
    </w:p>
    <w:p w:rsidR="0012711B" w:rsidRDefault="0012711B" w:rsidP="0012711B">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Pada tanggal 25 Mei 1966 PN Telekomunikasi bekerja sama dengan perusahaan asing yaitu Siemens AG (perusahaan Jerman Barat),yang pelaksanaanya dibebankan kepada Lembaga Penelitian dan Pengembangan Pos dan Telegraph(LPP POSTEL)</w:t>
      </w:r>
    </w:p>
    <w:p w:rsidR="0012711B" w:rsidRDefault="0012711B" w:rsidP="0012711B">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Dalam melaksanakan kerja sama tersebut,pada tanggal 17 Februari 1968 dibentuk suatu bagian pabrik Telepon,yang tugasnya memproduksi alat-alat Telekomunikasi,Dalam organisasi LPP POSTEL harus ada ‘’INDUSTRI” dan selanjutnya LPP POSTEL berubah menjadi Lembaga Penelitian dan Pengembangan Industri Pos Dan Telekomunikasi(LPPI POSTEL).</w:t>
      </w:r>
    </w:p>
    <w:p w:rsidR="0012711B" w:rsidRDefault="0012711B" w:rsidP="0012711B">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lastRenderedPageBreak/>
        <w:t>Pada tanggal 22 juni 1968</w:t>
      </w:r>
      <w:proofErr w:type="gramStart"/>
      <w:r>
        <w:rPr>
          <w:rFonts w:ascii="Times New Roman" w:hAnsi="Times New Roman" w:cs="Times New Roman"/>
          <w:bCs/>
          <w:sz w:val="24"/>
          <w:szCs w:val="24"/>
        </w:rPr>
        <w:t>,industri</w:t>
      </w:r>
      <w:proofErr w:type="gramEnd"/>
      <w:r>
        <w:rPr>
          <w:rFonts w:ascii="Times New Roman" w:hAnsi="Times New Roman" w:cs="Times New Roman"/>
          <w:bCs/>
          <w:sz w:val="24"/>
          <w:szCs w:val="24"/>
        </w:rPr>
        <w:t xml:space="preserve"> Telekomunikasi yang berpangkal pada pabrik telepon diresmikan oleh Pesiden Repulbik Indonesia yang diwakilkan pada Mentri Ekuin yang pada waktu itu dijabat oleh  Sri Sultan Hamengkubuwono IX.</w:t>
      </w:r>
    </w:p>
    <w:p w:rsidR="0012711B" w:rsidRPr="00EF3AE1" w:rsidRDefault="0012711B" w:rsidP="0012711B">
      <w:pPr>
        <w:pStyle w:val="ListParagraph"/>
        <w:spacing w:line="480" w:lineRule="auto"/>
        <w:ind w:left="0" w:firstLine="360"/>
        <w:rPr>
          <w:rFonts w:ascii="Times New Roman" w:hAnsi="Times New Roman" w:cs="Times New Roman"/>
          <w:bCs/>
          <w:sz w:val="24"/>
          <w:szCs w:val="24"/>
        </w:rPr>
      </w:pPr>
    </w:p>
    <w:p w:rsidR="0012711B" w:rsidRPr="00232278" w:rsidRDefault="0012711B" w:rsidP="0012711B">
      <w:pPr>
        <w:pStyle w:val="ListParagraph"/>
        <w:numPr>
          <w:ilvl w:val="0"/>
          <w:numId w:val="6"/>
        </w:numPr>
        <w:spacing w:line="480" w:lineRule="auto"/>
        <w:ind w:left="0"/>
        <w:rPr>
          <w:rFonts w:ascii="Times New Roman" w:hAnsi="Times New Roman" w:cs="Times New Roman"/>
          <w:b/>
          <w:bCs/>
          <w:sz w:val="24"/>
          <w:szCs w:val="24"/>
        </w:rPr>
      </w:pPr>
      <w:r w:rsidRPr="00232278">
        <w:rPr>
          <w:rFonts w:ascii="Times New Roman" w:hAnsi="Times New Roman" w:cs="Times New Roman"/>
          <w:b/>
          <w:bCs/>
          <w:sz w:val="24"/>
          <w:szCs w:val="24"/>
        </w:rPr>
        <w:t>Periode Tahun 1969-1979</w:t>
      </w:r>
    </w:p>
    <w:p w:rsidR="0012711B" w:rsidRDefault="0012711B" w:rsidP="0012711B">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Tanggal 1 samapai dengan oktober 11970-</w:t>
      </w:r>
      <w:proofErr w:type="gramStart"/>
      <w:r>
        <w:rPr>
          <w:rFonts w:ascii="Times New Roman" w:hAnsi="Times New Roman" w:cs="Times New Roman"/>
          <w:bCs/>
          <w:sz w:val="24"/>
          <w:szCs w:val="24"/>
        </w:rPr>
        <w:t>,diadakan</w:t>
      </w:r>
      <w:proofErr w:type="gramEnd"/>
      <w:r>
        <w:rPr>
          <w:rFonts w:ascii="Times New Roman" w:hAnsi="Times New Roman" w:cs="Times New Roman"/>
          <w:bCs/>
          <w:sz w:val="24"/>
          <w:szCs w:val="24"/>
        </w:rPr>
        <w:t xml:space="preserve">  rapat kerja sama Pos Telkomunikasi di Jakrta yang menghasilkan keputusan bahwa LPP POSTEL diberikan waktu kurang lebih emapat tahun untuk mempersiapakan diri agar dapat berdiri sendii dalam bidang keuangan,kepegawaian,dan peralatan.</w:t>
      </w:r>
    </w:p>
    <w:p w:rsidR="0012711B" w:rsidRDefault="0012711B" w:rsidP="0012711B">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Sejalan dengan perkembangan perusahaan terutama pada bidang penelitian dan bidang Industri</w:t>
      </w:r>
      <w:proofErr w:type="gramStart"/>
      <w:r>
        <w:rPr>
          <w:rFonts w:ascii="Times New Roman" w:hAnsi="Times New Roman" w:cs="Times New Roman"/>
          <w:bCs/>
          <w:sz w:val="24"/>
          <w:szCs w:val="24"/>
        </w:rPr>
        <w:t>,pada</w:t>
      </w:r>
      <w:proofErr w:type="gramEnd"/>
      <w:r>
        <w:rPr>
          <w:rFonts w:ascii="Times New Roman" w:hAnsi="Times New Roman" w:cs="Times New Roman"/>
          <w:bCs/>
          <w:sz w:val="24"/>
          <w:szCs w:val="24"/>
        </w:rPr>
        <w:t xml:space="preserve"> tahun1971 dilakukan pemisahan tugas pokok sebagai berikut</w:t>
      </w:r>
    </w:p>
    <w:p w:rsidR="0012711B" w:rsidRDefault="0012711B" w:rsidP="0012711B">
      <w:pPr>
        <w:pStyle w:val="ListParagraph"/>
        <w:numPr>
          <w:ilvl w:val="0"/>
          <w:numId w:val="7"/>
        </w:numPr>
        <w:spacing w:line="480" w:lineRule="auto"/>
        <w:ind w:left="0" w:firstLine="0"/>
        <w:rPr>
          <w:rFonts w:ascii="Times New Roman" w:hAnsi="Times New Roman" w:cs="Times New Roman"/>
          <w:bCs/>
          <w:sz w:val="24"/>
          <w:szCs w:val="24"/>
        </w:rPr>
      </w:pPr>
      <w:r>
        <w:rPr>
          <w:rFonts w:ascii="Times New Roman" w:hAnsi="Times New Roman" w:cs="Times New Roman"/>
          <w:bCs/>
          <w:sz w:val="24"/>
          <w:szCs w:val="24"/>
        </w:rPr>
        <w:t>Lembaga Penelitian dan Pengembanagan POSTEL yang mempunyai tugas pokok dalam bidang pengujian</w:t>
      </w:r>
      <w:proofErr w:type="gramStart"/>
      <w:r>
        <w:rPr>
          <w:rFonts w:ascii="Times New Roman" w:hAnsi="Times New Roman" w:cs="Times New Roman"/>
          <w:bCs/>
          <w:sz w:val="24"/>
          <w:szCs w:val="24"/>
        </w:rPr>
        <w:t>,penelitian</w:t>
      </w:r>
      <w:proofErr w:type="gramEnd"/>
      <w:r>
        <w:rPr>
          <w:rFonts w:ascii="Times New Roman" w:hAnsi="Times New Roman" w:cs="Times New Roman"/>
          <w:bCs/>
          <w:sz w:val="24"/>
          <w:szCs w:val="24"/>
        </w:rPr>
        <w:t xml:space="preserve"> serta pengembangan sarana Pos Dan Telekomunikasi maupun segi operasional.</w:t>
      </w:r>
    </w:p>
    <w:p w:rsidR="0012711B" w:rsidRDefault="0012711B" w:rsidP="0012711B">
      <w:pPr>
        <w:pStyle w:val="ListParagraph"/>
        <w:numPr>
          <w:ilvl w:val="0"/>
          <w:numId w:val="7"/>
        </w:numPr>
        <w:spacing w:line="480" w:lineRule="auto"/>
        <w:ind w:left="0" w:firstLine="0"/>
        <w:rPr>
          <w:rFonts w:ascii="Times New Roman" w:hAnsi="Times New Roman" w:cs="Times New Roman"/>
          <w:bCs/>
          <w:sz w:val="24"/>
          <w:szCs w:val="24"/>
        </w:rPr>
      </w:pPr>
      <w:r>
        <w:rPr>
          <w:rFonts w:ascii="Times New Roman" w:hAnsi="Times New Roman" w:cs="Times New Roman"/>
          <w:bCs/>
          <w:sz w:val="24"/>
          <w:szCs w:val="24"/>
        </w:rPr>
        <w:t>Lembaga Industri</w:t>
      </w:r>
      <w:proofErr w:type="gramStart"/>
      <w:r>
        <w:rPr>
          <w:rFonts w:ascii="Times New Roman" w:hAnsi="Times New Roman" w:cs="Times New Roman"/>
          <w:bCs/>
          <w:sz w:val="24"/>
          <w:szCs w:val="24"/>
        </w:rPr>
        <w:t>,meruapakan</w:t>
      </w:r>
      <w:proofErr w:type="gramEnd"/>
      <w:r>
        <w:rPr>
          <w:rFonts w:ascii="Times New Roman" w:hAnsi="Times New Roman" w:cs="Times New Roman"/>
          <w:bCs/>
          <w:sz w:val="24"/>
          <w:szCs w:val="24"/>
        </w:rPr>
        <w:t xml:space="preserve"> badan hukum yang berdiri sendiri dan mempunyai tugas utama memproduksi sarana alat-alat telekomunikasi sesuai dengan kebutuhan nasional pada saat itu dan dimasa yang akan datang.Tahun 1972 Lembaga Industri ini dikembangkan menjadi proyek Industri Telekomunikasi.</w:t>
      </w:r>
    </w:p>
    <w:p w:rsidR="0012711B" w:rsidRDefault="0012711B" w:rsidP="0012711B">
      <w:pPr>
        <w:pStyle w:val="ListParagraph"/>
        <w:spacing w:line="480" w:lineRule="auto"/>
        <w:ind w:left="0" w:firstLine="720"/>
        <w:rPr>
          <w:rFonts w:ascii="Times New Roman" w:hAnsi="Times New Roman" w:cs="Times New Roman"/>
          <w:bCs/>
          <w:sz w:val="24"/>
          <w:szCs w:val="24"/>
        </w:rPr>
      </w:pPr>
    </w:p>
    <w:p w:rsidR="0012711B" w:rsidRDefault="0012711B" w:rsidP="0012711B">
      <w:pPr>
        <w:pStyle w:val="ListParagraph"/>
        <w:spacing w:line="480" w:lineRule="auto"/>
        <w:ind w:left="0" w:firstLine="720"/>
        <w:rPr>
          <w:rFonts w:ascii="Times New Roman" w:hAnsi="Times New Roman" w:cs="Times New Roman"/>
          <w:bCs/>
          <w:sz w:val="24"/>
          <w:szCs w:val="24"/>
        </w:rPr>
      </w:pPr>
      <w:r>
        <w:rPr>
          <w:rFonts w:ascii="Times New Roman" w:hAnsi="Times New Roman" w:cs="Times New Roman"/>
          <w:bCs/>
          <w:sz w:val="24"/>
          <w:szCs w:val="24"/>
        </w:rPr>
        <w:lastRenderedPageBreak/>
        <w:t>Berdasarkan surat Keputusan Mentri Perhubungan Repulbik Indonesia No.KM.32/R/Phb/73 tertanggal 8 Maret 1973</w:t>
      </w:r>
      <w:proofErr w:type="gramStart"/>
      <w:r>
        <w:rPr>
          <w:rFonts w:ascii="Times New Roman" w:hAnsi="Times New Roman" w:cs="Times New Roman"/>
          <w:bCs/>
          <w:sz w:val="24"/>
          <w:szCs w:val="24"/>
        </w:rPr>
        <w:t>,menetapakan</w:t>
      </w:r>
      <w:proofErr w:type="gramEnd"/>
      <w:r>
        <w:rPr>
          <w:rFonts w:ascii="Times New Roman" w:hAnsi="Times New Roman" w:cs="Times New Roman"/>
          <w:bCs/>
          <w:sz w:val="24"/>
          <w:szCs w:val="24"/>
        </w:rPr>
        <w:t xml:space="preserve"> langkah-langkah sebagai berikut:</w:t>
      </w:r>
    </w:p>
    <w:p w:rsidR="0012711B" w:rsidRDefault="0012711B" w:rsidP="0012711B">
      <w:pPr>
        <w:pStyle w:val="ListParagraph"/>
        <w:numPr>
          <w:ilvl w:val="0"/>
          <w:numId w:val="8"/>
        </w:numPr>
        <w:spacing w:line="480" w:lineRule="auto"/>
        <w:ind w:left="0" w:hanging="284"/>
        <w:rPr>
          <w:rFonts w:ascii="Times New Roman" w:hAnsi="Times New Roman" w:cs="Times New Roman"/>
          <w:bCs/>
          <w:sz w:val="24"/>
          <w:szCs w:val="24"/>
        </w:rPr>
      </w:pPr>
      <w:r>
        <w:rPr>
          <w:rFonts w:ascii="Times New Roman" w:hAnsi="Times New Roman" w:cs="Times New Roman"/>
          <w:bCs/>
          <w:sz w:val="24"/>
          <w:szCs w:val="24"/>
        </w:rPr>
        <w:t>Dalam tubuh LLPI POSTEL</w:t>
      </w:r>
      <w:proofErr w:type="gramStart"/>
      <w:r>
        <w:rPr>
          <w:rFonts w:ascii="Times New Roman" w:hAnsi="Times New Roman" w:cs="Times New Roman"/>
          <w:bCs/>
          <w:sz w:val="24"/>
          <w:szCs w:val="24"/>
        </w:rPr>
        <w:t>,diresmikan</w:t>
      </w:r>
      <w:proofErr w:type="gramEnd"/>
      <w:r>
        <w:rPr>
          <w:rFonts w:ascii="Times New Roman" w:hAnsi="Times New Roman" w:cs="Times New Roman"/>
          <w:bCs/>
          <w:sz w:val="24"/>
          <w:szCs w:val="24"/>
        </w:rPr>
        <w:t xml:space="preserve"> bagian Industri Telekomunikasi oleh Presiden Repulbik Indonesia tanggal 25 Juni 1968 Di Bandung.</w:t>
      </w:r>
    </w:p>
    <w:p w:rsidR="0012711B" w:rsidRDefault="0012711B" w:rsidP="0012711B">
      <w:pPr>
        <w:pStyle w:val="ListParagraph"/>
        <w:numPr>
          <w:ilvl w:val="0"/>
          <w:numId w:val="8"/>
        </w:numPr>
        <w:spacing w:line="480" w:lineRule="auto"/>
        <w:ind w:left="0"/>
        <w:rPr>
          <w:rFonts w:ascii="Times New Roman" w:hAnsi="Times New Roman" w:cs="Times New Roman"/>
          <w:bCs/>
          <w:sz w:val="24"/>
          <w:szCs w:val="24"/>
        </w:rPr>
      </w:pPr>
      <w:r>
        <w:rPr>
          <w:rFonts w:ascii="Times New Roman" w:hAnsi="Times New Roman" w:cs="Times New Roman"/>
          <w:bCs/>
          <w:sz w:val="24"/>
          <w:szCs w:val="24"/>
        </w:rPr>
        <w:t>Untuk keperluan diatas ditetapkan bentuk usaha dan bentuk hukum yang sebaik-baiknya mendapatkan fasilitas yang cukup dalam lingkungan lembaga penelitian serta industry pos dan telekomunikasi (LPPI POSTELDITJEND POSTEL)</w:t>
      </w:r>
    </w:p>
    <w:p w:rsidR="0012711B" w:rsidRPr="0017254D" w:rsidRDefault="0012711B" w:rsidP="0012711B">
      <w:pPr>
        <w:pStyle w:val="ListParagraph"/>
        <w:numPr>
          <w:ilvl w:val="0"/>
          <w:numId w:val="8"/>
        </w:numPr>
        <w:spacing w:line="480" w:lineRule="auto"/>
        <w:ind w:left="0"/>
        <w:rPr>
          <w:rFonts w:ascii="Times New Roman" w:hAnsi="Times New Roman" w:cs="Times New Roman"/>
          <w:bCs/>
          <w:sz w:val="24"/>
          <w:szCs w:val="24"/>
        </w:rPr>
      </w:pPr>
      <w:r>
        <w:rPr>
          <w:rFonts w:ascii="Times New Roman" w:hAnsi="Times New Roman" w:cs="Times New Roman"/>
          <w:bCs/>
          <w:sz w:val="24"/>
          <w:szCs w:val="24"/>
        </w:rPr>
        <w:t>Tahun 1972.struktur organisasi formal LPPI POSTEL diubah menjadi Lembaga Penelitian dan pengembanagan POSTEL(LPP POSTEL)</w:t>
      </w:r>
    </w:p>
    <w:p w:rsidR="0012711B" w:rsidRDefault="0012711B" w:rsidP="0012711B">
      <w:pPr>
        <w:pStyle w:val="ListParagraph"/>
        <w:tabs>
          <w:tab w:val="left" w:pos="567"/>
        </w:tabs>
        <w:spacing w:line="480" w:lineRule="auto"/>
        <w:ind w:left="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Oleh karena itu dianggap tepat apabila Industri tersebut ditetapkan sebagai proyek Industri Telekomunikasi yang kemudian dipimpin olehh Kepala LPP POSTEL Ir.MYunus sebagai Direktur utama PT.INTI (Presero).</w:t>
      </w:r>
      <w:proofErr w:type="gramEnd"/>
    </w:p>
    <w:p w:rsidR="0012711B" w:rsidRDefault="0012711B" w:rsidP="0012711B">
      <w:pPr>
        <w:pStyle w:val="ListParagraph"/>
        <w:tabs>
          <w:tab w:val="left" w:pos="709"/>
        </w:tabs>
        <w:spacing w:line="480" w:lineRule="auto"/>
        <w:ind w:left="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Untuk dapat memperlancar kegiatan produk tersebut dan berkembang secara wajar dengan kemampuan sendiri,maka dipandang perlu untuk menentukan bentuk usaha yang sesuai dengan kemampuan sendiri yaitu perusahaan perseroan (Persero).Sesuai dengan ketentuan dalam pasal 2 ayat 1 Peraturan Pemerintah No.12 Tahun 1969,maka penyertaan modal Negara pendiri suatu perusahaan perseroan diatur dengan peraturan Negara.</w:t>
      </w:r>
    </w:p>
    <w:p w:rsidR="0012711B" w:rsidRDefault="0012711B" w:rsidP="0012711B">
      <w:pPr>
        <w:pStyle w:val="ListParagraph"/>
        <w:tabs>
          <w:tab w:val="left" w:pos="709"/>
        </w:tabs>
        <w:spacing w:line="480" w:lineRule="auto"/>
        <w:ind w:left="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Dengan berdasarkan pada keputusan Mentri Negara Repulbik Indonesia No.Kep.1771/MK/IV/1/1974 tertanggal 28 Desember 1974.Akte notris Abdul Latif.jakarta No.322 tertanggal 30 Desember 1974,proyek industri telekomunikasi </w:t>
      </w:r>
      <w:r>
        <w:rPr>
          <w:rFonts w:ascii="Times New Roman" w:hAnsi="Times New Roman" w:cs="Times New Roman"/>
          <w:bCs/>
          <w:sz w:val="24"/>
          <w:szCs w:val="24"/>
        </w:rPr>
        <w:lastRenderedPageBreak/>
        <w:t xml:space="preserve">ini diubah status hukumnya menjadi PT Industri Telekomunikasi Indonesia atau PT.INTI (Persero). </w:t>
      </w:r>
    </w:p>
    <w:p w:rsidR="0012711B" w:rsidRPr="00A31C8E" w:rsidRDefault="0012711B" w:rsidP="0012711B">
      <w:pPr>
        <w:pStyle w:val="ListParagraph"/>
        <w:tabs>
          <w:tab w:val="left" w:pos="709"/>
        </w:tabs>
        <w:spacing w:line="480" w:lineRule="auto"/>
        <w:ind w:left="0"/>
        <w:rPr>
          <w:rFonts w:ascii="Times New Roman" w:hAnsi="Times New Roman" w:cs="Times New Roman"/>
          <w:bCs/>
          <w:sz w:val="24"/>
          <w:szCs w:val="24"/>
        </w:rPr>
      </w:pPr>
    </w:p>
    <w:p w:rsidR="0012711B" w:rsidRPr="00CC5A89" w:rsidRDefault="0012711B" w:rsidP="0012711B">
      <w:pPr>
        <w:pStyle w:val="ListParagraph"/>
        <w:numPr>
          <w:ilvl w:val="2"/>
          <w:numId w:val="5"/>
        </w:numPr>
        <w:spacing w:line="480" w:lineRule="auto"/>
        <w:ind w:left="0" w:firstLine="0"/>
        <w:rPr>
          <w:rFonts w:ascii="Times New Roman" w:hAnsi="Times New Roman" w:cs="Times New Roman"/>
          <w:b/>
          <w:sz w:val="24"/>
          <w:szCs w:val="24"/>
        </w:rPr>
      </w:pPr>
      <w:r w:rsidRPr="00CC5A89">
        <w:rPr>
          <w:rFonts w:ascii="Times New Roman" w:hAnsi="Times New Roman" w:cs="Times New Roman"/>
          <w:b/>
          <w:sz w:val="24"/>
          <w:szCs w:val="24"/>
        </w:rPr>
        <w:t>Visi dan Misi Perusahaan</w:t>
      </w:r>
    </w:p>
    <w:p w:rsidR="0012711B" w:rsidRPr="00EF3AE1" w:rsidRDefault="0012711B" w:rsidP="0012711B">
      <w:pPr>
        <w:pStyle w:val="ListParagraph"/>
        <w:numPr>
          <w:ilvl w:val="0"/>
          <w:numId w:val="3"/>
        </w:numPr>
        <w:spacing w:before="100" w:beforeAutospacing="1" w:after="100" w:afterAutospacing="1" w:line="480" w:lineRule="auto"/>
        <w:ind w:left="0"/>
        <w:outlineLvl w:val="2"/>
        <w:rPr>
          <w:rFonts w:ascii="Times New Roman" w:eastAsia="Times New Roman" w:hAnsi="Times New Roman" w:cs="Times New Roman"/>
          <w:b/>
          <w:bCs/>
          <w:sz w:val="24"/>
          <w:szCs w:val="24"/>
        </w:rPr>
      </w:pPr>
      <w:r w:rsidRPr="00EF3AE1">
        <w:rPr>
          <w:rFonts w:ascii="Times New Roman" w:eastAsia="Times New Roman" w:hAnsi="Times New Roman" w:cs="Times New Roman"/>
          <w:b/>
          <w:bCs/>
          <w:sz w:val="24"/>
          <w:szCs w:val="24"/>
        </w:rPr>
        <w:t>Visi Perusahaan</w:t>
      </w:r>
    </w:p>
    <w:p w:rsidR="0012711B" w:rsidRDefault="0012711B" w:rsidP="0012711B">
      <w:pPr>
        <w:pStyle w:val="ListParagraph"/>
        <w:spacing w:before="100" w:beforeAutospacing="1" w:after="100" w:afterAutospacing="1" w:line="480" w:lineRule="auto"/>
        <w:ind w:left="0"/>
        <w:outlineLvl w:val="2"/>
        <w:rPr>
          <w:rFonts w:ascii="Times New Roman" w:eastAsia="Times New Roman" w:hAnsi="Times New Roman" w:cs="Times New Roman"/>
          <w:sz w:val="24"/>
          <w:szCs w:val="24"/>
        </w:rPr>
      </w:pPr>
      <w:r w:rsidRPr="00163FE6">
        <w:rPr>
          <w:rFonts w:ascii="Times New Roman" w:eastAsia="Times New Roman" w:hAnsi="Times New Roman" w:cs="Times New Roman"/>
          <w:sz w:val="24"/>
          <w:szCs w:val="24"/>
        </w:rPr>
        <w:t>INTI bertujuan menjadi pilihan pertama bagi pelanggan dalam mentransformasikan "MIMPI” menjadi “REALITA”</w:t>
      </w:r>
    </w:p>
    <w:p w:rsidR="0012711B" w:rsidRPr="00163FE6" w:rsidRDefault="0012711B" w:rsidP="0012711B">
      <w:pPr>
        <w:pStyle w:val="ListParagraph"/>
        <w:spacing w:before="100" w:beforeAutospacing="1" w:after="100" w:afterAutospacing="1" w:line="480" w:lineRule="auto"/>
        <w:ind w:left="0"/>
        <w:outlineLvl w:val="2"/>
        <w:rPr>
          <w:rFonts w:ascii="Times New Roman" w:eastAsia="Times New Roman" w:hAnsi="Times New Roman" w:cs="Times New Roman"/>
          <w:bCs/>
          <w:sz w:val="24"/>
          <w:szCs w:val="24"/>
        </w:rPr>
      </w:pPr>
      <w:proofErr w:type="gramStart"/>
      <w:r w:rsidRPr="00BD6881">
        <w:rPr>
          <w:rFonts w:ascii="Times New Roman" w:eastAsia="Times New Roman" w:hAnsi="Times New Roman" w:cs="Times New Roman"/>
          <w:sz w:val="24"/>
          <w:szCs w:val="24"/>
        </w:rPr>
        <w:t>Dalam hal ini, "MIMPI" diartikan sebagai keinginan atau cita-cita bersama antara INTI dan pelanggannya, bahkan seluruh stakeholder perusahaan.</w:t>
      </w:r>
      <w:proofErr w:type="gramEnd"/>
    </w:p>
    <w:p w:rsidR="0012711B" w:rsidRPr="00EF3AE1" w:rsidRDefault="0012711B" w:rsidP="0012711B">
      <w:pPr>
        <w:pStyle w:val="ListParagraph"/>
        <w:numPr>
          <w:ilvl w:val="0"/>
          <w:numId w:val="3"/>
        </w:numPr>
        <w:spacing w:before="100" w:beforeAutospacing="1" w:after="100" w:afterAutospacing="1" w:line="480" w:lineRule="auto"/>
        <w:ind w:left="0"/>
        <w:outlineLvl w:val="2"/>
        <w:rPr>
          <w:rFonts w:ascii="Times New Roman" w:eastAsia="Times New Roman" w:hAnsi="Times New Roman" w:cs="Times New Roman"/>
          <w:b/>
          <w:bCs/>
          <w:sz w:val="24"/>
          <w:szCs w:val="24"/>
        </w:rPr>
      </w:pPr>
      <w:r w:rsidRPr="00EF3AE1">
        <w:rPr>
          <w:rFonts w:ascii="Times New Roman" w:eastAsia="Times New Roman" w:hAnsi="Times New Roman" w:cs="Times New Roman"/>
          <w:b/>
          <w:bCs/>
          <w:sz w:val="24"/>
          <w:szCs w:val="24"/>
        </w:rPr>
        <w:t>Misi Perusahaan</w:t>
      </w:r>
    </w:p>
    <w:p w:rsidR="0012711B" w:rsidRPr="006812EA" w:rsidRDefault="0012711B" w:rsidP="0012711B">
      <w:pPr>
        <w:pStyle w:val="ListParagraph"/>
        <w:spacing w:before="100" w:beforeAutospacing="1" w:after="100" w:afterAutospacing="1" w:line="480" w:lineRule="auto"/>
        <w:ind w:left="0"/>
        <w:outlineLvl w:val="2"/>
        <w:rPr>
          <w:rFonts w:ascii="Times New Roman" w:eastAsia="Times New Roman" w:hAnsi="Times New Roman" w:cs="Times New Roman"/>
          <w:sz w:val="24"/>
          <w:szCs w:val="24"/>
        </w:rPr>
      </w:pPr>
      <w:r w:rsidRPr="00163FE6">
        <w:rPr>
          <w:rFonts w:ascii="Times New Roman" w:eastAsia="Times New Roman" w:hAnsi="Times New Roman" w:cs="Times New Roman"/>
          <w:sz w:val="24"/>
          <w:szCs w:val="24"/>
        </w:rPr>
        <w:t>Berdasarkan rumusan visi yang baru maka rumusan misi INTI terdiri dari tiga butir sebagai berikut:</w:t>
      </w:r>
    </w:p>
    <w:p w:rsidR="0012711B" w:rsidRPr="00BD6881" w:rsidRDefault="0012711B" w:rsidP="0012711B">
      <w:pPr>
        <w:numPr>
          <w:ilvl w:val="0"/>
          <w:numId w:val="4"/>
        </w:numPr>
        <w:tabs>
          <w:tab w:val="clear" w:pos="720"/>
          <w:tab w:val="num" w:pos="142"/>
        </w:tabs>
        <w:spacing w:before="100" w:beforeAutospacing="1" w:after="100" w:afterAutospacing="1" w:line="480" w:lineRule="auto"/>
        <w:ind w:left="630" w:hanging="630"/>
        <w:jc w:val="both"/>
        <w:rPr>
          <w:rFonts w:ascii="Times New Roman" w:eastAsia="Times New Roman" w:hAnsi="Times New Roman" w:cs="Times New Roman"/>
          <w:sz w:val="24"/>
          <w:szCs w:val="24"/>
        </w:rPr>
      </w:pPr>
      <w:r w:rsidRPr="00BD6881">
        <w:rPr>
          <w:rFonts w:ascii="Times New Roman" w:eastAsia="Times New Roman" w:hAnsi="Times New Roman" w:cs="Times New Roman"/>
          <w:sz w:val="24"/>
          <w:szCs w:val="24"/>
        </w:rPr>
        <w:t xml:space="preserve">Fokus bisnis tertuju pada kegiatan jasa engineering yang sesuai dengan </w:t>
      </w:r>
      <w:r>
        <w:rPr>
          <w:rFonts w:ascii="Times New Roman" w:eastAsia="Times New Roman" w:hAnsi="Times New Roman" w:cs="Times New Roman"/>
          <w:sz w:val="24"/>
          <w:szCs w:val="24"/>
        </w:rPr>
        <w:t xml:space="preserve">  </w:t>
      </w:r>
      <w:r w:rsidRPr="00BD6881">
        <w:rPr>
          <w:rFonts w:ascii="Times New Roman" w:eastAsia="Times New Roman" w:hAnsi="Times New Roman" w:cs="Times New Roman"/>
          <w:sz w:val="24"/>
          <w:szCs w:val="24"/>
        </w:rPr>
        <w:t xml:space="preserve">spesifikasi </w:t>
      </w:r>
      <w:r>
        <w:rPr>
          <w:rFonts w:ascii="Times New Roman" w:eastAsia="Times New Roman" w:hAnsi="Times New Roman" w:cs="Times New Roman"/>
          <w:sz w:val="24"/>
          <w:szCs w:val="24"/>
        </w:rPr>
        <w:t xml:space="preserve"> </w:t>
      </w:r>
      <w:r w:rsidRPr="00BD6881">
        <w:rPr>
          <w:rFonts w:ascii="Times New Roman" w:eastAsia="Times New Roman" w:hAnsi="Times New Roman" w:cs="Times New Roman"/>
          <w:sz w:val="24"/>
          <w:szCs w:val="24"/>
        </w:rPr>
        <w:t xml:space="preserve">dan permintaan konsumen </w:t>
      </w:r>
    </w:p>
    <w:p w:rsidR="0012711B" w:rsidRPr="00BD6881" w:rsidRDefault="0012711B" w:rsidP="0012711B">
      <w:pPr>
        <w:numPr>
          <w:ilvl w:val="0"/>
          <w:numId w:val="4"/>
        </w:numPr>
        <w:tabs>
          <w:tab w:val="clear" w:pos="720"/>
          <w:tab w:val="num" w:pos="630"/>
          <w:tab w:val="left" w:pos="1080"/>
        </w:tabs>
        <w:spacing w:before="100" w:beforeAutospacing="1" w:after="100" w:afterAutospacing="1"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menjalankan bisnis </w:t>
      </w:r>
      <w:proofErr w:type="gramStart"/>
      <w:r>
        <w:rPr>
          <w:rFonts w:ascii="Times New Roman" w:eastAsia="Times New Roman" w:hAnsi="Times New Roman" w:cs="Times New Roman"/>
          <w:sz w:val="24"/>
          <w:szCs w:val="24"/>
        </w:rPr>
        <w:t>PT.INTI(</w:t>
      </w:r>
      <w:proofErr w:type="gramEnd"/>
      <w:r>
        <w:rPr>
          <w:rFonts w:ascii="Times New Roman" w:eastAsia="Times New Roman" w:hAnsi="Times New Roman" w:cs="Times New Roman"/>
          <w:sz w:val="24"/>
          <w:szCs w:val="24"/>
        </w:rPr>
        <w:t>PERSERO) akan berusaha semaksimal mungkin untuk kepentingan pemangku kepentingan (stakeholders).</w:t>
      </w:r>
    </w:p>
    <w:p w:rsidR="0012711B" w:rsidRDefault="0012711B" w:rsidP="0012711B">
      <w:pPr>
        <w:numPr>
          <w:ilvl w:val="0"/>
          <w:numId w:val="4"/>
        </w:numPr>
        <w:tabs>
          <w:tab w:val="clear" w:pos="720"/>
          <w:tab w:val="left" w:pos="630"/>
          <w:tab w:val="num" w:pos="900"/>
        </w:tabs>
        <w:spacing w:before="100" w:beforeAutospacing="1" w:after="100" w:afterAutospacing="1"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Akan dikembangkan jaringan bisnis yang sinergis baik dengan pemakai jasa PT INTI (PERSERO) maupun pemasok demi menumbuh kembangkan kinerja yang saling mrnguntungkan.</w:t>
      </w:r>
    </w:p>
    <w:p w:rsidR="0012711B" w:rsidRDefault="0012711B" w:rsidP="0012711B">
      <w:pPr>
        <w:tabs>
          <w:tab w:val="left" w:pos="630"/>
        </w:tabs>
        <w:spacing w:before="100" w:beforeAutospacing="1" w:after="100" w:afterAutospacing="1" w:line="480" w:lineRule="auto"/>
        <w:jc w:val="both"/>
        <w:rPr>
          <w:rFonts w:ascii="Times New Roman" w:eastAsia="Times New Roman" w:hAnsi="Times New Roman" w:cs="Times New Roman"/>
          <w:sz w:val="24"/>
          <w:szCs w:val="24"/>
        </w:rPr>
      </w:pPr>
    </w:p>
    <w:p w:rsidR="0012711B" w:rsidRPr="008A336F" w:rsidRDefault="0012711B" w:rsidP="0012711B">
      <w:pPr>
        <w:tabs>
          <w:tab w:val="left" w:pos="630"/>
        </w:tabs>
        <w:spacing w:before="100" w:beforeAutospacing="1" w:after="100" w:afterAutospacing="1" w:line="480" w:lineRule="auto"/>
        <w:jc w:val="both"/>
        <w:rPr>
          <w:rFonts w:ascii="Times New Roman" w:eastAsia="Times New Roman" w:hAnsi="Times New Roman" w:cs="Times New Roman"/>
          <w:sz w:val="24"/>
          <w:szCs w:val="24"/>
        </w:rPr>
      </w:pPr>
    </w:p>
    <w:p w:rsidR="0012711B" w:rsidRDefault="0012711B" w:rsidP="0012711B">
      <w:pPr>
        <w:spacing w:before="100" w:beforeAutospacing="1" w:after="100" w:afterAutospacing="1" w:line="480" w:lineRule="auto"/>
        <w:rPr>
          <w:rFonts w:ascii="Times New Roman" w:eastAsia="Times New Roman" w:hAnsi="Times New Roman" w:cs="Times New Roman"/>
          <w:b/>
          <w:sz w:val="24"/>
          <w:szCs w:val="24"/>
        </w:rPr>
      </w:pPr>
      <w:r w:rsidRPr="00BD6881">
        <w:rPr>
          <w:rFonts w:ascii="Times New Roman" w:eastAsia="Times New Roman" w:hAnsi="Times New Roman" w:cs="Times New Roman"/>
          <w:b/>
          <w:sz w:val="24"/>
          <w:szCs w:val="24"/>
        </w:rPr>
        <w:lastRenderedPageBreak/>
        <w:t>2.2. Struktur Organisasi Perusahaan</w:t>
      </w:r>
      <w:r>
        <w:rPr>
          <w:rFonts w:ascii="Times New Roman" w:eastAsia="Times New Roman" w:hAnsi="Times New Roman" w:cs="Times New Roman"/>
          <w:b/>
          <w:sz w:val="24"/>
          <w:szCs w:val="24"/>
        </w:rPr>
        <w:t xml:space="preserve"> PT.INTI (Persero) Bandung</w:t>
      </w:r>
    </w:p>
    <w:p w:rsidR="0012711B" w:rsidRDefault="0012711B" w:rsidP="0012711B">
      <w:pPr>
        <w:pStyle w:val="ListParagraph"/>
        <w:spacing w:before="100" w:beforeAutospacing="1" w:after="100" w:afterAutospacing="1" w:line="480" w:lineRule="auto"/>
        <w:ind w:left="0" w:firstLine="720"/>
        <w:rPr>
          <w:rFonts w:ascii="Times New Roman" w:eastAsia="Times New Roman" w:hAnsi="Times New Roman" w:cs="Times New Roman"/>
          <w:sz w:val="24"/>
          <w:szCs w:val="24"/>
        </w:rPr>
      </w:pPr>
      <w:r w:rsidRPr="00743F5F">
        <w:rPr>
          <w:rFonts w:ascii="Times New Roman" w:eastAsia="Times New Roman" w:hAnsi="Times New Roman" w:cs="Times New Roman"/>
          <w:sz w:val="24"/>
          <w:szCs w:val="24"/>
        </w:rPr>
        <w:t>Struktur</w:t>
      </w:r>
      <w:r>
        <w:rPr>
          <w:rFonts w:ascii="Times New Roman" w:eastAsia="Times New Roman" w:hAnsi="Times New Roman" w:cs="Times New Roman"/>
          <w:sz w:val="24"/>
          <w:szCs w:val="24"/>
        </w:rPr>
        <w:t xml:space="preserve"> organisasi perusahan merupakan bangunan fungsi bagian-bagian manajemen yang tersusun dari suatu kesatuan hubungan yang menunjukan tingkatan fungsi</w:t>
      </w:r>
      <w:proofErr w:type="gramStart"/>
      <w:r>
        <w:rPr>
          <w:rFonts w:ascii="Times New Roman" w:eastAsia="Times New Roman" w:hAnsi="Times New Roman" w:cs="Times New Roman"/>
          <w:sz w:val="24"/>
          <w:szCs w:val="24"/>
        </w:rPr>
        <w:t>,tugas,dan</w:t>
      </w:r>
      <w:proofErr w:type="gramEnd"/>
      <w:r>
        <w:rPr>
          <w:rFonts w:ascii="Times New Roman" w:eastAsia="Times New Roman" w:hAnsi="Times New Roman" w:cs="Times New Roman"/>
          <w:sz w:val="24"/>
          <w:szCs w:val="24"/>
        </w:rPr>
        <w:t xml:space="preserve"> tanggung jawab dalam manajemen perusahan.</w:t>
      </w:r>
    </w:p>
    <w:p w:rsidR="0012711B" w:rsidRDefault="0012711B" w:rsidP="0012711B">
      <w:pPr>
        <w:pStyle w:val="ListParagraph"/>
        <w:spacing w:before="100" w:beforeAutospacing="1" w:after="100" w:afterAutospacing="1"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Struktur organisasi PT.INTI (Persero) yang berlaku saat ini adalah struktur organisasi yang disusun berdasarkan SK direksi </w:t>
      </w:r>
      <w:proofErr w:type="gramStart"/>
      <w:r>
        <w:rPr>
          <w:rFonts w:ascii="Times New Roman" w:eastAsia="Times New Roman" w:hAnsi="Times New Roman" w:cs="Times New Roman"/>
          <w:sz w:val="24"/>
          <w:szCs w:val="24"/>
        </w:rPr>
        <w:t>Nomor :SK.KN</w:t>
      </w:r>
      <w:proofErr w:type="gramEnd"/>
      <w:r>
        <w:rPr>
          <w:rFonts w:ascii="Times New Roman" w:eastAsia="Times New Roman" w:hAnsi="Times New Roman" w:cs="Times New Roman"/>
          <w:sz w:val="24"/>
          <w:szCs w:val="24"/>
        </w:rPr>
        <w:t xml:space="preserve"> No.001/2006 tanggal 27 januari 2006.Bentuk yang digunakan adalah struktur organissi Divisional.</w:t>
      </w:r>
    </w:p>
    <w:p w:rsidR="0012711B" w:rsidRPr="00FB40EE" w:rsidRDefault="0012711B" w:rsidP="0012711B">
      <w:pPr>
        <w:pStyle w:val="ListParagraph"/>
        <w:spacing w:before="100" w:beforeAutospacing="1" w:after="100" w:afterAutospacing="1"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Pengenalan terhadap struktur organisasi sangat diperlukan untuk mengetahui gambaran tentang perusahaan,jaringan operasi perusahaan dan juga melalui struktur organisasi akan dapat diketahui batas-batas dan tugas serta wewenang dan tanggung jawab dari masing-masing bagian perusahaan.Secara garis besar struktur organisasi PT.INTI (Persero) dikepalai oleh seorang Direktur Utama dari Dewan Direksi yang memebawahi tiga Direktur yaitu:</w:t>
      </w:r>
    </w:p>
    <w:p w:rsidR="0012711B" w:rsidRDefault="0012711B" w:rsidP="0012711B">
      <w:pPr>
        <w:pStyle w:val="ListParagraph"/>
        <w:numPr>
          <w:ilvl w:val="1"/>
          <w:numId w:val="1"/>
        </w:numPr>
        <w:spacing w:before="100" w:beforeAutospacing="1" w:after="100" w:afterAutospacing="1"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Direktur Pemasaran</w:t>
      </w:r>
    </w:p>
    <w:p w:rsidR="0012711B" w:rsidRDefault="0012711B" w:rsidP="0012711B">
      <w:pPr>
        <w:pStyle w:val="ListParagraph"/>
        <w:numPr>
          <w:ilvl w:val="1"/>
          <w:numId w:val="1"/>
        </w:numPr>
        <w:spacing w:before="100" w:beforeAutospacing="1" w:after="100" w:afterAutospacing="1"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Direktur Operasi dan Tekhnik</w:t>
      </w:r>
    </w:p>
    <w:p w:rsidR="0012711B" w:rsidRDefault="0012711B" w:rsidP="0012711B">
      <w:pPr>
        <w:pStyle w:val="ListParagraph"/>
        <w:numPr>
          <w:ilvl w:val="1"/>
          <w:numId w:val="1"/>
        </w:numPr>
        <w:spacing w:before="100" w:beforeAutospacing="1" w:after="100" w:afterAutospacing="1"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Direktur Adm,dan keuangan</w:t>
      </w:r>
    </w:p>
    <w:p w:rsidR="0012711B" w:rsidRDefault="0012711B" w:rsidP="0012711B">
      <w:pPr>
        <w:spacing w:before="100" w:beforeAutospacing="1" w:after="100" w:afterAutospacing="1" w:line="480" w:lineRule="auto"/>
        <w:rPr>
          <w:rFonts w:ascii="Times New Roman" w:eastAsia="Times New Roman" w:hAnsi="Times New Roman" w:cs="Times New Roman"/>
          <w:sz w:val="24"/>
          <w:szCs w:val="24"/>
        </w:rPr>
      </w:pPr>
    </w:p>
    <w:p w:rsidR="0012711B" w:rsidRDefault="0012711B" w:rsidP="0012711B">
      <w:pPr>
        <w:spacing w:before="100" w:beforeAutospacing="1" w:after="100" w:afterAutospacing="1" w:line="480" w:lineRule="auto"/>
        <w:rPr>
          <w:rFonts w:ascii="Times New Roman" w:eastAsia="Times New Roman" w:hAnsi="Times New Roman" w:cs="Times New Roman"/>
          <w:sz w:val="24"/>
          <w:szCs w:val="24"/>
        </w:rPr>
      </w:pPr>
    </w:p>
    <w:p w:rsidR="0012711B" w:rsidRDefault="0012711B" w:rsidP="0012711B">
      <w:pPr>
        <w:spacing w:before="100" w:beforeAutospacing="1" w:after="100" w:afterAutospacing="1" w:line="480" w:lineRule="auto"/>
        <w:rPr>
          <w:rFonts w:ascii="Times New Roman" w:eastAsia="Times New Roman" w:hAnsi="Times New Roman" w:cs="Times New Roman"/>
          <w:sz w:val="24"/>
          <w:szCs w:val="24"/>
        </w:rPr>
      </w:pPr>
    </w:p>
    <w:p w:rsidR="0012711B" w:rsidRDefault="0012711B" w:rsidP="0012711B">
      <w:pPr>
        <w:spacing w:before="100" w:beforeAutospacing="1" w:after="100" w:afterAutospacing="1" w:line="480" w:lineRule="auto"/>
        <w:rPr>
          <w:rFonts w:ascii="Times New Roman" w:eastAsia="Times New Roman" w:hAnsi="Times New Roman" w:cs="Times New Roman"/>
          <w:sz w:val="24"/>
          <w:szCs w:val="24"/>
        </w:rPr>
      </w:pPr>
    </w:p>
    <w:p w:rsidR="0012711B" w:rsidRPr="00FB40EE" w:rsidRDefault="0012711B" w:rsidP="0012711B">
      <w:pPr>
        <w:spacing w:before="100" w:beforeAutospacing="1" w:after="100" w:afterAutospacing="1" w:line="480" w:lineRule="auto"/>
        <w:rPr>
          <w:rFonts w:ascii="Times New Roman" w:eastAsia="Times New Roman" w:hAnsi="Times New Roman" w:cs="Times New Roman"/>
          <w:sz w:val="24"/>
          <w:szCs w:val="24"/>
        </w:rPr>
      </w:pPr>
      <w:r w:rsidRPr="00B75B6A">
        <w:rPr>
          <w:noProof/>
        </w:rPr>
        <w:lastRenderedPageBreak/>
        <w:pict>
          <v:rect id="_x0000_s1026" style="position:absolute;margin-left:114.6pt;margin-top:22.4pt;width:108.75pt;height:45.15pt;z-index:251660288">
            <v:textbox style="mso-next-textbox:#_x0000_s1026">
              <w:txbxContent>
                <w:p w:rsidR="0012711B" w:rsidRPr="00403D7D" w:rsidRDefault="0012711B" w:rsidP="0012711B">
                  <w:pPr>
                    <w:jc w:val="center"/>
                    <w:rPr>
                      <w:rFonts w:ascii="Times New Roman" w:hAnsi="Times New Roman" w:cs="Times New Roman"/>
                      <w:b/>
                      <w:sz w:val="18"/>
                    </w:rPr>
                  </w:pPr>
                  <w:r w:rsidRPr="00403D7D">
                    <w:rPr>
                      <w:rFonts w:ascii="Times New Roman" w:hAnsi="Times New Roman" w:cs="Times New Roman"/>
                      <w:b/>
                      <w:sz w:val="18"/>
                    </w:rPr>
                    <w:t>DIREKTUR UTAMA</w:t>
                  </w:r>
                </w:p>
                <w:p w:rsidR="0012711B" w:rsidRPr="00403D7D" w:rsidRDefault="0012711B" w:rsidP="0012711B">
                  <w:pPr>
                    <w:jc w:val="center"/>
                    <w:rPr>
                      <w:rFonts w:ascii="Times New Roman" w:hAnsi="Times New Roman" w:cs="Times New Roman"/>
                      <w:sz w:val="20"/>
                    </w:rPr>
                  </w:pPr>
                  <w:r w:rsidRPr="00403D7D">
                    <w:rPr>
                      <w:rFonts w:ascii="Times New Roman" w:hAnsi="Times New Roman" w:cs="Times New Roman"/>
                      <w:sz w:val="20"/>
                    </w:rPr>
                    <w:t>Irfan Setiaputra</w:t>
                  </w:r>
                </w:p>
              </w:txbxContent>
            </v:textbox>
          </v:rect>
        </w:pict>
      </w:r>
    </w:p>
    <w:p w:rsidR="0012711B" w:rsidRDefault="0012711B" w:rsidP="0012711B">
      <w:pPr>
        <w:pStyle w:val="ListParagraph"/>
        <w:spacing w:before="100" w:beforeAutospacing="1" w:after="100" w:afterAutospacing="1" w:line="480" w:lineRule="auto"/>
        <w:ind w:left="360"/>
        <w:rPr>
          <w:rFonts w:ascii="Times New Roman" w:eastAsia="Times New Roman" w:hAnsi="Times New Roman" w:cs="Times New Roman"/>
          <w:sz w:val="24"/>
          <w:szCs w:val="24"/>
        </w:rPr>
      </w:pPr>
    </w:p>
    <w:p w:rsidR="0012711B" w:rsidRPr="00E66B9A" w:rsidRDefault="0012711B" w:rsidP="0012711B">
      <w:pPr>
        <w:pStyle w:val="ListParagraph"/>
        <w:spacing w:before="100" w:beforeAutospacing="1" w:after="100" w:afterAutospacing="1" w:line="480" w:lineRule="auto"/>
        <w:ind w:left="360"/>
        <w:rPr>
          <w:rFonts w:ascii="Times New Roman" w:eastAsia="Times New Roman" w:hAnsi="Times New Roman" w:cs="Times New Roman"/>
          <w:sz w:val="24"/>
          <w:szCs w:val="24"/>
        </w:rPr>
      </w:pPr>
      <w:r w:rsidRPr="00B75B6A">
        <w:rPr>
          <w:rFonts w:ascii="Times New Roman" w:hAnsi="Times New Roman" w:cs="Times New Roman"/>
          <w:noProof/>
          <w:sz w:val="24"/>
          <w:szCs w:val="24"/>
        </w:rPr>
        <w:pict>
          <v:rect id="_x0000_s1038" style="position:absolute;left:0;text-align:left;margin-left:325.35pt;margin-top:30.4pt;width:75.75pt;height:49.5pt;z-index:251672576">
            <v:textbox style="mso-next-textbox:#_x0000_s1038">
              <w:txbxContent>
                <w:p w:rsidR="0012711B" w:rsidRPr="004A389A" w:rsidRDefault="0012711B" w:rsidP="0012711B">
                  <w:pPr>
                    <w:jc w:val="center"/>
                    <w:rPr>
                      <w:rFonts w:ascii="Times New Roman" w:hAnsi="Times New Roman" w:cs="Times New Roman"/>
                      <w:sz w:val="18"/>
                    </w:rPr>
                  </w:pPr>
                  <w:r w:rsidRPr="004A389A">
                    <w:rPr>
                      <w:rFonts w:ascii="Times New Roman" w:hAnsi="Times New Roman" w:cs="Times New Roman"/>
                      <w:sz w:val="18"/>
                    </w:rPr>
                    <w:t>Pengembangan Bisnis</w:t>
                  </w:r>
                </w:p>
              </w:txbxContent>
            </v:textbox>
          </v:rect>
        </w:pict>
      </w:r>
      <w:r w:rsidRPr="00B75B6A">
        <w:rPr>
          <w:rFonts w:ascii="Times New Roman" w:hAnsi="Times New Roman" w:cs="Times New Roman"/>
          <w:noProof/>
          <w:sz w:val="24"/>
          <w:szCs w:val="24"/>
        </w:rPr>
        <w:pict>
          <v:rect id="_x0000_s1037" style="position:absolute;left:0;text-align:left;margin-left:239.1pt;margin-top:30.4pt;width:79.5pt;height:49.5pt;z-index:251671552">
            <v:textbox style="mso-next-textbox:#_x0000_s1037">
              <w:txbxContent>
                <w:p w:rsidR="0012711B" w:rsidRPr="004A389A" w:rsidRDefault="0012711B" w:rsidP="0012711B">
                  <w:pPr>
                    <w:jc w:val="center"/>
                    <w:rPr>
                      <w:rFonts w:ascii="Times New Roman" w:hAnsi="Times New Roman" w:cs="Times New Roman"/>
                      <w:sz w:val="18"/>
                    </w:rPr>
                  </w:pPr>
                  <w:r w:rsidRPr="004A389A">
                    <w:rPr>
                      <w:rFonts w:ascii="Times New Roman" w:hAnsi="Times New Roman" w:cs="Times New Roman"/>
                      <w:sz w:val="18"/>
                    </w:rPr>
                    <w:t>Direktur Operasi &amp;Tekhnik</w:t>
                  </w:r>
                </w:p>
              </w:txbxContent>
            </v:textbox>
          </v:rect>
        </w:pict>
      </w:r>
      <w:r w:rsidRPr="00B75B6A">
        <w:rPr>
          <w:rFonts w:ascii="Times New Roman" w:hAnsi="Times New Roman" w:cs="Times New Roman"/>
          <w:noProof/>
          <w:sz w:val="24"/>
          <w:szCs w:val="24"/>
        </w:rPr>
        <w:pict>
          <v:rect id="_x0000_s1036" style="position:absolute;left:0;text-align:left;margin-left:167.85pt;margin-top:30.4pt;width:65.25pt;height:49.5pt;z-index:251670528">
            <v:textbox style="mso-next-textbox:#_x0000_s1036">
              <w:txbxContent>
                <w:p w:rsidR="0012711B" w:rsidRPr="004A389A" w:rsidRDefault="0012711B" w:rsidP="0012711B">
                  <w:pPr>
                    <w:jc w:val="center"/>
                    <w:rPr>
                      <w:rFonts w:ascii="Times New Roman" w:hAnsi="Times New Roman" w:cs="Times New Roman"/>
                    </w:rPr>
                  </w:pPr>
                  <w:r w:rsidRPr="004A389A">
                    <w:rPr>
                      <w:rFonts w:ascii="Times New Roman" w:hAnsi="Times New Roman" w:cs="Times New Roman"/>
                      <w:sz w:val="18"/>
                    </w:rPr>
                    <w:t>Direktur</w:t>
                  </w:r>
                  <w:r w:rsidRPr="004A389A">
                    <w:rPr>
                      <w:rFonts w:ascii="Times New Roman" w:hAnsi="Times New Roman" w:cs="Times New Roman"/>
                    </w:rPr>
                    <w:t xml:space="preserve"> </w:t>
                  </w:r>
                  <w:r w:rsidRPr="004A389A">
                    <w:rPr>
                      <w:rFonts w:ascii="Times New Roman" w:hAnsi="Times New Roman" w:cs="Times New Roman"/>
                      <w:sz w:val="18"/>
                    </w:rPr>
                    <w:t>Pemasaran</w:t>
                  </w:r>
                </w:p>
              </w:txbxContent>
            </v:textbox>
          </v:rect>
        </w:pict>
      </w:r>
      <w:r w:rsidRPr="00B75B6A">
        <w:rPr>
          <w:rFonts w:ascii="Times New Roman" w:hAnsi="Times New Roman" w:cs="Times New Roman"/>
          <w:noProof/>
          <w:sz w:val="24"/>
          <w:szCs w:val="24"/>
        </w:rPr>
        <w:pict>
          <v:rect id="_x0000_s1035" style="position:absolute;left:0;text-align:left;margin-left:73.35pt;margin-top:25.15pt;width:84.75pt;height:49.5pt;z-index:251669504">
            <v:textbox style="mso-next-textbox:#_x0000_s1035">
              <w:txbxContent>
                <w:p w:rsidR="0012711B" w:rsidRPr="004A389A" w:rsidRDefault="0012711B" w:rsidP="0012711B">
                  <w:pPr>
                    <w:jc w:val="center"/>
                    <w:rPr>
                      <w:rFonts w:ascii="Times New Roman" w:hAnsi="Times New Roman" w:cs="Times New Roman"/>
                      <w:sz w:val="18"/>
                    </w:rPr>
                  </w:pPr>
                  <w:r w:rsidRPr="004A389A">
                    <w:rPr>
                      <w:rFonts w:ascii="Times New Roman" w:hAnsi="Times New Roman" w:cs="Times New Roman"/>
                      <w:sz w:val="18"/>
                    </w:rPr>
                    <w:t>Direktur SDM &amp; Umum</w:t>
                  </w:r>
                </w:p>
              </w:txbxContent>
            </v:textbox>
          </v:rect>
        </w:pict>
      </w:r>
      <w:r w:rsidRPr="00B75B6A">
        <w:rPr>
          <w:rFonts w:ascii="Times New Roman" w:hAnsi="Times New Roman" w:cs="Times New Roman"/>
          <w:noProof/>
          <w:sz w:val="24"/>
          <w:szCs w:val="24"/>
        </w:rPr>
        <w:pict>
          <v:rect id="_x0000_s1034" style="position:absolute;left:0;text-align:left;margin-left:-14.4pt;margin-top:25.15pt;width:79.5pt;height:49.5pt;z-index:251668480">
            <v:textbox style="mso-next-textbox:#_x0000_s1034">
              <w:txbxContent>
                <w:p w:rsidR="0012711B" w:rsidRPr="001C5D1F" w:rsidRDefault="0012711B" w:rsidP="0012711B">
                  <w:pPr>
                    <w:jc w:val="center"/>
                    <w:rPr>
                      <w:rFonts w:ascii="Times New Roman" w:hAnsi="Times New Roman" w:cs="Times New Roman"/>
                      <w:sz w:val="16"/>
                    </w:rPr>
                  </w:pPr>
                  <w:r>
                    <w:rPr>
                      <w:rFonts w:ascii="Times New Roman" w:hAnsi="Times New Roman" w:cs="Times New Roman"/>
                      <w:sz w:val="16"/>
                    </w:rPr>
                    <w:t>/</w:t>
                  </w:r>
                  <w:r w:rsidRPr="001C5D1F">
                    <w:rPr>
                      <w:rFonts w:ascii="Times New Roman" w:hAnsi="Times New Roman" w:cs="Times New Roman"/>
                      <w:sz w:val="16"/>
                    </w:rPr>
                    <w:t xml:space="preserve">Direktur </w:t>
                  </w:r>
                  <w:r w:rsidRPr="001C5D1F">
                    <w:rPr>
                      <w:rFonts w:ascii="Times New Roman" w:hAnsi="Times New Roman" w:cs="Times New Roman"/>
                      <w:sz w:val="18"/>
                    </w:rPr>
                    <w:t>Keuangan</w:t>
                  </w:r>
                </w:p>
              </w:txbxContent>
            </v:textbox>
          </v:rect>
        </w:pict>
      </w:r>
      <w:r w:rsidRPr="00B75B6A">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5.1pt;margin-top:18.35pt;width:356.25pt;height:.05pt;z-index:251662336" o:connectortype="straight"/>
        </w:pict>
      </w:r>
      <w:r w:rsidRPr="00B75B6A">
        <w:rPr>
          <w:rFonts w:ascii="Times New Roman" w:hAnsi="Times New Roman" w:cs="Times New Roman"/>
          <w:noProof/>
          <w:sz w:val="24"/>
          <w:szCs w:val="24"/>
        </w:rPr>
        <w:pict>
          <v:shape id="_x0000_s1027" type="#_x0000_t32" style="position:absolute;left:0;text-align:left;margin-left:134.85pt;margin-top:7.15pt;width:78pt;height:0;z-index:251661312" o:connectortype="straight"/>
        </w:pict>
      </w:r>
    </w:p>
    <w:p w:rsidR="0012711B" w:rsidRPr="004A389A" w:rsidRDefault="0012711B" w:rsidP="0012711B">
      <w:pPr>
        <w:spacing w:line="480" w:lineRule="auto"/>
        <w:ind w:firstLine="360"/>
        <w:jc w:val="both"/>
        <w:rPr>
          <w:rFonts w:ascii="Times New Roman" w:hAnsi="Times New Roman" w:cs="Times New Roman"/>
          <w:sz w:val="24"/>
          <w:szCs w:val="24"/>
          <w:lang w:val="de-DE"/>
        </w:rPr>
      </w:pPr>
      <w:r>
        <w:rPr>
          <w:rFonts w:ascii="Times New Roman" w:hAnsi="Times New Roman" w:cs="Times New Roman"/>
          <w:noProof/>
          <w:sz w:val="24"/>
          <w:szCs w:val="24"/>
        </w:rPr>
        <w:pict>
          <v:shape id="_x0000_s1032" type="#_x0000_t32" style="position:absolute;left:0;text-align:left;margin-left:38.1pt;margin-top:34.1pt;width:0;height:10.5pt;z-index:251666432" o:connectortype="straight"/>
        </w:pict>
      </w:r>
      <w:r>
        <w:rPr>
          <w:rFonts w:ascii="Times New Roman" w:hAnsi="Times New Roman" w:cs="Times New Roman"/>
          <w:noProof/>
          <w:sz w:val="24"/>
          <w:szCs w:val="24"/>
        </w:rPr>
        <w:pict>
          <v:shape id="_x0000_s1031" type="#_x0000_t32" style="position:absolute;left:0;text-align:left;margin-left:127.35pt;margin-top:33.05pt;width:0;height:10.5pt;z-index:251665408" o:connectortype="straight"/>
        </w:pict>
      </w:r>
    </w:p>
    <w:p w:rsidR="0012711B" w:rsidRPr="004A389A" w:rsidRDefault="0012711B" w:rsidP="0012711B">
      <w:pPr>
        <w:spacing w:line="480" w:lineRule="auto"/>
        <w:ind w:firstLine="360"/>
        <w:jc w:val="both"/>
        <w:rPr>
          <w:rFonts w:ascii="Times New Roman" w:hAnsi="Times New Roman" w:cs="Times New Roman"/>
          <w:sz w:val="24"/>
          <w:szCs w:val="24"/>
          <w:lang w:val="de-DE"/>
        </w:rPr>
      </w:pPr>
      <w:r>
        <w:rPr>
          <w:rFonts w:ascii="Times New Roman" w:hAnsi="Times New Roman" w:cs="Times New Roman"/>
          <w:noProof/>
          <w:sz w:val="24"/>
          <w:szCs w:val="24"/>
        </w:rPr>
        <w:pict>
          <v:shape id="_x0000_s1030" type="#_x0000_t32" style="position:absolute;left:0;text-align:left;margin-left:287.8pt;margin-top:.7pt;width:0;height:25.2pt;z-index:251664384" o:connectortype="straight"/>
        </w:pict>
      </w:r>
      <w:r>
        <w:rPr>
          <w:rFonts w:ascii="Times New Roman" w:hAnsi="Times New Roman" w:cs="Times New Roman"/>
          <w:noProof/>
          <w:sz w:val="24"/>
          <w:szCs w:val="24"/>
        </w:rPr>
        <w:pict>
          <v:shape id="_x0000_s1040" type="#_x0000_t32" style="position:absolute;left:0;text-align:left;margin-left:290.85pt;margin-top:25.9pt;width:.05pt;height:25.65pt;z-index:251674624" o:connectortype="straight"/>
        </w:pict>
      </w:r>
      <w:r>
        <w:rPr>
          <w:rFonts w:ascii="Times New Roman" w:hAnsi="Times New Roman" w:cs="Times New Roman"/>
          <w:noProof/>
          <w:sz w:val="24"/>
          <w:szCs w:val="24"/>
        </w:rPr>
        <w:pict>
          <v:shape id="_x0000_s1044" type="#_x0000_t32" style="position:absolute;left:0;text-align:left;margin-left:365.8pt;margin-top:14.6pt;width:0;height:146.8pt;z-index:251678720" o:connectortype="straight"/>
        </w:pict>
      </w:r>
      <w:r>
        <w:rPr>
          <w:rFonts w:ascii="Times New Roman" w:hAnsi="Times New Roman" w:cs="Times New Roman"/>
          <w:noProof/>
          <w:sz w:val="24"/>
          <w:szCs w:val="24"/>
        </w:rPr>
        <w:pict>
          <v:shape id="_x0000_s1052" type="#_x0000_t32" style="position:absolute;left:0;text-align:left;margin-left:191.8pt;margin-top:4pt;width:0;height:304.2pt;z-index:251686912" o:connectortype="straight"/>
        </w:pict>
      </w:r>
      <w:r>
        <w:rPr>
          <w:rFonts w:ascii="Times New Roman" w:hAnsi="Times New Roman" w:cs="Times New Roman"/>
          <w:noProof/>
          <w:sz w:val="24"/>
          <w:szCs w:val="24"/>
        </w:rPr>
        <w:pict>
          <v:rect id="_x0000_s1055" style="position:absolute;left:0;text-align:left;margin-left:204.7pt;margin-top:34.75pt;width:66.75pt;height:30.75pt;z-index:251689984">
            <v:textbox style="mso-next-textbox:#_x0000_s1055">
              <w:txbxContent>
                <w:p w:rsidR="0012711B" w:rsidRPr="004E7138" w:rsidRDefault="0012711B" w:rsidP="0012711B">
                  <w:pPr>
                    <w:jc w:val="center"/>
                    <w:rPr>
                      <w:rFonts w:ascii="Times New Roman" w:hAnsi="Times New Roman" w:cs="Times New Roman"/>
                      <w:sz w:val="18"/>
                    </w:rPr>
                  </w:pPr>
                  <w:r w:rsidRPr="004E7138">
                    <w:rPr>
                      <w:rFonts w:ascii="Times New Roman" w:hAnsi="Times New Roman" w:cs="Times New Roman"/>
                      <w:sz w:val="18"/>
                    </w:rPr>
                    <w:t>Account- GroupTelkom</w:t>
                  </w:r>
                </w:p>
              </w:txbxContent>
            </v:textbox>
          </v:rect>
        </w:pict>
      </w:r>
      <w:r>
        <w:rPr>
          <w:rFonts w:ascii="Times New Roman" w:hAnsi="Times New Roman" w:cs="Times New Roman"/>
          <w:noProof/>
          <w:sz w:val="24"/>
          <w:szCs w:val="24"/>
        </w:rPr>
        <w:pict>
          <v:shape id="_x0000_s1041" type="#_x0000_t32" style="position:absolute;left:0;text-align:left;margin-left:223.35pt;margin-top:22.75pt;width:0;height:12pt;z-index:251675648" o:connectortype="straight"/>
        </w:pict>
      </w:r>
      <w:r>
        <w:rPr>
          <w:rFonts w:ascii="Times New Roman" w:hAnsi="Times New Roman" w:cs="Times New Roman"/>
          <w:noProof/>
          <w:sz w:val="24"/>
          <w:szCs w:val="24"/>
        </w:rPr>
        <w:pict>
          <v:rect id="_x0000_s1053" style="position:absolute;left:0;text-align:left;margin-left:114.6pt;margin-top:32.2pt;width:66.75pt;height:28.5pt;z-index:251687936">
            <v:textbox style="mso-next-textbox:#_x0000_s1053">
              <w:txbxContent>
                <w:p w:rsidR="0012711B" w:rsidRPr="00C462C0" w:rsidRDefault="0012711B" w:rsidP="0012711B">
                  <w:pPr>
                    <w:jc w:val="center"/>
                    <w:rPr>
                      <w:rFonts w:ascii="Times New Roman" w:hAnsi="Times New Roman" w:cs="Times New Roman"/>
                      <w:sz w:val="18"/>
                    </w:rPr>
                  </w:pPr>
                  <w:r w:rsidRPr="00C462C0">
                    <w:rPr>
                      <w:rFonts w:ascii="Times New Roman" w:hAnsi="Times New Roman" w:cs="Times New Roman"/>
                      <w:sz w:val="18"/>
                    </w:rPr>
                    <w:t>Manajemen SDM</w:t>
                  </w:r>
                </w:p>
              </w:txbxContent>
            </v:textbox>
          </v:rect>
        </w:pict>
      </w:r>
      <w:r>
        <w:rPr>
          <w:rFonts w:ascii="Times New Roman" w:hAnsi="Times New Roman" w:cs="Times New Roman"/>
          <w:noProof/>
          <w:sz w:val="24"/>
          <w:szCs w:val="24"/>
        </w:rPr>
        <w:pict>
          <v:shape id="_x0000_s1042" type="#_x0000_t32" style="position:absolute;left:0;text-align:left;margin-left:127.35pt;margin-top:7pt;width:0;height:15.75pt;z-index:251676672" o:connectortype="straight"/>
        </w:pict>
      </w:r>
      <w:r>
        <w:rPr>
          <w:rFonts w:ascii="Times New Roman" w:hAnsi="Times New Roman" w:cs="Times New Roman"/>
          <w:noProof/>
          <w:sz w:val="24"/>
          <w:szCs w:val="24"/>
        </w:rPr>
        <w:pict>
          <v:rect id="_x0000_s1061" style="position:absolute;left:0;text-align:left;margin-left:9.6pt;margin-top:32.2pt;width:64.5pt;height:15.75pt;z-index:251696128">
            <v:textbox style="mso-next-textbox:#_x0000_s1061">
              <w:txbxContent>
                <w:p w:rsidR="0012711B" w:rsidRPr="008169CB" w:rsidRDefault="0012711B" w:rsidP="0012711B">
                  <w:pPr>
                    <w:jc w:val="center"/>
                    <w:rPr>
                      <w:rFonts w:ascii="Times New Roman" w:hAnsi="Times New Roman" w:cs="Times New Roman"/>
                      <w:sz w:val="18"/>
                    </w:rPr>
                  </w:pPr>
                  <w:r w:rsidRPr="008169CB">
                    <w:rPr>
                      <w:rFonts w:ascii="Times New Roman" w:hAnsi="Times New Roman" w:cs="Times New Roman"/>
                      <w:sz w:val="18"/>
                    </w:rPr>
                    <w:t>Akuntansi</w:t>
                  </w:r>
                </w:p>
              </w:txbxContent>
            </v:textbox>
          </v:rect>
        </w:pict>
      </w:r>
      <w:r>
        <w:rPr>
          <w:rFonts w:ascii="Times New Roman" w:hAnsi="Times New Roman" w:cs="Times New Roman"/>
          <w:noProof/>
          <w:sz w:val="24"/>
          <w:szCs w:val="24"/>
        </w:rPr>
        <w:pict>
          <v:shape id="_x0000_s1054" type="#_x0000_t32" style="position:absolute;left:0;text-align:left;margin-left:1.35pt;margin-top:19.75pt;width:0;height:132pt;z-index:251688960" o:connectortype="straight"/>
        </w:pict>
      </w:r>
      <w:r>
        <w:rPr>
          <w:rFonts w:ascii="Times New Roman" w:hAnsi="Times New Roman" w:cs="Times New Roman"/>
          <w:noProof/>
          <w:sz w:val="24"/>
          <w:szCs w:val="24"/>
        </w:rPr>
        <w:pict>
          <v:shape id="_x0000_s1063" type="#_x0000_t32" style="position:absolute;left:0;text-align:left;margin-left:9.6pt;margin-top:19.75pt;width:24pt;height:0;flip:x;z-index:251698176" o:connectortype="straight"/>
        </w:pict>
      </w:r>
      <w:r>
        <w:rPr>
          <w:rFonts w:ascii="Times New Roman" w:hAnsi="Times New Roman" w:cs="Times New Roman"/>
          <w:noProof/>
          <w:sz w:val="24"/>
          <w:szCs w:val="24"/>
        </w:rPr>
        <w:pict>
          <v:shape id="_x0000_s1043" type="#_x0000_t32" style="position:absolute;left:0;text-align:left;margin-left:38.1pt;margin-top:4pt;width:0;height:15.75pt;z-index:251677696" o:connectortype="straight"/>
        </w:pict>
      </w:r>
      <w:r>
        <w:rPr>
          <w:rFonts w:ascii="Times New Roman" w:hAnsi="Times New Roman" w:cs="Times New Roman"/>
          <w:noProof/>
          <w:sz w:val="24"/>
          <w:szCs w:val="24"/>
        </w:rPr>
        <w:pict>
          <v:shape id="_x0000_s1029" type="#_x0000_t32" style="position:absolute;left:0;text-align:left;margin-left:365.8pt;margin-top:2.65pt;width:.05pt;height:10.5pt;z-index:251663360" o:connectortype="straight"/>
        </w:pict>
      </w:r>
      <w:r>
        <w:rPr>
          <w:rFonts w:ascii="Times New Roman" w:hAnsi="Times New Roman" w:cs="Times New Roman"/>
          <w:noProof/>
          <w:sz w:val="24"/>
          <w:szCs w:val="24"/>
        </w:rPr>
        <w:pict>
          <v:shape id="_x0000_s1033" type="#_x0000_t32" style="position:absolute;left:0;text-align:left;margin-left:223.35pt;margin-top:.7pt;width:0;height:18.75pt;z-index:251667456" o:connectortype="straight"/>
        </w:pict>
      </w:r>
    </w:p>
    <w:p w:rsidR="0012711B" w:rsidRPr="004A389A" w:rsidRDefault="0012711B" w:rsidP="0012711B">
      <w:pPr>
        <w:spacing w:line="480" w:lineRule="auto"/>
        <w:ind w:firstLine="360"/>
        <w:jc w:val="both"/>
        <w:rPr>
          <w:rFonts w:ascii="Times New Roman" w:hAnsi="Times New Roman" w:cs="Times New Roman"/>
          <w:sz w:val="24"/>
          <w:szCs w:val="24"/>
          <w:lang w:val="de-DE"/>
        </w:rPr>
      </w:pPr>
      <w:r>
        <w:rPr>
          <w:rFonts w:ascii="Times New Roman" w:hAnsi="Times New Roman" w:cs="Times New Roman"/>
          <w:noProof/>
          <w:sz w:val="24"/>
          <w:szCs w:val="24"/>
        </w:rPr>
        <w:pict>
          <v:rect id="_x0000_s1045" style="position:absolute;left:0;text-align:left;margin-left:374.85pt;margin-top:10.35pt;width:70.5pt;height:28.5pt;z-index:251679744">
            <v:textbox style="mso-next-textbox:#_x0000_s1045">
              <w:txbxContent>
                <w:p w:rsidR="0012711B" w:rsidRPr="00865172" w:rsidRDefault="0012711B" w:rsidP="0012711B">
                  <w:pPr>
                    <w:jc w:val="center"/>
                    <w:rPr>
                      <w:rFonts w:ascii="Times New Roman" w:hAnsi="Times New Roman" w:cs="Times New Roman"/>
                      <w:sz w:val="18"/>
                    </w:rPr>
                  </w:pPr>
                  <w:r w:rsidRPr="00865172">
                    <w:rPr>
                      <w:rFonts w:ascii="Times New Roman" w:hAnsi="Times New Roman" w:cs="Times New Roman"/>
                      <w:sz w:val="18"/>
                    </w:rPr>
                    <w:t>Pengembangan Bisnis</w:t>
                  </w:r>
                </w:p>
              </w:txbxContent>
            </v:textbox>
          </v:rect>
        </w:pict>
      </w:r>
      <w:r>
        <w:rPr>
          <w:rFonts w:ascii="Times New Roman" w:hAnsi="Times New Roman" w:cs="Times New Roman"/>
          <w:noProof/>
          <w:sz w:val="24"/>
          <w:szCs w:val="24"/>
        </w:rPr>
        <w:pict>
          <v:shape id="_x0000_s1047" type="#_x0000_t32" style="position:absolute;left:0;text-align:left;margin-left:360.6pt;margin-top:31.4pt;width:17.25pt;height:0;rotation:180;z-index:251681792" o:connectortype="elbow" adj="-644243,-1,-644243"/>
        </w:pict>
      </w:r>
      <w:r>
        <w:rPr>
          <w:rFonts w:ascii="Times New Roman" w:hAnsi="Times New Roman" w:cs="Times New Roman"/>
          <w:noProof/>
          <w:sz w:val="24"/>
          <w:szCs w:val="24"/>
        </w:rPr>
        <w:pict>
          <v:shape id="_x0000_s1039" type="#_x0000_t32" style="position:absolute;left:0;text-align:left;margin-left:362.85pt;margin-top:15.65pt;width:0;height:15.75pt;z-index:251673600" o:connectortype="straight"/>
        </w:pict>
      </w:r>
      <w:r>
        <w:rPr>
          <w:rFonts w:ascii="Times New Roman" w:hAnsi="Times New Roman" w:cs="Times New Roman"/>
          <w:noProof/>
          <w:sz w:val="24"/>
          <w:szCs w:val="24"/>
        </w:rPr>
        <w:pict>
          <v:rect id="_x0000_s1049" style="position:absolute;left:0;text-align:left;margin-left:293.85pt;margin-top:23.3pt;width:57.7pt;height:28.5pt;z-index:251683840">
            <v:textbox style="mso-next-textbox:#_x0000_s1049">
              <w:txbxContent>
                <w:p w:rsidR="0012711B" w:rsidRPr="008D1066" w:rsidRDefault="0012711B" w:rsidP="0012711B">
                  <w:pPr>
                    <w:jc w:val="center"/>
                    <w:rPr>
                      <w:rFonts w:ascii="Times New Roman" w:hAnsi="Times New Roman" w:cs="Times New Roman"/>
                      <w:sz w:val="18"/>
                    </w:rPr>
                  </w:pPr>
                  <w:r w:rsidRPr="008D1066">
                    <w:rPr>
                      <w:rFonts w:ascii="Times New Roman" w:hAnsi="Times New Roman" w:cs="Times New Roman"/>
                      <w:sz w:val="18"/>
                    </w:rPr>
                    <w:t>Manajemen Proyek</w:t>
                  </w:r>
                </w:p>
              </w:txbxContent>
            </v:textbox>
          </v:rect>
        </w:pict>
      </w:r>
      <w:r>
        <w:rPr>
          <w:rFonts w:ascii="Times New Roman" w:hAnsi="Times New Roman" w:cs="Times New Roman"/>
          <w:noProof/>
          <w:sz w:val="24"/>
          <w:szCs w:val="24"/>
        </w:rPr>
        <w:pict>
          <v:shape id="_x0000_s1050" type="#_x0000_t32" style="position:absolute;left:0;text-align:left;margin-left:282.55pt;margin-top:31.4pt;width:15.05pt;height:0;z-index:251684864" o:connectortype="straight"/>
        </w:pict>
      </w:r>
      <w:r>
        <w:rPr>
          <w:rFonts w:ascii="Times New Roman" w:hAnsi="Times New Roman" w:cs="Times New Roman"/>
          <w:noProof/>
          <w:sz w:val="24"/>
          <w:szCs w:val="24"/>
        </w:rPr>
        <w:pict>
          <v:shape id="_x0000_s1048" type="#_x0000_t32" style="position:absolute;left:0;text-align:left;margin-left:280.4pt;margin-top:13.95pt;width:0;height:243.7pt;z-index:251682816" o:connectortype="straight"/>
        </w:pict>
      </w:r>
      <w:r>
        <w:rPr>
          <w:rFonts w:ascii="Times New Roman" w:hAnsi="Times New Roman" w:cs="Times New Roman"/>
          <w:noProof/>
          <w:sz w:val="24"/>
          <w:szCs w:val="24"/>
        </w:rPr>
        <w:pict>
          <v:shape id="_x0000_s1051" type="#_x0000_t32" style="position:absolute;left:0;text-align:left;margin-left:275.2pt;margin-top:14.55pt;width:15.7pt;height:.05pt;flip:x;z-index:251685888" o:connectortype="straight"/>
        </w:pict>
      </w:r>
      <w:r>
        <w:rPr>
          <w:rFonts w:ascii="Times New Roman" w:hAnsi="Times New Roman" w:cs="Times New Roman"/>
          <w:noProof/>
          <w:sz w:val="24"/>
          <w:szCs w:val="24"/>
        </w:rPr>
        <w:pict>
          <v:rect id="_x0000_s1068" style="position:absolute;left:0;text-align:left;margin-left:203.8pt;margin-top:31.4pt;width:70.5pt;height:34.5pt;z-index:251703296">
            <v:textbox style="mso-next-textbox:#_x0000_s1068">
              <w:txbxContent>
                <w:p w:rsidR="0012711B" w:rsidRPr="004E7138" w:rsidRDefault="0012711B" w:rsidP="0012711B">
                  <w:pPr>
                    <w:jc w:val="center"/>
                    <w:rPr>
                      <w:rFonts w:ascii="Times New Roman" w:hAnsi="Times New Roman" w:cs="Times New Roman"/>
                      <w:sz w:val="18"/>
                    </w:rPr>
                  </w:pPr>
                  <w:r w:rsidRPr="004E7138">
                    <w:rPr>
                      <w:rFonts w:ascii="Times New Roman" w:hAnsi="Times New Roman" w:cs="Times New Roman"/>
                      <w:sz w:val="18"/>
                    </w:rPr>
                    <w:t>Account – Group Indosat</w:t>
                  </w:r>
                </w:p>
              </w:txbxContent>
            </v:textbox>
          </v:rect>
        </w:pict>
      </w:r>
      <w:r>
        <w:rPr>
          <w:rFonts w:ascii="Times New Roman" w:hAnsi="Times New Roman" w:cs="Times New Roman"/>
          <w:noProof/>
          <w:sz w:val="24"/>
          <w:szCs w:val="24"/>
        </w:rPr>
        <w:pict>
          <v:shape id="_x0000_s1057" type="#_x0000_t32" style="position:absolute;left:0;text-align:left;margin-left:192.6pt;margin-top:2.65pt;width:19.5pt;height:0;z-index:251692032" o:connectortype="straight"/>
        </w:pict>
      </w:r>
      <w:r>
        <w:rPr>
          <w:rFonts w:ascii="Times New Roman" w:hAnsi="Times New Roman" w:cs="Times New Roman"/>
          <w:noProof/>
          <w:sz w:val="24"/>
          <w:szCs w:val="24"/>
        </w:rPr>
        <w:pict>
          <v:rect id="_x0000_s1070" style="position:absolute;left:0;text-align:left;margin-left:114.6pt;margin-top:26.85pt;width:42.75pt;height:20.25pt;z-index:251705344">
            <v:textbox style="mso-next-textbox:#_x0000_s1070">
              <w:txbxContent>
                <w:p w:rsidR="0012711B" w:rsidRPr="00C462C0" w:rsidRDefault="0012711B" w:rsidP="0012711B">
                  <w:pPr>
                    <w:rPr>
                      <w:rFonts w:ascii="Times New Roman" w:hAnsi="Times New Roman" w:cs="Times New Roman"/>
                      <w:sz w:val="18"/>
                    </w:rPr>
                  </w:pPr>
                  <w:r w:rsidRPr="00C462C0">
                    <w:rPr>
                      <w:rFonts w:ascii="Times New Roman" w:hAnsi="Times New Roman" w:cs="Times New Roman"/>
                      <w:sz w:val="18"/>
                    </w:rPr>
                    <w:t>Umum</w:t>
                  </w:r>
                </w:p>
              </w:txbxContent>
            </v:textbox>
          </v:rect>
        </w:pict>
      </w:r>
      <w:r>
        <w:rPr>
          <w:rFonts w:ascii="Times New Roman" w:hAnsi="Times New Roman" w:cs="Times New Roman"/>
          <w:noProof/>
          <w:sz w:val="24"/>
          <w:szCs w:val="24"/>
        </w:rPr>
        <w:pict>
          <v:shape id="_x0000_s1059" type="#_x0000_t32" style="position:absolute;left:0;text-align:left;margin-left:86.85pt;margin-top:30.9pt;width:16.5pt;height:0;z-index:251694080" o:connectortype="straight"/>
        </w:pict>
      </w:r>
      <w:r>
        <w:rPr>
          <w:rFonts w:ascii="Times New Roman" w:hAnsi="Times New Roman" w:cs="Times New Roman"/>
          <w:noProof/>
          <w:sz w:val="24"/>
          <w:szCs w:val="24"/>
        </w:rPr>
        <w:pict>
          <v:shape id="_x0000_s1058" type="#_x0000_t32" style="position:absolute;left:0;text-align:left;margin-left:82.35pt;margin-top:7.3pt;width:0;height:84.75pt;z-index:251693056" o:connectortype="straight"/>
        </w:pict>
      </w:r>
      <w:r>
        <w:rPr>
          <w:rFonts w:ascii="Times New Roman" w:hAnsi="Times New Roman" w:cs="Times New Roman"/>
          <w:noProof/>
          <w:sz w:val="24"/>
          <w:szCs w:val="24"/>
        </w:rPr>
        <w:pict>
          <v:shape id="_x0000_s1060" type="#_x0000_t32" style="position:absolute;left:0;text-align:left;margin-left:77.85pt;margin-top:2.65pt;width:32.25pt;height:0;flip:x;z-index:251695104" o:connectortype="straight"/>
        </w:pict>
      </w:r>
      <w:r>
        <w:rPr>
          <w:rFonts w:ascii="Times New Roman" w:hAnsi="Times New Roman" w:cs="Times New Roman"/>
          <w:noProof/>
          <w:sz w:val="24"/>
          <w:szCs w:val="24"/>
        </w:rPr>
        <w:pict>
          <v:rect id="_x0000_s1072" style="position:absolute;left:0;text-align:left;margin-left:12.6pt;margin-top:23.1pt;width:64.5pt;height:20.25pt;z-index:251707392">
            <v:textbox style="mso-next-textbox:#_x0000_s1072">
              <w:txbxContent>
                <w:p w:rsidR="0012711B" w:rsidRPr="008169CB" w:rsidRDefault="0012711B" w:rsidP="0012711B">
                  <w:pPr>
                    <w:jc w:val="center"/>
                    <w:rPr>
                      <w:rFonts w:ascii="Times New Roman" w:hAnsi="Times New Roman" w:cs="Times New Roman"/>
                      <w:sz w:val="18"/>
                    </w:rPr>
                  </w:pPr>
                  <w:proofErr w:type="gramStart"/>
                  <w:r w:rsidRPr="008169CB">
                    <w:rPr>
                      <w:rFonts w:ascii="Times New Roman" w:hAnsi="Times New Roman" w:cs="Times New Roman"/>
                      <w:sz w:val="18"/>
                    </w:rPr>
                    <w:t>keuangan</w:t>
                  </w:r>
                  <w:proofErr w:type="gramEnd"/>
                </w:p>
              </w:txbxContent>
            </v:textbox>
          </v:rect>
        </w:pict>
      </w:r>
      <w:r>
        <w:rPr>
          <w:rFonts w:ascii="Times New Roman" w:hAnsi="Times New Roman" w:cs="Times New Roman"/>
          <w:noProof/>
          <w:sz w:val="24"/>
          <w:szCs w:val="24"/>
        </w:rPr>
        <w:pict>
          <v:shape id="_x0000_s1075" type="#_x0000_t32" style="position:absolute;left:0;text-align:left;margin-left:-3.15pt;margin-top:31.4pt;width:15pt;height:0;z-index:251710464" o:connectortype="straight"/>
        </w:pict>
      </w:r>
      <w:r>
        <w:rPr>
          <w:rFonts w:ascii="Times New Roman" w:hAnsi="Times New Roman" w:cs="Times New Roman"/>
          <w:noProof/>
          <w:sz w:val="24"/>
          <w:szCs w:val="24"/>
        </w:rPr>
        <w:pict>
          <v:shape id="_x0000_s1062" type="#_x0000_t32" style="position:absolute;left:0;text-align:left;margin-left:-.15pt;margin-top:2.65pt;width:15pt;height:0;z-index:251697152" o:connectortype="straight"/>
        </w:pict>
      </w:r>
    </w:p>
    <w:p w:rsidR="0012711B" w:rsidRDefault="0012711B" w:rsidP="0012711B">
      <w:pPr>
        <w:spacing w:line="480" w:lineRule="auto"/>
        <w:jc w:val="both"/>
        <w:rPr>
          <w:rFonts w:ascii="Times New Roman" w:hAnsi="Times New Roman" w:cs="Times New Roman"/>
          <w:sz w:val="24"/>
          <w:szCs w:val="24"/>
          <w:lang w:val="de-DE"/>
        </w:rPr>
      </w:pPr>
      <w:r>
        <w:rPr>
          <w:rFonts w:ascii="Times New Roman" w:hAnsi="Times New Roman" w:cs="Times New Roman"/>
          <w:noProof/>
          <w:sz w:val="24"/>
          <w:szCs w:val="24"/>
        </w:rPr>
        <w:pict>
          <v:rect id="_x0000_s1064" style="position:absolute;left:0;text-align:left;margin-left:374.85pt;margin-top:8.2pt;width:69.75pt;height:34.5pt;z-index:251699200">
            <v:textbox style="mso-next-textbox:#_x0000_s1064">
              <w:txbxContent>
                <w:p w:rsidR="0012711B" w:rsidRPr="00865172" w:rsidRDefault="0012711B" w:rsidP="0012711B">
                  <w:pPr>
                    <w:jc w:val="center"/>
                    <w:rPr>
                      <w:rFonts w:ascii="Times New Roman" w:hAnsi="Times New Roman" w:cs="Times New Roman"/>
                      <w:sz w:val="18"/>
                    </w:rPr>
                  </w:pPr>
                  <w:r w:rsidRPr="00865172">
                    <w:rPr>
                      <w:rFonts w:ascii="Times New Roman" w:hAnsi="Times New Roman" w:cs="Times New Roman"/>
                      <w:sz w:val="18"/>
                    </w:rPr>
                    <w:t>Sekretaris Perusahaan</w:t>
                  </w:r>
                </w:p>
              </w:txbxContent>
            </v:textbox>
          </v:rect>
        </w:pict>
      </w:r>
      <w:r>
        <w:rPr>
          <w:rFonts w:ascii="Times New Roman" w:hAnsi="Times New Roman" w:cs="Times New Roman"/>
          <w:noProof/>
          <w:sz w:val="24"/>
          <w:szCs w:val="24"/>
        </w:rPr>
        <w:pict>
          <v:rect id="_x0000_s1066" style="position:absolute;left:0;text-align:left;margin-left:290.95pt;margin-top:27.75pt;width:57.7pt;height:27.75pt;z-index:251701248">
            <v:textbox style="mso-next-textbox:#_x0000_s1066">
              <w:txbxContent>
                <w:p w:rsidR="0012711B" w:rsidRPr="008D1066" w:rsidRDefault="0012711B" w:rsidP="0012711B">
                  <w:pPr>
                    <w:jc w:val="center"/>
                    <w:rPr>
                      <w:rFonts w:ascii="Times New Roman" w:hAnsi="Times New Roman" w:cs="Times New Roman"/>
                      <w:sz w:val="18"/>
                    </w:rPr>
                  </w:pPr>
                  <w:r w:rsidRPr="008D1066">
                    <w:rPr>
                      <w:rFonts w:ascii="Times New Roman" w:hAnsi="Times New Roman" w:cs="Times New Roman"/>
                      <w:sz w:val="18"/>
                    </w:rPr>
                    <w:t>Operasi</w:t>
                  </w:r>
                </w:p>
              </w:txbxContent>
            </v:textbox>
          </v:rect>
        </w:pict>
      </w:r>
      <w:r>
        <w:rPr>
          <w:rFonts w:ascii="Times New Roman" w:hAnsi="Times New Roman" w:cs="Times New Roman"/>
          <w:noProof/>
          <w:sz w:val="24"/>
          <w:szCs w:val="24"/>
        </w:rPr>
        <w:pict>
          <v:shape id="_x0000_s1067" type="#_x0000_t32" style="position:absolute;left:0;text-align:left;margin-left:279.05pt;margin-top:35.05pt;width:15pt;height:0;z-index:251702272" o:connectortype="straight"/>
        </w:pict>
      </w:r>
      <w:r>
        <w:rPr>
          <w:rFonts w:ascii="Times New Roman" w:hAnsi="Times New Roman" w:cs="Times New Roman"/>
          <w:noProof/>
          <w:sz w:val="24"/>
          <w:szCs w:val="24"/>
        </w:rPr>
        <w:pict>
          <v:rect id="_x0000_s1080" style="position:absolute;left:0;text-align:left;margin-left:204.75pt;margin-top:35pt;width:70.5pt;height:47.2pt;z-index:251715584">
            <v:textbox style="mso-next-textbox:#_x0000_s1080">
              <w:txbxContent>
                <w:p w:rsidR="0012711B" w:rsidRPr="00A54715" w:rsidRDefault="0012711B" w:rsidP="0012711B">
                  <w:pPr>
                    <w:jc w:val="center"/>
                    <w:rPr>
                      <w:rFonts w:ascii="Times New Roman" w:hAnsi="Times New Roman" w:cs="Times New Roman"/>
                      <w:sz w:val="18"/>
                    </w:rPr>
                  </w:pPr>
                  <w:r w:rsidRPr="00A54715">
                    <w:rPr>
                      <w:rFonts w:ascii="Times New Roman" w:hAnsi="Times New Roman" w:cs="Times New Roman"/>
                      <w:sz w:val="18"/>
                    </w:rPr>
                    <w:t>Account – Group Other Carriers</w:t>
                  </w:r>
                </w:p>
              </w:txbxContent>
            </v:textbox>
          </v:rect>
        </w:pict>
      </w:r>
      <w:r>
        <w:rPr>
          <w:rFonts w:ascii="Times New Roman" w:hAnsi="Times New Roman" w:cs="Times New Roman"/>
          <w:noProof/>
          <w:sz w:val="24"/>
          <w:szCs w:val="24"/>
        </w:rPr>
        <w:pict>
          <v:shape id="_x0000_s1056" type="#_x0000_t32" style="position:absolute;left:0;text-align:left;margin-left:191.8pt;margin-top:5.75pt;width:12pt;height:0;z-index:251691008" o:connectortype="straight"/>
        </w:pict>
      </w:r>
      <w:r>
        <w:rPr>
          <w:rFonts w:ascii="Times New Roman" w:hAnsi="Times New Roman" w:cs="Times New Roman"/>
          <w:noProof/>
          <w:sz w:val="24"/>
          <w:szCs w:val="24"/>
        </w:rPr>
        <w:pict>
          <v:rect id="_x0000_s1069" style="position:absolute;left:0;text-align:left;margin-left:111.6pt;margin-top:21.05pt;width:66.75pt;height:34.45pt;z-index:251704320">
            <v:textbox style="mso-next-textbox:#_x0000_s1069">
              <w:txbxContent>
                <w:p w:rsidR="0012711B" w:rsidRPr="004E7138" w:rsidRDefault="0012711B" w:rsidP="0012711B">
                  <w:pPr>
                    <w:jc w:val="center"/>
                    <w:rPr>
                      <w:rFonts w:ascii="Times New Roman" w:hAnsi="Times New Roman" w:cs="Times New Roman"/>
                      <w:sz w:val="18"/>
                    </w:rPr>
                  </w:pPr>
                  <w:r w:rsidRPr="004E7138">
                    <w:rPr>
                      <w:rFonts w:ascii="Times New Roman" w:hAnsi="Times New Roman" w:cs="Times New Roman"/>
                      <w:sz w:val="18"/>
                    </w:rPr>
                    <w:t>Hukum &amp; Kepatuhan</w:t>
                  </w:r>
                </w:p>
              </w:txbxContent>
            </v:textbox>
          </v:rect>
        </w:pict>
      </w:r>
      <w:r>
        <w:rPr>
          <w:rFonts w:ascii="Times New Roman" w:hAnsi="Times New Roman" w:cs="Times New Roman"/>
          <w:noProof/>
          <w:sz w:val="24"/>
          <w:szCs w:val="24"/>
        </w:rPr>
        <w:pict>
          <v:shape id="_x0000_s1074" type="#_x0000_t32" style="position:absolute;left:0;text-align:left;margin-left:88.35pt;margin-top:23.75pt;width:16.5pt;height:0;z-index:251709440" o:connectortype="straight"/>
        </w:pict>
      </w:r>
      <w:r>
        <w:rPr>
          <w:rFonts w:ascii="Times New Roman" w:hAnsi="Times New Roman" w:cs="Times New Roman"/>
          <w:noProof/>
          <w:sz w:val="24"/>
          <w:szCs w:val="24"/>
        </w:rPr>
        <w:pict>
          <v:rect id="_x0000_s1071" style="position:absolute;left:0;text-align:left;margin-left:11.85pt;margin-top:9.55pt;width:64.5pt;height:41.25pt;z-index:251706368">
            <v:textbox style="mso-next-textbox:#_x0000_s1071">
              <w:txbxContent>
                <w:p w:rsidR="0012711B" w:rsidRPr="008169CB" w:rsidRDefault="0012711B" w:rsidP="0012711B">
                  <w:pPr>
                    <w:jc w:val="center"/>
                    <w:rPr>
                      <w:rFonts w:ascii="Times New Roman" w:hAnsi="Times New Roman" w:cs="Times New Roman"/>
                      <w:sz w:val="18"/>
                    </w:rPr>
                  </w:pPr>
                  <w:r w:rsidRPr="008169CB">
                    <w:rPr>
                      <w:rFonts w:ascii="Times New Roman" w:hAnsi="Times New Roman" w:cs="Times New Roman"/>
                      <w:sz w:val="18"/>
                    </w:rPr>
                    <w:t>Sistem &amp; Tekhnologi Informasi</w:t>
                  </w:r>
                </w:p>
              </w:txbxContent>
            </v:textbox>
          </v:rect>
        </w:pict>
      </w:r>
      <w:r>
        <w:rPr>
          <w:rFonts w:ascii="Times New Roman" w:hAnsi="Times New Roman" w:cs="Times New Roman"/>
          <w:noProof/>
          <w:sz w:val="24"/>
          <w:szCs w:val="24"/>
        </w:rPr>
        <w:pict>
          <v:shape id="_x0000_s1082" type="#_x0000_t32" style="position:absolute;left:0;text-align:left;margin-left:-.15pt;margin-top:21.05pt;width:15pt;height:0;z-index:251717632" o:connectortype="straight"/>
        </w:pict>
      </w:r>
      <w:r>
        <w:rPr>
          <w:rFonts w:ascii="Times New Roman" w:hAnsi="Times New Roman" w:cs="Times New Roman"/>
          <w:noProof/>
          <w:sz w:val="24"/>
          <w:szCs w:val="24"/>
        </w:rPr>
        <w:pict>
          <v:shape id="_x0000_s1046" type="#_x0000_t32" style="position:absolute;left:0;text-align:left;margin-left:362.1pt;margin-top:23.75pt;width:17.25pt;height:0;z-index:251680768" o:connectortype="straight"/>
        </w:pict>
      </w:r>
    </w:p>
    <w:p w:rsidR="0012711B" w:rsidRDefault="0012711B" w:rsidP="0012711B">
      <w:pPr>
        <w:spacing w:line="480" w:lineRule="auto"/>
        <w:jc w:val="both"/>
        <w:rPr>
          <w:rFonts w:ascii="Times New Roman" w:hAnsi="Times New Roman" w:cs="Times New Roman"/>
          <w:sz w:val="24"/>
          <w:szCs w:val="24"/>
          <w:lang w:val="de-DE"/>
        </w:rPr>
      </w:pPr>
      <w:r>
        <w:rPr>
          <w:rFonts w:ascii="Times New Roman" w:hAnsi="Times New Roman" w:cs="Times New Roman"/>
          <w:noProof/>
          <w:sz w:val="24"/>
          <w:szCs w:val="24"/>
        </w:rPr>
        <w:pict>
          <v:rect id="_x0000_s1087" style="position:absolute;left:0;text-align:left;margin-left:1.35pt;margin-top:26.6pt;width:102pt;height:39pt;z-index:251722752">
            <v:textbox style="mso-next-textbox:#_x0000_s1087">
              <w:txbxContent>
                <w:p w:rsidR="0012711B" w:rsidRPr="008169CB" w:rsidRDefault="0012711B" w:rsidP="0012711B">
                  <w:pPr>
                    <w:jc w:val="center"/>
                    <w:rPr>
                      <w:rFonts w:ascii="Times New Roman" w:hAnsi="Times New Roman" w:cs="Times New Roman"/>
                      <w:sz w:val="18"/>
                    </w:rPr>
                  </w:pPr>
                  <w:r w:rsidRPr="008169CB">
                    <w:rPr>
                      <w:rFonts w:ascii="Times New Roman" w:hAnsi="Times New Roman" w:cs="Times New Roman"/>
                      <w:sz w:val="18"/>
                    </w:rPr>
                    <w:t>Kelompok Ahli Direktorat Keuangan</w:t>
                  </w:r>
                </w:p>
              </w:txbxContent>
            </v:textbox>
          </v:rect>
        </w:pict>
      </w:r>
      <w:r>
        <w:rPr>
          <w:rFonts w:ascii="Times New Roman" w:hAnsi="Times New Roman" w:cs="Times New Roman"/>
          <w:noProof/>
          <w:sz w:val="24"/>
          <w:szCs w:val="24"/>
        </w:rPr>
        <w:pict>
          <v:rect id="_x0000_s1078" style="position:absolute;left:0;text-align:left;margin-left:294.05pt;margin-top:24.95pt;width:57.7pt;height:33.15pt;z-index:251713536">
            <v:textbox style="mso-next-textbox:#_x0000_s1078">
              <w:txbxContent>
                <w:p w:rsidR="0012711B" w:rsidRPr="008D1066" w:rsidRDefault="0012711B" w:rsidP="0012711B">
                  <w:pPr>
                    <w:jc w:val="center"/>
                    <w:rPr>
                      <w:rFonts w:ascii="Times New Roman" w:hAnsi="Times New Roman" w:cs="Times New Roman"/>
                      <w:sz w:val="18"/>
                    </w:rPr>
                  </w:pPr>
                  <w:r w:rsidRPr="008D1066">
                    <w:rPr>
                      <w:rFonts w:ascii="Times New Roman" w:hAnsi="Times New Roman" w:cs="Times New Roman"/>
                      <w:sz w:val="18"/>
                    </w:rPr>
                    <w:t>Pengadaan &amp; Logistik</w:t>
                  </w:r>
                </w:p>
              </w:txbxContent>
            </v:textbox>
          </v:rect>
        </w:pict>
      </w:r>
      <w:r>
        <w:rPr>
          <w:rFonts w:ascii="Times New Roman" w:hAnsi="Times New Roman" w:cs="Times New Roman"/>
          <w:noProof/>
          <w:sz w:val="24"/>
          <w:szCs w:val="24"/>
        </w:rPr>
        <w:pict>
          <v:rect id="_x0000_s1076" style="position:absolute;left:0;text-align:left;margin-left:374.85pt;margin-top:13.2pt;width:77.25pt;height:32.8pt;z-index:251711488">
            <v:textbox style="mso-next-textbox:#_x0000_s1076">
              <w:txbxContent>
                <w:p w:rsidR="0012711B" w:rsidRPr="00865172" w:rsidRDefault="0012711B" w:rsidP="0012711B">
                  <w:pPr>
                    <w:jc w:val="center"/>
                    <w:rPr>
                      <w:rFonts w:ascii="Times New Roman" w:hAnsi="Times New Roman" w:cs="Times New Roman"/>
                      <w:sz w:val="18"/>
                    </w:rPr>
                  </w:pPr>
                  <w:r w:rsidRPr="00865172">
                    <w:rPr>
                      <w:rFonts w:ascii="Times New Roman" w:hAnsi="Times New Roman" w:cs="Times New Roman"/>
                      <w:sz w:val="18"/>
                    </w:rPr>
                    <w:t>Satuan Pengawas Intern</w:t>
                  </w:r>
                </w:p>
              </w:txbxContent>
            </v:textbox>
          </v:rect>
        </w:pict>
      </w:r>
      <w:r>
        <w:rPr>
          <w:rFonts w:ascii="Times New Roman" w:hAnsi="Times New Roman" w:cs="Times New Roman"/>
          <w:noProof/>
          <w:sz w:val="24"/>
          <w:szCs w:val="24"/>
        </w:rPr>
        <w:pict>
          <v:shape id="_x0000_s1073" type="#_x0000_t32" style="position:absolute;left:0;text-align:left;margin-left:192.6pt;margin-top:5.1pt;width:12pt;height:0;z-index:251708416" o:connectortype="straight"/>
        </w:pict>
      </w:r>
      <w:r>
        <w:rPr>
          <w:rFonts w:ascii="Times New Roman" w:hAnsi="Times New Roman" w:cs="Times New Roman"/>
          <w:noProof/>
          <w:sz w:val="24"/>
          <w:szCs w:val="24"/>
        </w:rPr>
        <w:pict>
          <v:shape id="_x0000_s1088" type="#_x0000_t32" style="position:absolute;left:0;text-align:left;margin-left:-3.15pt;margin-top:31.35pt;width:15pt;height:0;z-index:251723776" o:connectortype="straight"/>
        </w:pict>
      </w:r>
      <w:r>
        <w:rPr>
          <w:rFonts w:ascii="Times New Roman" w:hAnsi="Times New Roman" w:cs="Times New Roman"/>
          <w:noProof/>
          <w:sz w:val="24"/>
          <w:szCs w:val="24"/>
        </w:rPr>
        <w:pict>
          <v:shape id="_x0000_s1065" type="#_x0000_t32" style="position:absolute;left:0;text-align:left;margin-left:362.1pt;margin-top:22.9pt;width:17.25pt;height:0;z-index:251700224" o:connectortype="straight"/>
        </w:pict>
      </w:r>
    </w:p>
    <w:p w:rsidR="0012711B" w:rsidRDefault="0012711B" w:rsidP="0012711B">
      <w:pPr>
        <w:spacing w:line="480" w:lineRule="auto"/>
        <w:jc w:val="both"/>
        <w:rPr>
          <w:rFonts w:ascii="Times New Roman" w:hAnsi="Times New Roman" w:cs="Times New Roman"/>
          <w:sz w:val="24"/>
          <w:szCs w:val="24"/>
          <w:lang w:val="de-DE"/>
        </w:rPr>
      </w:pPr>
      <w:r>
        <w:rPr>
          <w:rFonts w:ascii="Times New Roman" w:hAnsi="Times New Roman" w:cs="Times New Roman"/>
          <w:noProof/>
          <w:sz w:val="24"/>
          <w:szCs w:val="24"/>
        </w:rPr>
        <w:pict>
          <v:rect id="_x0000_s1083" style="position:absolute;left:0;text-align:left;margin-left:374.1pt;margin-top:20.5pt;width:77.25pt;height:45.75pt;z-index:251718656">
            <v:textbox style="mso-next-textbox:#_x0000_s1083">
              <w:txbxContent>
                <w:p w:rsidR="0012711B" w:rsidRPr="00523ED9" w:rsidRDefault="0012711B" w:rsidP="0012711B">
                  <w:pPr>
                    <w:jc w:val="center"/>
                    <w:rPr>
                      <w:rFonts w:ascii="Times New Roman" w:hAnsi="Times New Roman" w:cs="Times New Roman"/>
                      <w:sz w:val="18"/>
                    </w:rPr>
                  </w:pPr>
                  <w:r w:rsidRPr="00523ED9">
                    <w:rPr>
                      <w:rFonts w:ascii="Times New Roman" w:hAnsi="Times New Roman" w:cs="Times New Roman"/>
                      <w:sz w:val="18"/>
                    </w:rPr>
                    <w:t>Kelompok Ahli Direktorat Utama</w:t>
                  </w:r>
                </w:p>
              </w:txbxContent>
            </v:textbox>
          </v:rect>
        </w:pict>
      </w:r>
      <w:r>
        <w:rPr>
          <w:rFonts w:ascii="Times New Roman" w:hAnsi="Times New Roman" w:cs="Times New Roman"/>
          <w:noProof/>
          <w:sz w:val="24"/>
          <w:szCs w:val="24"/>
        </w:rPr>
        <w:pict>
          <v:rect id="_x0000_s1084" style="position:absolute;left:0;text-align:left;margin-left:294.05pt;margin-top:28.75pt;width:57.7pt;height:37.5pt;z-index:251719680">
            <v:textbox style="mso-next-textbox:#_x0000_s1084">
              <w:txbxContent>
                <w:p w:rsidR="0012711B" w:rsidRPr="008D1066" w:rsidRDefault="0012711B" w:rsidP="0012711B">
                  <w:pPr>
                    <w:jc w:val="center"/>
                    <w:rPr>
                      <w:rFonts w:ascii="Times New Roman" w:hAnsi="Times New Roman" w:cs="Times New Roman"/>
                      <w:sz w:val="18"/>
                    </w:rPr>
                  </w:pPr>
                  <w:r w:rsidRPr="008D1066">
                    <w:rPr>
                      <w:rFonts w:ascii="Times New Roman" w:hAnsi="Times New Roman" w:cs="Times New Roman"/>
                      <w:sz w:val="18"/>
                    </w:rPr>
                    <w:t>Produksi &amp; Purna Jual</w:t>
                  </w:r>
                </w:p>
              </w:txbxContent>
            </v:textbox>
          </v:rect>
        </w:pict>
      </w:r>
      <w:r>
        <w:rPr>
          <w:rFonts w:ascii="Times New Roman" w:hAnsi="Times New Roman" w:cs="Times New Roman"/>
          <w:noProof/>
          <w:sz w:val="24"/>
          <w:szCs w:val="24"/>
        </w:rPr>
        <w:pict>
          <v:shape id="_x0000_s1079" type="#_x0000_t32" style="position:absolute;left:0;text-align:left;margin-left:282.55pt;margin-top:7.1pt;width:15.05pt;height:0;z-index:251714560" o:connectortype="straight"/>
        </w:pict>
      </w:r>
      <w:r>
        <w:rPr>
          <w:rFonts w:ascii="Times New Roman" w:hAnsi="Times New Roman" w:cs="Times New Roman"/>
          <w:noProof/>
          <w:sz w:val="24"/>
          <w:szCs w:val="24"/>
        </w:rPr>
        <w:pict>
          <v:rect id="_x0000_s1086" style="position:absolute;left:0;text-align:left;margin-left:203.8pt;margin-top:13.75pt;width:70.5pt;height:45.6pt;z-index:251721728">
            <v:textbox style="mso-next-textbox:#_x0000_s1086">
              <w:txbxContent>
                <w:p w:rsidR="0012711B" w:rsidRPr="00A54715" w:rsidRDefault="0012711B" w:rsidP="0012711B">
                  <w:pPr>
                    <w:jc w:val="center"/>
                    <w:rPr>
                      <w:rFonts w:ascii="Times New Roman" w:hAnsi="Times New Roman" w:cs="Times New Roman"/>
                      <w:sz w:val="18"/>
                    </w:rPr>
                  </w:pPr>
                  <w:r w:rsidRPr="00A54715">
                    <w:rPr>
                      <w:rFonts w:ascii="Times New Roman" w:hAnsi="Times New Roman" w:cs="Times New Roman"/>
                      <w:sz w:val="18"/>
                    </w:rPr>
                    <w:t>Account –Group Private Enterprise</w:t>
                  </w:r>
                </w:p>
              </w:txbxContent>
            </v:textbox>
          </v:rect>
        </w:pict>
      </w:r>
      <w:r>
        <w:rPr>
          <w:rFonts w:ascii="Times New Roman" w:hAnsi="Times New Roman" w:cs="Times New Roman"/>
          <w:noProof/>
          <w:sz w:val="24"/>
          <w:szCs w:val="24"/>
        </w:rPr>
        <w:pict>
          <v:shape id="_x0000_s1077" type="#_x0000_t32" style="position:absolute;left:0;text-align:left;margin-left:357.6pt;margin-top:28pt;width:17.25pt;height:0;z-index:251712512" o:connectortype="straight"/>
        </w:pict>
      </w:r>
      <w:r>
        <w:rPr>
          <w:rFonts w:ascii="Times New Roman" w:hAnsi="Times New Roman" w:cs="Times New Roman"/>
          <w:noProof/>
          <w:sz w:val="24"/>
          <w:szCs w:val="24"/>
        </w:rPr>
        <w:pict>
          <v:shape id="_x0000_s1081" type="#_x0000_t32" style="position:absolute;left:0;text-align:left;margin-left:192.65pt;margin-top:28pt;width:11.25pt;height:0;z-index:251716608" o:connectortype="straight"/>
        </w:pict>
      </w:r>
    </w:p>
    <w:p w:rsidR="0012711B" w:rsidRDefault="0012711B" w:rsidP="0012711B">
      <w:pPr>
        <w:spacing w:line="480" w:lineRule="auto"/>
        <w:jc w:val="both"/>
        <w:rPr>
          <w:rFonts w:ascii="Times New Roman" w:hAnsi="Times New Roman" w:cs="Times New Roman"/>
          <w:sz w:val="24"/>
          <w:szCs w:val="24"/>
          <w:lang w:val="de-DE"/>
        </w:rPr>
      </w:pPr>
      <w:r>
        <w:rPr>
          <w:rFonts w:ascii="Times New Roman" w:hAnsi="Times New Roman" w:cs="Times New Roman"/>
          <w:noProof/>
          <w:sz w:val="24"/>
          <w:szCs w:val="24"/>
        </w:rPr>
        <w:pict>
          <v:shape id="_x0000_s1085" type="#_x0000_t32" style="position:absolute;left:0;text-align:left;margin-left:275.25pt;margin-top:.9pt;width:10.6pt;height:.05pt;z-index:251720704" o:connectortype="straight"/>
        </w:pict>
      </w:r>
      <w:r>
        <w:rPr>
          <w:rFonts w:ascii="Times New Roman" w:hAnsi="Times New Roman" w:cs="Times New Roman"/>
          <w:noProof/>
          <w:sz w:val="24"/>
          <w:szCs w:val="24"/>
        </w:rPr>
        <w:pict>
          <v:rect id="_x0000_s1092" style="position:absolute;left:0;text-align:left;margin-left:204.75pt;margin-top:33.7pt;width:70.5pt;height:35.85pt;z-index:251727872">
            <v:textbox style="mso-next-textbox:#_x0000_s1092">
              <w:txbxContent>
                <w:p w:rsidR="0012711B" w:rsidRPr="00D34951" w:rsidRDefault="0012711B" w:rsidP="0012711B">
                  <w:pPr>
                    <w:jc w:val="center"/>
                    <w:rPr>
                      <w:rFonts w:ascii="Times New Roman" w:hAnsi="Times New Roman" w:cs="Times New Roman"/>
                      <w:sz w:val="18"/>
                      <w:szCs w:val="18"/>
                    </w:rPr>
                  </w:pPr>
                  <w:r w:rsidRPr="00D34951">
                    <w:rPr>
                      <w:rFonts w:ascii="Times New Roman" w:hAnsi="Times New Roman" w:cs="Times New Roman"/>
                      <w:sz w:val="18"/>
                      <w:szCs w:val="18"/>
                    </w:rPr>
                    <w:t>Sales Engineering</w:t>
                  </w:r>
                </w:p>
              </w:txbxContent>
            </v:textbox>
          </v:rect>
        </w:pict>
      </w:r>
    </w:p>
    <w:p w:rsidR="0012711B" w:rsidRDefault="0012711B" w:rsidP="0012711B">
      <w:pPr>
        <w:spacing w:line="480" w:lineRule="auto"/>
        <w:jc w:val="both"/>
        <w:rPr>
          <w:rFonts w:ascii="Times New Roman" w:hAnsi="Times New Roman" w:cs="Times New Roman"/>
          <w:sz w:val="24"/>
          <w:szCs w:val="24"/>
          <w:lang w:val="de-DE"/>
        </w:rPr>
      </w:pPr>
      <w:r>
        <w:rPr>
          <w:rFonts w:ascii="Times New Roman" w:hAnsi="Times New Roman" w:cs="Times New Roman"/>
          <w:noProof/>
          <w:sz w:val="24"/>
          <w:szCs w:val="24"/>
        </w:rPr>
        <w:pict>
          <v:rect id="_x0000_s1089" style="position:absolute;left:0;text-align:left;margin-left:293.85pt;margin-top:4.5pt;width:70.45pt;height:37.5pt;z-index:251724800">
            <v:textbox style="mso-next-textbox:#_x0000_s1089">
              <w:txbxContent>
                <w:p w:rsidR="0012711B" w:rsidRPr="008D1066" w:rsidRDefault="0012711B" w:rsidP="0012711B">
                  <w:pPr>
                    <w:jc w:val="center"/>
                    <w:rPr>
                      <w:rFonts w:ascii="Times New Roman" w:hAnsi="Times New Roman" w:cs="Times New Roman"/>
                      <w:sz w:val="18"/>
                    </w:rPr>
                  </w:pPr>
                  <w:r w:rsidRPr="008D1066">
                    <w:rPr>
                      <w:rFonts w:ascii="Times New Roman" w:hAnsi="Times New Roman" w:cs="Times New Roman"/>
                      <w:sz w:val="18"/>
                    </w:rPr>
                    <w:t>Pengembangan Produk</w:t>
                  </w:r>
                </w:p>
              </w:txbxContent>
            </v:textbox>
          </v:rect>
        </w:pict>
      </w:r>
      <w:r>
        <w:rPr>
          <w:rFonts w:ascii="Times New Roman" w:hAnsi="Times New Roman" w:cs="Times New Roman"/>
          <w:noProof/>
          <w:sz w:val="24"/>
          <w:szCs w:val="24"/>
        </w:rPr>
        <w:pict>
          <v:shape id="_x0000_s1091" type="#_x0000_t32" style="position:absolute;left:0;text-align:left;margin-left:283.35pt;margin-top:16.6pt;width:15pt;height:0;z-index:251726848" o:connectortype="straight"/>
        </w:pict>
      </w:r>
      <w:r>
        <w:rPr>
          <w:rFonts w:ascii="Times New Roman" w:hAnsi="Times New Roman" w:cs="Times New Roman"/>
          <w:noProof/>
          <w:sz w:val="24"/>
          <w:szCs w:val="24"/>
        </w:rPr>
        <w:pict>
          <v:shape id="_x0000_s1090" type="#_x0000_t32" style="position:absolute;left:0;text-align:left;margin-left:192.7pt;margin-top:6pt;width:12pt;height:0;z-index:251725824" o:connectortype="straight"/>
        </w:pict>
      </w:r>
    </w:p>
    <w:p w:rsidR="0012711B" w:rsidRPr="004A389A" w:rsidRDefault="0012711B" w:rsidP="0012711B">
      <w:pPr>
        <w:spacing w:line="480" w:lineRule="auto"/>
        <w:jc w:val="both"/>
        <w:rPr>
          <w:rFonts w:ascii="Times New Roman" w:hAnsi="Times New Roman" w:cs="Times New Roman"/>
          <w:sz w:val="24"/>
          <w:szCs w:val="24"/>
          <w:lang w:val="de-DE"/>
        </w:rPr>
      </w:pPr>
      <w:r>
        <w:rPr>
          <w:rFonts w:ascii="Times New Roman" w:hAnsi="Times New Roman" w:cs="Times New Roman"/>
          <w:noProof/>
          <w:sz w:val="24"/>
          <w:szCs w:val="24"/>
        </w:rPr>
        <w:pict>
          <v:rect id="_x0000_s1094" style="position:absolute;left:0;text-align:left;margin-left:290.95pt;margin-top:11.9pt;width:93.75pt;height:42.9pt;z-index:251729920">
            <v:textbox style="mso-next-textbox:#_x0000_s1094">
              <w:txbxContent>
                <w:p w:rsidR="0012711B" w:rsidRPr="009B31B5" w:rsidRDefault="0012711B" w:rsidP="0012711B">
                  <w:pPr>
                    <w:jc w:val="center"/>
                    <w:rPr>
                      <w:rFonts w:ascii="Times New Roman" w:hAnsi="Times New Roman" w:cs="Times New Roman"/>
                      <w:sz w:val="18"/>
                    </w:rPr>
                  </w:pPr>
                  <w:r w:rsidRPr="009B31B5">
                    <w:rPr>
                      <w:rFonts w:ascii="Times New Roman" w:hAnsi="Times New Roman" w:cs="Times New Roman"/>
                      <w:sz w:val="18"/>
                    </w:rPr>
                    <w:t>Kelompok Ahli Direktorat Operasi &amp; Tekhnik</w:t>
                  </w:r>
                </w:p>
              </w:txbxContent>
            </v:textbox>
          </v:rect>
        </w:pict>
      </w:r>
      <w:r>
        <w:rPr>
          <w:rFonts w:ascii="Times New Roman" w:hAnsi="Times New Roman" w:cs="Times New Roman"/>
          <w:noProof/>
          <w:sz w:val="24"/>
          <w:szCs w:val="24"/>
        </w:rPr>
        <w:pict>
          <v:shape id="_x0000_s1095" type="#_x0000_t32" style="position:absolute;left:0;text-align:left;margin-left:278.85pt;margin-top:27.8pt;width:15pt;height:0;z-index:251730944" o:connectortype="straight"/>
        </w:pict>
      </w:r>
      <w:r>
        <w:rPr>
          <w:rFonts w:ascii="Times New Roman" w:hAnsi="Times New Roman" w:cs="Times New Roman"/>
          <w:noProof/>
          <w:sz w:val="24"/>
          <w:szCs w:val="24"/>
        </w:rPr>
        <w:pict>
          <v:rect id="_x0000_s1096" style="position:absolute;left:0;text-align:left;margin-left:203.9pt;margin-top:4.45pt;width:70.45pt;height:28.5pt;z-index:251731968">
            <v:textbox style="mso-next-textbox:#_x0000_s1096">
              <w:txbxContent>
                <w:p w:rsidR="0012711B" w:rsidRPr="00D34951" w:rsidRDefault="0012711B" w:rsidP="0012711B">
                  <w:pPr>
                    <w:jc w:val="center"/>
                    <w:rPr>
                      <w:rFonts w:ascii="Times New Roman" w:hAnsi="Times New Roman" w:cs="Times New Roman"/>
                      <w:sz w:val="14"/>
                    </w:rPr>
                  </w:pPr>
                  <w:r w:rsidRPr="00D34951">
                    <w:rPr>
                      <w:rFonts w:ascii="Times New Roman" w:hAnsi="Times New Roman" w:cs="Times New Roman"/>
                      <w:sz w:val="18"/>
                    </w:rPr>
                    <w:t>Operasional Penjualan</w:t>
                  </w:r>
                </w:p>
              </w:txbxContent>
            </v:textbox>
          </v:rect>
        </w:pict>
      </w:r>
      <w:r>
        <w:rPr>
          <w:rFonts w:ascii="Times New Roman" w:hAnsi="Times New Roman" w:cs="Times New Roman"/>
          <w:noProof/>
          <w:sz w:val="24"/>
          <w:szCs w:val="24"/>
        </w:rPr>
        <w:pict>
          <v:shape id="_x0000_s1093" type="#_x0000_t32" style="position:absolute;left:0;text-align:left;margin-left:192.75pt;margin-top:11.9pt;width:12pt;height:0;z-index:251728896" o:connectortype="straight"/>
        </w:pict>
      </w:r>
    </w:p>
    <w:p w:rsidR="0012711B" w:rsidRDefault="0012711B" w:rsidP="0012711B">
      <w:pPr>
        <w:spacing w:line="480" w:lineRule="auto"/>
        <w:ind w:firstLine="720"/>
        <w:rPr>
          <w:rFonts w:ascii="Times New Roman" w:hAnsi="Times New Roman" w:cs="Times New Roman"/>
          <w:b/>
          <w:sz w:val="20"/>
          <w:szCs w:val="20"/>
        </w:rPr>
      </w:pPr>
      <w:r>
        <w:rPr>
          <w:rFonts w:ascii="Times New Roman" w:hAnsi="Times New Roman" w:cs="Times New Roman"/>
          <w:b/>
          <w:sz w:val="20"/>
          <w:szCs w:val="20"/>
        </w:rPr>
        <w:t xml:space="preserve"> </w:t>
      </w:r>
    </w:p>
    <w:p w:rsidR="0012711B" w:rsidRPr="0098691E" w:rsidRDefault="0012711B" w:rsidP="0012711B">
      <w:pPr>
        <w:spacing w:line="480" w:lineRule="auto"/>
        <w:rPr>
          <w:rFonts w:ascii="Times New Roman" w:hAnsi="Times New Roman" w:cs="Times New Roman"/>
          <w:b/>
          <w:sz w:val="20"/>
          <w:szCs w:val="20"/>
        </w:rPr>
      </w:pPr>
      <w:r w:rsidRPr="004A389A">
        <w:rPr>
          <w:rFonts w:ascii="Times New Roman" w:hAnsi="Times New Roman" w:cs="Times New Roman"/>
          <w:b/>
          <w:sz w:val="20"/>
          <w:szCs w:val="20"/>
          <w:lang w:val="id-ID"/>
        </w:rPr>
        <w:t>Sumber: PT INTI</w:t>
      </w:r>
    </w:p>
    <w:p w:rsidR="0012711B" w:rsidRPr="00B352BA" w:rsidRDefault="0012711B" w:rsidP="0012711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Gambar 2.2</w:t>
      </w:r>
    </w:p>
    <w:p w:rsidR="0012711B" w:rsidRDefault="0012711B" w:rsidP="0012711B">
      <w:pPr>
        <w:spacing w:line="240" w:lineRule="auto"/>
        <w:jc w:val="center"/>
        <w:rPr>
          <w:rFonts w:ascii="Times New Roman" w:hAnsi="Times New Roman" w:cs="Times New Roman"/>
          <w:b/>
          <w:sz w:val="24"/>
          <w:szCs w:val="24"/>
        </w:rPr>
      </w:pPr>
      <w:r w:rsidRPr="00B352BA">
        <w:rPr>
          <w:rFonts w:ascii="Times New Roman" w:hAnsi="Times New Roman" w:cs="Times New Roman"/>
          <w:b/>
          <w:sz w:val="24"/>
          <w:szCs w:val="24"/>
        </w:rPr>
        <w:t>Struktur organisasi peru</w:t>
      </w:r>
      <w:r>
        <w:rPr>
          <w:rFonts w:ascii="Times New Roman" w:hAnsi="Times New Roman" w:cs="Times New Roman"/>
          <w:b/>
          <w:sz w:val="24"/>
          <w:szCs w:val="24"/>
        </w:rPr>
        <w:t xml:space="preserve">sahaaan </w:t>
      </w:r>
      <w:proofErr w:type="gramStart"/>
      <w:r>
        <w:rPr>
          <w:rFonts w:ascii="Times New Roman" w:hAnsi="Times New Roman" w:cs="Times New Roman"/>
          <w:b/>
          <w:sz w:val="24"/>
          <w:szCs w:val="24"/>
        </w:rPr>
        <w:t>PT.INTI(</w:t>
      </w:r>
      <w:proofErr w:type="gramEnd"/>
      <w:r>
        <w:rPr>
          <w:rFonts w:ascii="Times New Roman" w:hAnsi="Times New Roman" w:cs="Times New Roman"/>
          <w:b/>
          <w:sz w:val="24"/>
          <w:szCs w:val="24"/>
        </w:rPr>
        <w:t>Persero) Bandung</w:t>
      </w:r>
    </w:p>
    <w:p w:rsidR="0012711B" w:rsidRDefault="0012711B" w:rsidP="0012711B">
      <w:pPr>
        <w:spacing w:line="240" w:lineRule="auto"/>
        <w:jc w:val="center"/>
        <w:rPr>
          <w:rFonts w:ascii="Times New Roman" w:hAnsi="Times New Roman" w:cs="Times New Roman"/>
          <w:b/>
          <w:sz w:val="24"/>
          <w:szCs w:val="24"/>
        </w:rPr>
      </w:pPr>
    </w:p>
    <w:p w:rsidR="0012711B" w:rsidRDefault="0012711B" w:rsidP="0012711B">
      <w:pPr>
        <w:spacing w:line="480" w:lineRule="auto"/>
        <w:rPr>
          <w:rFonts w:ascii="Times New Roman" w:hAnsi="Times New Roman" w:cs="Times New Roman"/>
          <w:b/>
          <w:sz w:val="24"/>
          <w:szCs w:val="24"/>
        </w:rPr>
      </w:pPr>
    </w:p>
    <w:p w:rsidR="0012711B" w:rsidRPr="00C114CC" w:rsidRDefault="0012711B" w:rsidP="0012711B">
      <w:pPr>
        <w:spacing w:line="480" w:lineRule="auto"/>
        <w:rPr>
          <w:rFonts w:ascii="Times New Roman" w:hAnsi="Times New Roman" w:cs="Times New Roman"/>
          <w:b/>
          <w:sz w:val="20"/>
          <w:szCs w:val="20"/>
        </w:rPr>
      </w:pPr>
    </w:p>
    <w:p w:rsidR="0012711B" w:rsidRDefault="0012711B" w:rsidP="0012711B">
      <w:pPr>
        <w:spacing w:before="100" w:beforeAutospacing="1" w:after="100" w:afterAutospacing="1" w:line="480" w:lineRule="auto"/>
        <w:rPr>
          <w:rFonts w:ascii="Times New Roman" w:eastAsia="Times New Roman" w:hAnsi="Times New Roman" w:cs="Times New Roman"/>
          <w:b/>
          <w:sz w:val="24"/>
          <w:szCs w:val="24"/>
        </w:rPr>
      </w:pPr>
      <w:r w:rsidRPr="00BD6881">
        <w:rPr>
          <w:rFonts w:ascii="Times New Roman" w:eastAsia="Times New Roman" w:hAnsi="Times New Roman" w:cs="Times New Roman"/>
          <w:b/>
          <w:sz w:val="24"/>
          <w:szCs w:val="24"/>
        </w:rPr>
        <w:lastRenderedPageBreak/>
        <w:t>2.3. Deskripsi Jabatan</w:t>
      </w:r>
    </w:p>
    <w:p w:rsidR="0012711B" w:rsidRPr="006925AC" w:rsidRDefault="0012711B" w:rsidP="0012711B">
      <w:pPr>
        <w:spacing w:before="100" w:beforeAutospacing="1" w:after="100" w:afterAutospacing="1" w:line="480" w:lineRule="auto"/>
        <w:rPr>
          <w:rFonts w:ascii="Times New Roman" w:hAnsi="Times New Roman" w:cs="Times New Roman"/>
          <w:sz w:val="24"/>
          <w:szCs w:val="24"/>
        </w:rPr>
      </w:pPr>
      <w:r w:rsidRPr="00BD6881">
        <w:rPr>
          <w:rFonts w:ascii="Times New Roman" w:hAnsi="Times New Roman" w:cs="Times New Roman"/>
          <w:sz w:val="24"/>
          <w:szCs w:val="24"/>
          <w:lang w:val="id-ID"/>
        </w:rPr>
        <w:tab/>
        <w:t xml:space="preserve">Bagian </w:t>
      </w:r>
      <w:r>
        <w:rPr>
          <w:rFonts w:ascii="Times New Roman" w:hAnsi="Times New Roman" w:cs="Times New Roman"/>
          <w:sz w:val="24"/>
          <w:szCs w:val="24"/>
        </w:rPr>
        <w:t>pemasaran di PT.INTI (Persero) banayk terdapat divisi atau departemen yang bertugas dalm masing-masing jabatanya,</w:t>
      </w:r>
      <w:r w:rsidRPr="00BD6881">
        <w:rPr>
          <w:rFonts w:ascii="Times New Roman" w:hAnsi="Times New Roman" w:cs="Times New Roman"/>
          <w:sz w:val="24"/>
          <w:szCs w:val="24"/>
          <w:lang w:val="id-ID"/>
        </w:rPr>
        <w:t xml:space="preserve">Setiap bagian memiliki tugas masing-masing diantaranya </w:t>
      </w:r>
      <w:r>
        <w:rPr>
          <w:rFonts w:ascii="Times New Roman" w:hAnsi="Times New Roman" w:cs="Times New Roman"/>
          <w:sz w:val="24"/>
          <w:szCs w:val="24"/>
        </w:rPr>
        <w:t>:</w:t>
      </w:r>
    </w:p>
    <w:p w:rsidR="0012711B" w:rsidRDefault="0012711B" w:rsidP="0012711B">
      <w:pPr>
        <w:pStyle w:val="ListParagraph"/>
        <w:spacing w:before="100" w:beforeAutospacing="1" w:after="100" w:afterAutospacing="1" w:line="480" w:lineRule="auto"/>
        <w:ind w:left="-360"/>
        <w:rPr>
          <w:rFonts w:ascii="Times New Roman" w:hAnsi="Times New Roman" w:cs="Times New Roman"/>
          <w:sz w:val="24"/>
          <w:szCs w:val="24"/>
        </w:rPr>
      </w:pPr>
      <w:r>
        <w:rPr>
          <w:rFonts w:ascii="Times New Roman" w:hAnsi="Times New Roman" w:cs="Times New Roman"/>
          <w:sz w:val="24"/>
          <w:szCs w:val="24"/>
        </w:rPr>
        <w:t>1.  Dewan direksi terdiri dari:</w:t>
      </w:r>
    </w:p>
    <w:p w:rsidR="0012711B" w:rsidRDefault="0012711B" w:rsidP="0012711B">
      <w:pPr>
        <w:pStyle w:val="ListParagraph"/>
        <w:spacing w:before="100" w:beforeAutospacing="1" w:after="100" w:afterAutospacing="1" w:line="480" w:lineRule="auto"/>
        <w:ind w:left="0"/>
        <w:rPr>
          <w:rFonts w:ascii="Times New Roman" w:hAnsi="Times New Roman" w:cs="Times New Roman"/>
          <w:sz w:val="24"/>
          <w:szCs w:val="24"/>
        </w:rPr>
      </w:pPr>
      <w:proofErr w:type="gramStart"/>
      <w:r>
        <w:rPr>
          <w:rFonts w:ascii="Times New Roman" w:hAnsi="Times New Roman" w:cs="Times New Roman"/>
          <w:sz w:val="24"/>
          <w:szCs w:val="24"/>
        </w:rPr>
        <w:t>a.Direktur</w:t>
      </w:r>
      <w:proofErr w:type="gramEnd"/>
      <w:r>
        <w:rPr>
          <w:rFonts w:ascii="Times New Roman" w:hAnsi="Times New Roman" w:cs="Times New Roman"/>
          <w:sz w:val="24"/>
          <w:szCs w:val="24"/>
        </w:rPr>
        <w:t xml:space="preserve"> utama brtanggung jawab atas berjalanya semua fungsi organisasi da mempunyai kewenangan menetapkan arah kebijakan serta strategi perusahaan secara menyeluruh.</w:t>
      </w:r>
    </w:p>
    <w:p w:rsidR="0012711B" w:rsidRDefault="0012711B" w:rsidP="0012711B">
      <w:pPr>
        <w:pStyle w:val="ListParagraph"/>
        <w:spacing w:before="100" w:beforeAutospacing="1" w:after="100" w:afterAutospacing="1" w:line="480" w:lineRule="auto"/>
        <w:ind w:left="0" w:hanging="335"/>
        <w:rPr>
          <w:rFonts w:ascii="Times New Roman" w:hAnsi="Times New Roman" w:cs="Times New Roman"/>
          <w:sz w:val="24"/>
          <w:szCs w:val="24"/>
        </w:rPr>
      </w:pPr>
      <w:r>
        <w:rPr>
          <w:rFonts w:ascii="Times New Roman" w:hAnsi="Times New Roman" w:cs="Times New Roman"/>
          <w:sz w:val="24"/>
          <w:szCs w:val="24"/>
        </w:rPr>
        <w:t>2.   Direktur Pemasaran:</w:t>
      </w:r>
    </w:p>
    <w:p w:rsidR="0012711B" w:rsidRDefault="0012711B" w:rsidP="0012711B">
      <w:pPr>
        <w:pStyle w:val="ListParagraph"/>
        <w:numPr>
          <w:ilvl w:val="1"/>
          <w:numId w:val="1"/>
        </w:numPr>
        <w:spacing w:before="100" w:beforeAutospacing="1" w:after="100" w:afterAutospacing="1" w:line="480" w:lineRule="auto"/>
        <w:ind w:left="0"/>
        <w:rPr>
          <w:rFonts w:ascii="Times New Roman" w:hAnsi="Times New Roman" w:cs="Times New Roman"/>
          <w:sz w:val="24"/>
          <w:szCs w:val="24"/>
        </w:rPr>
      </w:pPr>
      <w:r>
        <w:rPr>
          <w:rFonts w:ascii="Times New Roman" w:hAnsi="Times New Roman" w:cs="Times New Roman"/>
          <w:sz w:val="24"/>
          <w:szCs w:val="24"/>
        </w:rPr>
        <w:t>Fungsi pemasaran bertugas untuk memasarkan produk yang aru dikeluarkan oleh perusahaan</w:t>
      </w:r>
    </w:p>
    <w:p w:rsidR="0012711B" w:rsidRDefault="0012711B" w:rsidP="0012711B">
      <w:pPr>
        <w:pStyle w:val="ListParagraph"/>
        <w:numPr>
          <w:ilvl w:val="1"/>
          <w:numId w:val="1"/>
        </w:numPr>
        <w:spacing w:before="100" w:beforeAutospacing="1" w:after="100" w:afterAutospacing="1" w:line="480" w:lineRule="auto"/>
        <w:ind w:left="0"/>
        <w:rPr>
          <w:rFonts w:ascii="Times New Roman" w:hAnsi="Times New Roman" w:cs="Times New Roman"/>
          <w:sz w:val="24"/>
          <w:szCs w:val="24"/>
        </w:rPr>
      </w:pPr>
      <w:r>
        <w:rPr>
          <w:rFonts w:ascii="Times New Roman" w:hAnsi="Times New Roman" w:cs="Times New Roman"/>
          <w:sz w:val="24"/>
          <w:szCs w:val="24"/>
        </w:rPr>
        <w:t>Fungsi account manager</w:t>
      </w:r>
    </w:p>
    <w:p w:rsidR="0012711B" w:rsidRDefault="0012711B" w:rsidP="0012711B">
      <w:pPr>
        <w:pStyle w:val="ListParagraph"/>
        <w:numPr>
          <w:ilvl w:val="1"/>
          <w:numId w:val="1"/>
        </w:numPr>
        <w:spacing w:before="100" w:beforeAutospacing="1" w:after="100" w:afterAutospacing="1" w:line="480" w:lineRule="auto"/>
        <w:ind w:left="0"/>
        <w:rPr>
          <w:rFonts w:ascii="Times New Roman" w:hAnsi="Times New Roman" w:cs="Times New Roman"/>
          <w:sz w:val="24"/>
          <w:szCs w:val="24"/>
        </w:rPr>
      </w:pPr>
      <w:r>
        <w:rPr>
          <w:rFonts w:ascii="Times New Roman" w:hAnsi="Times New Roman" w:cs="Times New Roman"/>
          <w:sz w:val="24"/>
          <w:szCs w:val="24"/>
        </w:rPr>
        <w:t>Kebijakan promosi</w:t>
      </w:r>
    </w:p>
    <w:p w:rsidR="0012711B" w:rsidRPr="008A336F" w:rsidRDefault="0012711B" w:rsidP="0012711B">
      <w:pPr>
        <w:pStyle w:val="ListParagraph"/>
        <w:numPr>
          <w:ilvl w:val="1"/>
          <w:numId w:val="1"/>
        </w:numPr>
        <w:spacing w:before="100" w:beforeAutospacing="1" w:after="100" w:afterAutospacing="1" w:line="480" w:lineRule="auto"/>
        <w:ind w:left="0"/>
        <w:rPr>
          <w:rFonts w:ascii="Times New Roman" w:hAnsi="Times New Roman" w:cs="Times New Roman"/>
          <w:sz w:val="24"/>
          <w:szCs w:val="24"/>
        </w:rPr>
      </w:pPr>
      <w:r>
        <w:rPr>
          <w:rFonts w:ascii="Times New Roman" w:hAnsi="Times New Roman" w:cs="Times New Roman"/>
          <w:sz w:val="24"/>
          <w:szCs w:val="24"/>
        </w:rPr>
        <w:t>Kebijakan penjualan dan kontrak penjualan</w:t>
      </w:r>
    </w:p>
    <w:p w:rsidR="0012711B" w:rsidRDefault="0012711B" w:rsidP="0012711B">
      <w:pPr>
        <w:pStyle w:val="ListParagraph"/>
        <w:numPr>
          <w:ilvl w:val="0"/>
          <w:numId w:val="9"/>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Direktur Utama</w:t>
      </w:r>
    </w:p>
    <w:p w:rsidR="0012711B" w:rsidRDefault="0012711B" w:rsidP="0012711B">
      <w:pPr>
        <w:pStyle w:val="ListParagraph"/>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Bertanggung jawab atas jalannya semua fungsi organisasi di perusahaan dan berwenang menetapkan arah kebijakan serta strategi perusahaan secara menyeluruh.</w:t>
      </w:r>
      <w:proofErr w:type="gramEnd"/>
    </w:p>
    <w:p w:rsidR="0012711B" w:rsidRDefault="0012711B" w:rsidP="0012711B">
      <w:pPr>
        <w:pStyle w:val="ListParagraph"/>
        <w:numPr>
          <w:ilvl w:val="0"/>
          <w:numId w:val="9"/>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Direktur Keuangan</w:t>
      </w:r>
    </w:p>
    <w:p w:rsidR="0012711B" w:rsidRDefault="0012711B" w:rsidP="0012711B">
      <w:pPr>
        <w:pStyle w:val="ListParagraph"/>
        <w:numPr>
          <w:ilvl w:val="0"/>
          <w:numId w:val="10"/>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Akuntansi</w:t>
      </w:r>
    </w:p>
    <w:p w:rsidR="0012711B" w:rsidRDefault="0012711B" w:rsidP="0012711B">
      <w:pPr>
        <w:pStyle w:val="ListParagraph"/>
        <w:numPr>
          <w:ilvl w:val="0"/>
          <w:numId w:val="10"/>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Keuangan</w:t>
      </w:r>
    </w:p>
    <w:p w:rsidR="0012711B" w:rsidRDefault="0012711B" w:rsidP="0012711B">
      <w:pPr>
        <w:pStyle w:val="ListParagraph"/>
        <w:numPr>
          <w:ilvl w:val="0"/>
          <w:numId w:val="10"/>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Sistem &amp; Teknologi Informasi</w:t>
      </w:r>
    </w:p>
    <w:p w:rsidR="0012711B" w:rsidRPr="006277AF" w:rsidRDefault="0012711B" w:rsidP="0012711B">
      <w:pPr>
        <w:pStyle w:val="ListParagraph"/>
        <w:numPr>
          <w:ilvl w:val="0"/>
          <w:numId w:val="10"/>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lastRenderedPageBreak/>
        <w:t>Kelompok Ahli Direktorat Keuangan</w:t>
      </w:r>
    </w:p>
    <w:p w:rsidR="0012711B" w:rsidRDefault="0012711B" w:rsidP="0012711B">
      <w:pPr>
        <w:pStyle w:val="ListParagraph"/>
        <w:numPr>
          <w:ilvl w:val="0"/>
          <w:numId w:val="9"/>
        </w:numPr>
        <w:spacing w:after="0"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Direktur SDM &amp; Umum</w:t>
      </w:r>
    </w:p>
    <w:p w:rsidR="0012711B" w:rsidRDefault="0012711B" w:rsidP="0012711B">
      <w:pPr>
        <w:pStyle w:val="ListParagraph"/>
        <w:numPr>
          <w:ilvl w:val="0"/>
          <w:numId w:val="11"/>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Manajemen SDM</w:t>
      </w:r>
    </w:p>
    <w:p w:rsidR="0012711B" w:rsidRDefault="0012711B" w:rsidP="0012711B">
      <w:pPr>
        <w:pStyle w:val="ListParagraph"/>
        <w:numPr>
          <w:ilvl w:val="0"/>
          <w:numId w:val="11"/>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Umum</w:t>
      </w:r>
    </w:p>
    <w:p w:rsidR="0012711B" w:rsidRDefault="0012711B" w:rsidP="0012711B">
      <w:pPr>
        <w:pStyle w:val="ListParagraph"/>
        <w:numPr>
          <w:ilvl w:val="0"/>
          <w:numId w:val="11"/>
        </w:num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Hukum &amp; Kepatuhan</w:t>
      </w:r>
    </w:p>
    <w:p w:rsidR="0012711B" w:rsidRDefault="0012711B" w:rsidP="0012711B">
      <w:pPr>
        <w:pStyle w:val="ListParagraph"/>
        <w:numPr>
          <w:ilvl w:val="0"/>
          <w:numId w:val="9"/>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Direktur Pemasaran</w:t>
      </w:r>
    </w:p>
    <w:p w:rsidR="0012711B" w:rsidRDefault="0012711B" w:rsidP="0012711B">
      <w:pPr>
        <w:pStyle w:val="ListParagraph"/>
        <w:numPr>
          <w:ilvl w:val="0"/>
          <w:numId w:val="12"/>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Acc.Group Telkom</w:t>
      </w:r>
    </w:p>
    <w:p w:rsidR="0012711B" w:rsidRDefault="0012711B" w:rsidP="0012711B">
      <w:pPr>
        <w:pStyle w:val="ListParagraph"/>
        <w:numPr>
          <w:ilvl w:val="0"/>
          <w:numId w:val="12"/>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Acc.Group Indosat</w:t>
      </w:r>
    </w:p>
    <w:p w:rsidR="0012711B" w:rsidRDefault="0012711B" w:rsidP="0012711B">
      <w:pPr>
        <w:pStyle w:val="ListParagraph"/>
        <w:numPr>
          <w:ilvl w:val="0"/>
          <w:numId w:val="12"/>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Acc.Group Other Carriers</w:t>
      </w:r>
    </w:p>
    <w:p w:rsidR="0012711B" w:rsidRDefault="0012711B" w:rsidP="0012711B">
      <w:pPr>
        <w:pStyle w:val="ListParagraph"/>
        <w:numPr>
          <w:ilvl w:val="0"/>
          <w:numId w:val="12"/>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Acc.Group Private Enterprise</w:t>
      </w:r>
    </w:p>
    <w:p w:rsidR="0012711B" w:rsidRDefault="0012711B" w:rsidP="0012711B">
      <w:pPr>
        <w:pStyle w:val="ListParagraph"/>
        <w:numPr>
          <w:ilvl w:val="0"/>
          <w:numId w:val="12"/>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Sales Engineering</w:t>
      </w:r>
    </w:p>
    <w:p w:rsidR="0012711B" w:rsidRDefault="0012711B" w:rsidP="0012711B">
      <w:pPr>
        <w:pStyle w:val="ListParagraph"/>
        <w:numPr>
          <w:ilvl w:val="0"/>
          <w:numId w:val="12"/>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Operasional Penjualan</w:t>
      </w:r>
    </w:p>
    <w:p w:rsidR="0012711B" w:rsidRDefault="0012711B" w:rsidP="0012711B">
      <w:pPr>
        <w:pStyle w:val="ListParagraph"/>
        <w:numPr>
          <w:ilvl w:val="0"/>
          <w:numId w:val="9"/>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Direktur Operasi &amp; Teknik</w:t>
      </w:r>
    </w:p>
    <w:p w:rsidR="0012711B" w:rsidRDefault="0012711B" w:rsidP="0012711B">
      <w:pPr>
        <w:pStyle w:val="ListParagraph"/>
        <w:numPr>
          <w:ilvl w:val="0"/>
          <w:numId w:val="13"/>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Manajemen Proyek</w:t>
      </w:r>
    </w:p>
    <w:p w:rsidR="0012711B" w:rsidRDefault="0012711B" w:rsidP="0012711B">
      <w:pPr>
        <w:pStyle w:val="ListParagraph"/>
        <w:numPr>
          <w:ilvl w:val="0"/>
          <w:numId w:val="13"/>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Operasi</w:t>
      </w:r>
    </w:p>
    <w:p w:rsidR="0012711B" w:rsidRDefault="0012711B" w:rsidP="0012711B">
      <w:pPr>
        <w:pStyle w:val="ListParagraph"/>
        <w:numPr>
          <w:ilvl w:val="0"/>
          <w:numId w:val="13"/>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Pengadaan &amp; Logistik</w:t>
      </w:r>
    </w:p>
    <w:p w:rsidR="0012711B" w:rsidRDefault="0012711B" w:rsidP="0012711B">
      <w:pPr>
        <w:pStyle w:val="ListParagraph"/>
        <w:numPr>
          <w:ilvl w:val="0"/>
          <w:numId w:val="13"/>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Produksi &amp; Purna Jual</w:t>
      </w:r>
    </w:p>
    <w:p w:rsidR="0012711B" w:rsidRDefault="0012711B" w:rsidP="0012711B">
      <w:pPr>
        <w:pStyle w:val="ListParagraph"/>
        <w:numPr>
          <w:ilvl w:val="0"/>
          <w:numId w:val="13"/>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Pengembangan Produk</w:t>
      </w:r>
    </w:p>
    <w:p w:rsidR="0012711B" w:rsidRDefault="0012711B" w:rsidP="0012711B">
      <w:pPr>
        <w:pStyle w:val="ListParagraph"/>
        <w:numPr>
          <w:ilvl w:val="0"/>
          <w:numId w:val="13"/>
        </w:numPr>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Kelompok Ahli Direktorat Operasi &amp; Teknik</w:t>
      </w:r>
    </w:p>
    <w:p w:rsidR="0012711B" w:rsidRDefault="0012711B" w:rsidP="0012711B">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Dalam melaksanakan tugas dan fungsinya masing-masing Direktur yaitu Direktur Keuangan, Direktur SDM &amp; Umum, Direktur Pemasaran dan Direktur Operasi &amp; Teknik dibantu oleh Kepala Divisi / Kepala Unit Organisasi serta dibantu oleh Staf Ahli Direksi:</w:t>
      </w:r>
    </w:p>
    <w:p w:rsidR="0012711B" w:rsidRDefault="0012711B" w:rsidP="0012711B">
      <w:pPr>
        <w:pStyle w:val="ListParagraph"/>
        <w:numPr>
          <w:ilvl w:val="0"/>
          <w:numId w:val="15"/>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Staf Ahli Direksi terdiri dari Staf Ahli Utama dan Staf Ahli Pratama</w:t>
      </w:r>
    </w:p>
    <w:p w:rsidR="0012711B" w:rsidRDefault="0012711B" w:rsidP="0012711B">
      <w:pPr>
        <w:pStyle w:val="ListParagraph"/>
        <w:numPr>
          <w:ilvl w:val="0"/>
          <w:numId w:val="15"/>
        </w:num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Staf Ahli Direksi melakukan fungsi mendukung dan membantu Direksi  dalam mengelola dan mengembangkan Perusahaan </w:t>
      </w:r>
    </w:p>
    <w:p w:rsidR="0012711B" w:rsidRDefault="0012711B" w:rsidP="0012711B">
      <w:pPr>
        <w:pStyle w:val="ListParagraph"/>
        <w:numPr>
          <w:ilvl w:val="0"/>
          <w:numId w:val="15"/>
        </w:num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Staf Ahli Direksi memiliki tugas individu dengan bidang dan jabatan sesuai dengan kebutuhan perusahaan. Staf Ahli Direksi juga sapat diberi tugas dalam tim-tim kerja yang bersifat add hoc yang dibentuk dalam pusat pengenmbangan bisnis</w:t>
      </w:r>
    </w:p>
    <w:p w:rsidR="0012711B" w:rsidRDefault="0012711B" w:rsidP="0012711B">
      <w:pPr>
        <w:pStyle w:val="ListParagraph"/>
        <w:numPr>
          <w:ilvl w:val="0"/>
          <w:numId w:val="15"/>
        </w:num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Seseorang Staf Ahli Direksi dapat diangkat untuk menangani satu atau beberapa bidang tugas, dan satu bidang tugas dapat ditangani oleh satu atau beberapa Staf Ahli Direksi</w:t>
      </w:r>
    </w:p>
    <w:p w:rsidR="0012711B" w:rsidRDefault="0012711B" w:rsidP="0012711B">
      <w:pPr>
        <w:pStyle w:val="ListParagraph"/>
        <w:numPr>
          <w:ilvl w:val="0"/>
          <w:numId w:val="15"/>
        </w:num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Pembentukan tim-tim kerja, tugas dan fungsi StafAhli Direksi ditetapkan dalam Rapat Direksi / ditetapkan dalam Surat Keputusan Direksi</w:t>
      </w:r>
    </w:p>
    <w:p w:rsidR="0012711B" w:rsidRDefault="0012711B" w:rsidP="0012711B">
      <w:pPr>
        <w:pStyle w:val="ListParagraph"/>
        <w:numPr>
          <w:ilvl w:val="0"/>
          <w:numId w:val="15"/>
        </w:num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Setiap Staf Ahli Direksi memiliki peran membangun jaringan usaha dan kemitraan, membangun citra baik perusahaan, menjalin hubungan baik dengan </w:t>
      </w:r>
      <w:r w:rsidRPr="00657546">
        <w:rPr>
          <w:rFonts w:ascii="Times New Roman" w:hAnsi="Times New Roman" w:cs="Times New Roman"/>
          <w:i/>
          <w:sz w:val="24"/>
          <w:szCs w:val="24"/>
        </w:rPr>
        <w:t>stakeholder</w:t>
      </w:r>
      <w:r>
        <w:rPr>
          <w:rFonts w:ascii="Times New Roman" w:hAnsi="Times New Roman" w:cs="Times New Roman"/>
          <w:i/>
          <w:sz w:val="24"/>
          <w:szCs w:val="24"/>
        </w:rPr>
        <w:t xml:space="preserve">, </w:t>
      </w:r>
      <w:r>
        <w:rPr>
          <w:rFonts w:ascii="Times New Roman" w:hAnsi="Times New Roman" w:cs="Times New Roman"/>
          <w:sz w:val="24"/>
          <w:szCs w:val="24"/>
        </w:rPr>
        <w:t>menjadi fasilitator atau mediator dengan pihak yang terkait dengan kegiatan usaha perusahaan serta menjadi agen perusahaan</w:t>
      </w:r>
    </w:p>
    <w:p w:rsidR="0012711B" w:rsidRDefault="0012711B" w:rsidP="0012711B">
      <w:pPr>
        <w:pStyle w:val="ListParagraph"/>
        <w:numPr>
          <w:ilvl w:val="0"/>
          <w:numId w:val="15"/>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Staf Ahli Direksi bertanggung jawab kepada Direksi</w:t>
      </w:r>
    </w:p>
    <w:p w:rsidR="0012711B" w:rsidRDefault="0012711B" w:rsidP="0012711B">
      <w:pPr>
        <w:pStyle w:val="ListParagraph"/>
        <w:numPr>
          <w:ilvl w:val="0"/>
          <w:numId w:val="9"/>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Pengembangan bisnis</w:t>
      </w:r>
    </w:p>
    <w:p w:rsidR="0012711B" w:rsidRDefault="0012711B" w:rsidP="0012711B">
      <w:pPr>
        <w:pStyle w:val="ListParagraph"/>
        <w:spacing w:line="480" w:lineRule="auto"/>
        <w:ind w:left="0"/>
        <w:jc w:val="both"/>
        <w:rPr>
          <w:rFonts w:ascii="Calibri" w:eastAsia="Calibri" w:hAnsi="Calibri" w:cs="Times New Roman"/>
          <w:sz w:val="20"/>
          <w:szCs w:val="20"/>
        </w:rPr>
      </w:pPr>
      <w:proofErr w:type="gramStart"/>
      <w:r w:rsidRPr="00EA11ED">
        <w:rPr>
          <w:rFonts w:ascii="Times New Roman" w:eastAsia="Calibri" w:hAnsi="Times New Roman" w:cs="Times New Roman"/>
          <w:sz w:val="24"/>
          <w:szCs w:val="24"/>
        </w:rPr>
        <w:t>Tugas komite pengembangan bisnis dalam perusahaan adalah menyelenggarakan rencana jangka panjang dan jangka pendek, melakukan evaluasi, realisasi rencana dan menyelenggarakan penelitian terapan bidang operasional yang memberi manfaat bagi perusahaan</w:t>
      </w:r>
      <w:r w:rsidRPr="00EA11ED">
        <w:rPr>
          <w:rFonts w:ascii="Calibri" w:eastAsia="Calibri" w:hAnsi="Calibri" w:cs="Times New Roman"/>
          <w:sz w:val="20"/>
          <w:szCs w:val="20"/>
        </w:rPr>
        <w:t>.</w:t>
      </w:r>
      <w:proofErr w:type="gramEnd"/>
    </w:p>
    <w:p w:rsidR="0012711B" w:rsidRDefault="0012711B" w:rsidP="0012711B">
      <w:pPr>
        <w:pStyle w:val="ListParagraph"/>
        <w:spacing w:line="480" w:lineRule="auto"/>
        <w:ind w:left="0"/>
        <w:jc w:val="both"/>
        <w:rPr>
          <w:sz w:val="20"/>
          <w:szCs w:val="20"/>
        </w:rPr>
      </w:pPr>
    </w:p>
    <w:p w:rsidR="0012711B" w:rsidRDefault="0012711B" w:rsidP="0012711B">
      <w:pPr>
        <w:pStyle w:val="ListParagraph"/>
        <w:numPr>
          <w:ilvl w:val="0"/>
          <w:numId w:val="16"/>
        </w:numPr>
        <w:spacing w:after="0" w:line="480" w:lineRule="auto"/>
        <w:ind w:left="0" w:firstLine="0"/>
        <w:jc w:val="both"/>
        <w:rPr>
          <w:rFonts w:ascii="Times New Roman" w:hAnsi="Times New Roman" w:cs="Times New Roman"/>
          <w:sz w:val="24"/>
          <w:szCs w:val="24"/>
        </w:rPr>
      </w:pPr>
      <w:r w:rsidRPr="00EA11ED">
        <w:rPr>
          <w:rFonts w:ascii="Times New Roman" w:hAnsi="Times New Roman" w:cs="Times New Roman"/>
          <w:sz w:val="24"/>
          <w:szCs w:val="24"/>
        </w:rPr>
        <w:lastRenderedPageBreak/>
        <w:t>Sekretaris Perusahaan</w:t>
      </w:r>
    </w:p>
    <w:p w:rsidR="0012711B" w:rsidRDefault="0012711B" w:rsidP="0012711B">
      <w:pPr>
        <w:pStyle w:val="ListParagraph"/>
        <w:spacing w:line="480" w:lineRule="auto"/>
        <w:ind w:left="0"/>
        <w:jc w:val="both"/>
        <w:rPr>
          <w:rFonts w:ascii="Times New Roman" w:hAnsi="Times New Roman" w:cs="Times New Roman"/>
          <w:sz w:val="24"/>
          <w:szCs w:val="24"/>
        </w:rPr>
      </w:pPr>
      <w:r w:rsidRPr="00B365C4">
        <w:rPr>
          <w:rFonts w:ascii="Times New Roman" w:eastAsia="Calibri" w:hAnsi="Times New Roman" w:cs="Times New Roman"/>
          <w:sz w:val="24"/>
          <w:szCs w:val="24"/>
        </w:rPr>
        <w:t xml:space="preserve">Tugas pokok sekretariat perusahaan adalah menyelenggarakan kesektariatan Direktur Utama, hubungan masyarakat, hukum, perundang – undangan, hubungan Internasional, tata usaha perusahaan, dan rumah tangga </w:t>
      </w:r>
      <w:proofErr w:type="gramStart"/>
      <w:r w:rsidRPr="00B365C4">
        <w:rPr>
          <w:rFonts w:ascii="Times New Roman" w:eastAsia="Calibri" w:hAnsi="Times New Roman" w:cs="Times New Roman"/>
          <w:sz w:val="24"/>
          <w:szCs w:val="24"/>
        </w:rPr>
        <w:t>kantor</w:t>
      </w:r>
      <w:proofErr w:type="gramEnd"/>
      <w:r w:rsidRPr="00B365C4">
        <w:rPr>
          <w:rFonts w:ascii="Times New Roman" w:eastAsia="Calibri" w:hAnsi="Times New Roman" w:cs="Times New Roman"/>
          <w:sz w:val="24"/>
          <w:szCs w:val="24"/>
        </w:rPr>
        <w:t xml:space="preserve"> pusat</w:t>
      </w:r>
    </w:p>
    <w:p w:rsidR="0012711B" w:rsidRDefault="0012711B" w:rsidP="0012711B">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Satuan Pengawas Intern (Internal Auditor)</w:t>
      </w:r>
    </w:p>
    <w:p w:rsidR="0012711B" w:rsidRPr="001F048C" w:rsidRDefault="0012711B" w:rsidP="0012711B">
      <w:pPr>
        <w:pStyle w:val="ListParagraph"/>
        <w:spacing w:line="480" w:lineRule="auto"/>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Uraian tugas internal audit pada PT. INTI (Persero) adalah:</w:t>
      </w:r>
    </w:p>
    <w:p w:rsidR="0012711B" w:rsidRPr="001F048C" w:rsidRDefault="0012711B" w:rsidP="0012711B">
      <w:pPr>
        <w:numPr>
          <w:ilvl w:val="0"/>
          <w:numId w:val="17"/>
        </w:numPr>
        <w:tabs>
          <w:tab w:val="clear" w:pos="720"/>
        </w:tabs>
        <w:spacing w:after="0" w:line="480" w:lineRule="auto"/>
        <w:ind w:hanging="720"/>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Merencanakan dan merumuskan strategi, sasaran pemeriksaan dan menetapkan program kerja pengawasan tahunan (PKPT) serta anggaran biaya pengawasan tahunan berjalan sesuai dengan strategi bisnis perusahaan.</w:t>
      </w:r>
    </w:p>
    <w:p w:rsidR="0012711B" w:rsidRPr="001F048C" w:rsidRDefault="0012711B" w:rsidP="0012711B">
      <w:pPr>
        <w:numPr>
          <w:ilvl w:val="0"/>
          <w:numId w:val="17"/>
        </w:numPr>
        <w:tabs>
          <w:tab w:val="clear" w:pos="720"/>
        </w:tabs>
        <w:spacing w:after="0" w:line="480" w:lineRule="auto"/>
        <w:ind w:hanging="720"/>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Mengorganisasikan, mengarahkan, dan mengendalikanpengawasan baik pemeriksaan keuangan, operasional, maupun pengelolaan administrasi.</w:t>
      </w:r>
    </w:p>
    <w:p w:rsidR="0012711B" w:rsidRPr="001F048C" w:rsidRDefault="0012711B" w:rsidP="0012711B">
      <w:pPr>
        <w:numPr>
          <w:ilvl w:val="0"/>
          <w:numId w:val="17"/>
        </w:numPr>
        <w:tabs>
          <w:tab w:val="clear" w:pos="720"/>
        </w:tabs>
        <w:spacing w:after="0" w:line="480" w:lineRule="auto"/>
        <w:ind w:hanging="720"/>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Melaksanakan secara konsisten kebijakan pengendalian pengawasan internal audit.</w:t>
      </w:r>
    </w:p>
    <w:p w:rsidR="0012711B" w:rsidRPr="002F4994" w:rsidRDefault="0012711B" w:rsidP="0012711B">
      <w:pPr>
        <w:pStyle w:val="ListParagraph"/>
        <w:spacing w:after="0" w:line="480" w:lineRule="auto"/>
        <w:ind w:left="0"/>
        <w:jc w:val="both"/>
        <w:rPr>
          <w:rFonts w:ascii="Times New Roman" w:hAnsi="Times New Roman" w:cs="Times New Roman"/>
          <w:sz w:val="24"/>
          <w:szCs w:val="24"/>
          <w:lang w:val="fi-FI"/>
        </w:rPr>
      </w:pPr>
      <w:r>
        <w:rPr>
          <w:rFonts w:ascii="Times New Roman" w:eastAsia="Calibri" w:hAnsi="Times New Roman" w:cs="Times New Roman"/>
          <w:sz w:val="24"/>
          <w:szCs w:val="24"/>
          <w:lang w:val="fi-FI"/>
        </w:rPr>
        <w:t>d.</w:t>
      </w:r>
      <w:r>
        <w:rPr>
          <w:rFonts w:ascii="Times New Roman" w:eastAsia="Calibri" w:hAnsi="Times New Roman" w:cs="Times New Roman"/>
          <w:sz w:val="24"/>
          <w:szCs w:val="24"/>
          <w:lang w:val="fi-FI"/>
        </w:rPr>
        <w:tab/>
      </w:r>
      <w:r w:rsidRPr="001F048C">
        <w:rPr>
          <w:rFonts w:ascii="Times New Roman" w:eastAsia="Calibri" w:hAnsi="Times New Roman" w:cs="Times New Roman"/>
          <w:sz w:val="24"/>
          <w:szCs w:val="24"/>
          <w:lang w:val="fi-FI"/>
        </w:rPr>
        <w:t>Mengevaluasi secara berkesinambungan kebijakan perusahaan</w:t>
      </w:r>
      <w:r>
        <w:rPr>
          <w:rFonts w:ascii="Times New Roman" w:eastAsia="Calibri" w:hAnsi="Times New Roman" w:cs="Times New Roman"/>
          <w:sz w:val="24"/>
          <w:szCs w:val="24"/>
          <w:lang w:val="fi-FI"/>
        </w:rPr>
        <w:t>.</w:t>
      </w:r>
      <w:r w:rsidRPr="001F048C">
        <w:rPr>
          <w:rFonts w:ascii="Times New Roman" w:eastAsia="Calibri" w:hAnsi="Times New Roman" w:cs="Times New Roman"/>
          <w:sz w:val="24"/>
          <w:szCs w:val="24"/>
          <w:lang w:val="fi-FI"/>
        </w:rPr>
        <w:t xml:space="preserve"> </w:t>
      </w:r>
    </w:p>
    <w:p w:rsidR="0012711B" w:rsidRDefault="0012711B" w:rsidP="0012711B">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Aspek Kegiatan Perusahaan</w:t>
      </w:r>
    </w:p>
    <w:p w:rsidR="0012711B" w:rsidRDefault="0012711B" w:rsidP="0012711B">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tahun 2005 samapai dengan 2007 PT.INTI(Persero) Bandung menangani penjualan produk dan jasa untuk pembangunan infrastruktur telekomunikasi,yang dikelompokan ke dalam tiga bidang usaha yaitu:</w:t>
      </w: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1.Jaringan</w:t>
      </w:r>
      <w:proofErr w:type="gramEnd"/>
      <w:r>
        <w:rPr>
          <w:rFonts w:ascii="Times New Roman" w:eastAsia="Times New Roman" w:hAnsi="Times New Roman" w:cs="Times New Roman"/>
          <w:sz w:val="24"/>
          <w:szCs w:val="24"/>
        </w:rPr>
        <w:t xml:space="preserve"> Telekomunikasi Tetap (JTT)</w:t>
      </w: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2.Jaringan</w:t>
      </w:r>
      <w:proofErr w:type="gramEnd"/>
      <w:r>
        <w:rPr>
          <w:rFonts w:ascii="Times New Roman" w:eastAsia="Times New Roman" w:hAnsi="Times New Roman" w:cs="Times New Roman"/>
          <w:sz w:val="24"/>
          <w:szCs w:val="24"/>
        </w:rPr>
        <w:t xml:space="preserve"> Telekomunikasi Seluler(JTS)</w:t>
      </w: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3.Jaringan</w:t>
      </w:r>
      <w:proofErr w:type="gramEnd"/>
      <w:r>
        <w:rPr>
          <w:rFonts w:ascii="Times New Roman" w:eastAsia="Times New Roman" w:hAnsi="Times New Roman" w:cs="Times New Roman"/>
          <w:sz w:val="24"/>
          <w:szCs w:val="24"/>
        </w:rPr>
        <w:t xml:space="preserve"> telekomunikasi Teknologi(JIT)</w:t>
      </w: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r w:rsidRPr="00BD6881">
        <w:rPr>
          <w:rFonts w:ascii="Times New Roman" w:eastAsia="Times New Roman" w:hAnsi="Times New Roman" w:cs="Times New Roman"/>
          <w:sz w:val="24"/>
          <w:szCs w:val="24"/>
        </w:rPr>
        <w:t>Jarin</w:t>
      </w:r>
      <w:r>
        <w:rPr>
          <w:rFonts w:ascii="Times New Roman" w:eastAsia="Times New Roman" w:hAnsi="Times New Roman" w:cs="Times New Roman"/>
          <w:sz w:val="24"/>
          <w:szCs w:val="24"/>
        </w:rPr>
        <w:t>gan</w:t>
      </w:r>
      <w:proofErr w:type="gramEnd"/>
      <w:r>
        <w:rPr>
          <w:rFonts w:ascii="Times New Roman" w:eastAsia="Times New Roman" w:hAnsi="Times New Roman" w:cs="Times New Roman"/>
          <w:sz w:val="24"/>
          <w:szCs w:val="24"/>
        </w:rPr>
        <w:t xml:space="preserve"> Telekomunikasi Privat (JTP)</w:t>
      </w: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Outside</w:t>
      </w:r>
      <w:proofErr w:type="gramEnd"/>
      <w:r>
        <w:rPr>
          <w:rFonts w:ascii="Times New Roman" w:eastAsia="Times New Roman" w:hAnsi="Times New Roman" w:cs="Times New Roman"/>
          <w:sz w:val="24"/>
          <w:szCs w:val="24"/>
        </w:rPr>
        <w:t xml:space="preserve"> Plant (OSP)</w:t>
      </w:r>
    </w:p>
    <w:p w:rsidR="0012711B" w:rsidRPr="006812EA" w:rsidRDefault="0012711B" w:rsidP="0012711B">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6812EA">
        <w:rPr>
          <w:rFonts w:ascii="Times New Roman" w:eastAsia="Times New Roman" w:hAnsi="Times New Roman" w:cs="Times New Roman"/>
          <w:b/>
          <w:sz w:val="24"/>
          <w:szCs w:val="24"/>
        </w:rPr>
        <w:t>Tabel 2.4</w:t>
      </w:r>
      <w:r>
        <w:rPr>
          <w:rFonts w:ascii="Times New Roman" w:eastAsia="Times New Roman" w:hAnsi="Times New Roman" w:cs="Times New Roman"/>
          <w:sz w:val="24"/>
          <w:szCs w:val="24"/>
        </w:rPr>
        <w:br/>
      </w:r>
      <w:r w:rsidRPr="006812EA">
        <w:rPr>
          <w:rFonts w:ascii="Times New Roman" w:eastAsia="Times New Roman" w:hAnsi="Times New Roman" w:cs="Times New Roman"/>
          <w:b/>
          <w:bCs/>
          <w:sz w:val="24"/>
          <w:szCs w:val="24"/>
        </w:rPr>
        <w:t>Produk, Pasar, dan Kompetensi INTI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78"/>
        <w:gridCol w:w="2838"/>
        <w:gridCol w:w="3144"/>
      </w:tblGrid>
      <w:tr w:rsidR="0012711B" w:rsidRPr="006812EA" w:rsidTr="008E57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2711B" w:rsidRPr="006812EA" w:rsidRDefault="0012711B" w:rsidP="008E57F6">
            <w:pPr>
              <w:spacing w:after="0" w:line="240" w:lineRule="auto"/>
              <w:jc w:val="center"/>
              <w:rPr>
                <w:rFonts w:ascii="Times New Roman" w:eastAsia="Times New Roman" w:hAnsi="Times New Roman" w:cs="Times New Roman"/>
                <w:b/>
                <w:bCs/>
                <w:sz w:val="24"/>
                <w:szCs w:val="24"/>
              </w:rPr>
            </w:pPr>
            <w:r w:rsidRPr="006812EA">
              <w:rPr>
                <w:rFonts w:ascii="Times New Roman" w:eastAsia="Times New Roman" w:hAnsi="Times New Roman" w:cs="Times New Roman"/>
                <w:b/>
                <w:bCs/>
                <w:sz w:val="24"/>
                <w:szCs w:val="24"/>
              </w:rPr>
              <w:t>Produk</w:t>
            </w:r>
          </w:p>
        </w:tc>
        <w:tc>
          <w:tcPr>
            <w:tcW w:w="0" w:type="auto"/>
            <w:tcBorders>
              <w:top w:val="outset" w:sz="6" w:space="0" w:color="auto"/>
              <w:left w:val="outset" w:sz="6" w:space="0" w:color="auto"/>
              <w:bottom w:val="outset" w:sz="6" w:space="0" w:color="auto"/>
              <w:right w:val="outset" w:sz="6" w:space="0" w:color="auto"/>
            </w:tcBorders>
            <w:vAlign w:val="center"/>
            <w:hideMark/>
          </w:tcPr>
          <w:p w:rsidR="0012711B" w:rsidRPr="006812EA" w:rsidRDefault="0012711B" w:rsidP="008E57F6">
            <w:pPr>
              <w:spacing w:after="0" w:line="240" w:lineRule="auto"/>
              <w:jc w:val="center"/>
              <w:rPr>
                <w:rFonts w:ascii="Times New Roman" w:eastAsia="Times New Roman" w:hAnsi="Times New Roman" w:cs="Times New Roman"/>
                <w:b/>
                <w:bCs/>
                <w:sz w:val="24"/>
                <w:szCs w:val="24"/>
              </w:rPr>
            </w:pPr>
            <w:r w:rsidRPr="006812EA">
              <w:rPr>
                <w:rFonts w:ascii="Times New Roman" w:eastAsia="Times New Roman" w:hAnsi="Times New Roman" w:cs="Times New Roman"/>
                <w:b/>
                <w:bCs/>
                <w:sz w:val="24"/>
                <w:szCs w:val="24"/>
              </w:rPr>
              <w:t>Pasar</w:t>
            </w:r>
          </w:p>
        </w:tc>
        <w:tc>
          <w:tcPr>
            <w:tcW w:w="0" w:type="auto"/>
            <w:tcBorders>
              <w:top w:val="outset" w:sz="6" w:space="0" w:color="auto"/>
              <w:left w:val="outset" w:sz="6" w:space="0" w:color="auto"/>
              <w:bottom w:val="outset" w:sz="6" w:space="0" w:color="auto"/>
              <w:right w:val="outset" w:sz="6" w:space="0" w:color="auto"/>
            </w:tcBorders>
            <w:vAlign w:val="center"/>
            <w:hideMark/>
          </w:tcPr>
          <w:p w:rsidR="0012711B" w:rsidRPr="006812EA" w:rsidRDefault="0012711B" w:rsidP="008E57F6">
            <w:pPr>
              <w:spacing w:after="0" w:line="240" w:lineRule="auto"/>
              <w:jc w:val="center"/>
              <w:rPr>
                <w:rFonts w:ascii="Times New Roman" w:eastAsia="Times New Roman" w:hAnsi="Times New Roman" w:cs="Times New Roman"/>
                <w:b/>
                <w:bCs/>
                <w:sz w:val="24"/>
                <w:szCs w:val="24"/>
              </w:rPr>
            </w:pPr>
            <w:r w:rsidRPr="006812EA">
              <w:rPr>
                <w:rFonts w:ascii="Times New Roman" w:eastAsia="Times New Roman" w:hAnsi="Times New Roman" w:cs="Times New Roman"/>
                <w:b/>
                <w:bCs/>
                <w:sz w:val="24"/>
                <w:szCs w:val="24"/>
              </w:rPr>
              <w:t>Kompetensi</w:t>
            </w:r>
          </w:p>
        </w:tc>
      </w:tr>
      <w:tr w:rsidR="0012711B" w:rsidRPr="006812EA" w:rsidTr="008E57F6">
        <w:trPr>
          <w:trHeight w:val="1386"/>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Jaringan Telekomunikasi Tetap (JTT)</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Operator Telekomunikasi Tetap</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 xml:space="preserve">Integrasi Sistem </w:t>
            </w:r>
          </w:p>
          <w:p w:rsidR="0012711B" w:rsidRPr="006812EA" w:rsidRDefault="0012711B" w:rsidP="0012711B">
            <w:pPr>
              <w:numPr>
                <w:ilvl w:val="0"/>
                <w:numId w:val="19"/>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Jaringan Tetap</w:t>
            </w:r>
          </w:p>
          <w:p w:rsidR="0012711B" w:rsidRPr="006812EA" w:rsidRDefault="0012711B" w:rsidP="0012711B">
            <w:pPr>
              <w:numPr>
                <w:ilvl w:val="0"/>
                <w:numId w:val="19"/>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Pita Sempit dan Pita Lebar</w:t>
            </w:r>
          </w:p>
        </w:tc>
      </w:tr>
      <w:tr w:rsidR="0012711B" w:rsidRPr="006812EA" w:rsidTr="008E57F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Jaringan Telekomunikasi Selular (JTS)</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Operator Telekomunikasi Selular</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 xml:space="preserve">Integrasi Sistem </w:t>
            </w:r>
          </w:p>
          <w:p w:rsidR="0012711B" w:rsidRPr="006812EA" w:rsidRDefault="0012711B" w:rsidP="0012711B">
            <w:pPr>
              <w:numPr>
                <w:ilvl w:val="0"/>
                <w:numId w:val="20"/>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Jaringan Selular</w:t>
            </w:r>
          </w:p>
          <w:p w:rsidR="0012711B" w:rsidRPr="006812EA" w:rsidRDefault="0012711B" w:rsidP="0012711B">
            <w:pPr>
              <w:numPr>
                <w:ilvl w:val="0"/>
                <w:numId w:val="20"/>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Pita Sempit dan Pita Lebar</w:t>
            </w:r>
          </w:p>
        </w:tc>
      </w:tr>
      <w:tr w:rsidR="0012711B" w:rsidRPr="006812EA" w:rsidTr="008E57F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Jasa Integrasi Teknologi (JIT)</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Operator Telekomunikasi, Korporasi &amp; Publik</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 xml:space="preserve">Produk Asli dan Kapabilitas </w:t>
            </w:r>
          </w:p>
          <w:p w:rsidR="0012711B" w:rsidRPr="006812EA" w:rsidRDefault="0012711B" w:rsidP="0012711B">
            <w:pPr>
              <w:numPr>
                <w:ilvl w:val="0"/>
                <w:numId w:val="21"/>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Disain Rekayasa</w:t>
            </w:r>
          </w:p>
          <w:p w:rsidR="0012711B" w:rsidRPr="006812EA" w:rsidRDefault="0012711B" w:rsidP="0012711B">
            <w:pPr>
              <w:numPr>
                <w:ilvl w:val="0"/>
                <w:numId w:val="21"/>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Network Management Tools</w:t>
            </w:r>
          </w:p>
          <w:p w:rsidR="0012711B" w:rsidRPr="006812EA" w:rsidRDefault="0012711B" w:rsidP="0012711B">
            <w:pPr>
              <w:numPr>
                <w:ilvl w:val="0"/>
                <w:numId w:val="21"/>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CPE (Customer Premises Equipment)</w:t>
            </w:r>
          </w:p>
          <w:p w:rsidR="0012711B" w:rsidRPr="006812EA" w:rsidRDefault="0012711B" w:rsidP="0012711B">
            <w:pPr>
              <w:numPr>
                <w:ilvl w:val="0"/>
                <w:numId w:val="21"/>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CME (Civil, Mechanical and Electrical)</w:t>
            </w:r>
          </w:p>
          <w:p w:rsidR="0012711B" w:rsidRPr="006812EA" w:rsidRDefault="0012711B" w:rsidP="0012711B">
            <w:pPr>
              <w:numPr>
                <w:ilvl w:val="0"/>
                <w:numId w:val="21"/>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Solusi teknologi</w:t>
            </w:r>
          </w:p>
        </w:tc>
      </w:tr>
      <w:tr w:rsidR="0012711B" w:rsidRPr="006812EA" w:rsidTr="008E57F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Jaringan Telekomunikasi Privat (JTP)</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Non Operator Telekomunikasi Tetap &amp; Non Operator Telekomunikasi Selular</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 xml:space="preserve">Integrasi Sistem </w:t>
            </w:r>
          </w:p>
          <w:p w:rsidR="0012711B" w:rsidRPr="006812EA" w:rsidRDefault="0012711B" w:rsidP="0012711B">
            <w:pPr>
              <w:numPr>
                <w:ilvl w:val="0"/>
                <w:numId w:val="22"/>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Enterprise</w:t>
            </w:r>
          </w:p>
          <w:p w:rsidR="0012711B" w:rsidRPr="006812EA" w:rsidRDefault="0012711B" w:rsidP="0012711B">
            <w:pPr>
              <w:numPr>
                <w:ilvl w:val="0"/>
                <w:numId w:val="22"/>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Private Network</w:t>
            </w:r>
          </w:p>
          <w:p w:rsidR="0012711B" w:rsidRPr="006812EA" w:rsidRDefault="0012711B" w:rsidP="0012711B">
            <w:pPr>
              <w:numPr>
                <w:ilvl w:val="0"/>
                <w:numId w:val="22"/>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Defense Communication System</w:t>
            </w:r>
          </w:p>
        </w:tc>
      </w:tr>
      <w:tr w:rsidR="0012711B" w:rsidRPr="006812EA" w:rsidTr="008E57F6">
        <w:trPr>
          <w:trHeight w:val="1485"/>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Outside Plant (OSP)</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Operator Telekomunikasi Tetap &amp; Selular</w:t>
            </w:r>
          </w:p>
        </w:tc>
        <w:tc>
          <w:tcPr>
            <w:tcW w:w="0" w:type="auto"/>
            <w:tcBorders>
              <w:top w:val="outset" w:sz="6" w:space="0" w:color="auto"/>
              <w:left w:val="outset" w:sz="6" w:space="0" w:color="auto"/>
              <w:bottom w:val="outset" w:sz="6" w:space="0" w:color="auto"/>
              <w:right w:val="outset" w:sz="6" w:space="0" w:color="auto"/>
            </w:tcBorders>
            <w:hideMark/>
          </w:tcPr>
          <w:p w:rsidR="0012711B" w:rsidRPr="006812EA" w:rsidRDefault="0012711B" w:rsidP="008E57F6">
            <w:p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Instalasi &amp; Maintenance</w:t>
            </w:r>
          </w:p>
          <w:p w:rsidR="0012711B" w:rsidRPr="006812EA" w:rsidRDefault="0012711B" w:rsidP="0012711B">
            <w:pPr>
              <w:numPr>
                <w:ilvl w:val="0"/>
                <w:numId w:val="23"/>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Cabling/Wiring</w:t>
            </w:r>
          </w:p>
          <w:p w:rsidR="0012711B" w:rsidRPr="006812EA" w:rsidRDefault="0012711B" w:rsidP="0012711B">
            <w:pPr>
              <w:numPr>
                <w:ilvl w:val="0"/>
                <w:numId w:val="23"/>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Ducts, poles, towers, repeaters etc.</w:t>
            </w:r>
          </w:p>
          <w:p w:rsidR="0012711B" w:rsidRPr="006812EA" w:rsidRDefault="0012711B" w:rsidP="0012711B">
            <w:pPr>
              <w:numPr>
                <w:ilvl w:val="0"/>
                <w:numId w:val="23"/>
              </w:numPr>
              <w:spacing w:after="0" w:line="240" w:lineRule="auto"/>
              <w:rPr>
                <w:rFonts w:ascii="Times New Roman" w:eastAsia="Times New Roman" w:hAnsi="Times New Roman" w:cs="Times New Roman"/>
                <w:sz w:val="24"/>
                <w:szCs w:val="24"/>
              </w:rPr>
            </w:pPr>
            <w:r w:rsidRPr="006812EA">
              <w:rPr>
                <w:rFonts w:ascii="Times New Roman" w:eastAsia="Times New Roman" w:hAnsi="Times New Roman" w:cs="Times New Roman"/>
                <w:sz w:val="24"/>
                <w:szCs w:val="24"/>
              </w:rPr>
              <w:t>Jaringan Tetap &amp; Selular</w:t>
            </w:r>
          </w:p>
        </w:tc>
      </w:tr>
    </w:tbl>
    <w:p w:rsidR="0012711B" w:rsidRPr="003459BF" w:rsidRDefault="0012711B" w:rsidP="0012711B">
      <w:pPr>
        <w:pStyle w:val="ListParagraph"/>
        <w:spacing w:after="0" w:line="480" w:lineRule="auto"/>
        <w:ind w:left="0"/>
        <w:rPr>
          <w:rFonts w:ascii="Times New Roman" w:eastAsia="Times New Roman" w:hAnsi="Times New Roman" w:cs="Times New Roman"/>
          <w:sz w:val="24"/>
          <w:szCs w:val="24"/>
        </w:rPr>
      </w:pP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masa tiga tahun mendatang,pada saat tekanan persaingan global semakin kuat,PT INTI(Persero) Bandung akan lebih memfokuskan pada kompetensi bidang jasa Engineering dengan produk perangkat keras yang di out source ke vendor global yang kompetitif.Jasa engineering yang akan ditekuni oleh PT.INTI (Persero) Bandung meliputi:</w:t>
      </w: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Sistem Infokom:</w:t>
      </w:r>
    </w:p>
    <w:p w:rsidR="0012711B" w:rsidRDefault="0012711B" w:rsidP="0012711B">
      <w:pPr>
        <w:pStyle w:val="ListParagraph"/>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Manajemen Jaringan </w:t>
      </w:r>
    </w:p>
    <w:p w:rsidR="0012711B" w:rsidRDefault="0012711B" w:rsidP="0012711B">
      <w:pPr>
        <w:pStyle w:val="ListParagraph"/>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pengembanagan piranti lunak dan piranti keras</w:t>
      </w:r>
    </w:p>
    <w:p w:rsidR="0012711B" w:rsidRDefault="0012711B" w:rsidP="0012711B">
      <w:pPr>
        <w:pStyle w:val="ListParagraph"/>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optimilasi jaringan</w:t>
      </w:r>
    </w:p>
    <w:p w:rsidR="0012711B" w:rsidRPr="00C114CC" w:rsidRDefault="0012711B" w:rsidP="0012711B">
      <w:pPr>
        <w:pStyle w:val="ListParagraph"/>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Solusi Teknologi Informasi</w:t>
      </w: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Integrasi Teknologi </w:t>
      </w:r>
    </w:p>
    <w:p w:rsidR="0012711B" w:rsidRPr="0011382E" w:rsidRDefault="0012711B" w:rsidP="0012711B">
      <w:pPr>
        <w:pStyle w:val="ListParagraph"/>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11382E">
        <w:rPr>
          <w:rFonts w:ascii="Times New Roman" w:eastAsia="Times New Roman" w:hAnsi="Times New Roman" w:cs="Times New Roman"/>
          <w:sz w:val="24"/>
          <w:szCs w:val="24"/>
        </w:rPr>
        <w:t xml:space="preserve">Manajemen Proyek pembangunan </w:t>
      </w:r>
    </w:p>
    <w:p w:rsidR="0012711B" w:rsidRPr="008913F6" w:rsidRDefault="0012711B" w:rsidP="0012711B">
      <w:pPr>
        <w:pStyle w:val="ListParagraph"/>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Desain jaringan (tetap dan nirkabel)</w:t>
      </w:r>
    </w:p>
    <w:p w:rsidR="0012711B" w:rsidRDefault="0012711B" w:rsidP="0012711B">
      <w:pPr>
        <w:pStyle w:val="ListParagraph"/>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Integrasi logistic berbasisi pengetahuan</w:t>
      </w:r>
    </w:p>
    <w:p w:rsidR="0012711B" w:rsidRDefault="0012711B" w:rsidP="0012711B">
      <w:pPr>
        <w:pStyle w:val="ListParagraph"/>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integrasi system komunikasi</w:t>
      </w:r>
    </w:p>
    <w:p w:rsidR="0012711B" w:rsidRDefault="0012711B" w:rsidP="0012711B">
      <w:pPr>
        <w:pStyle w:val="ListParagraph"/>
        <w:spacing w:before="100" w:beforeAutospacing="1" w:after="100" w:afterAutospacing="1"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PT.INTI(Persero) Bandung diwajibkan oleh pemerintah untuk membangun dan mengembangbangkan usaha kecil dan koperasi.dana yang dibutuhkan untuk melaksanakan program ini diambil dari laba bersih perusahaan dengan persetujuan pemegang saham.Selain itu perusahaan juga melakukan pembinaan baik social maupun ekonomi kepada masyarakat di lingkungan perusahaan serta kepada keluarga karyawan dan pension.</w:t>
      </w:r>
    </w:p>
    <w:p w:rsidR="0012711B" w:rsidRDefault="0012711B" w:rsidP="0012711B">
      <w:pPr>
        <w:pStyle w:val="ListParagraph"/>
        <w:spacing w:before="100" w:beforeAutospacing="1" w:after="100" w:afterAutospacing="1"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bidang bisnis ini yang banyak mengalami tekanan persaingan global yang sangat keras.PT.INTI(Persero) Bandung akan mempromosikan </w:t>
      </w:r>
      <w:r>
        <w:rPr>
          <w:rFonts w:ascii="Times New Roman" w:eastAsia="Times New Roman" w:hAnsi="Times New Roman" w:cs="Times New Roman"/>
          <w:sz w:val="24"/>
          <w:szCs w:val="24"/>
        </w:rPr>
        <w:lastRenderedPageBreak/>
        <w:t xml:space="preserve">sebagian </w:t>
      </w:r>
      <w:r w:rsidRPr="00144C9E">
        <w:rPr>
          <w:rFonts w:ascii="Times New Roman" w:eastAsia="Times New Roman" w:hAnsi="Times New Roman" w:cs="Times New Roman"/>
          <w:i/>
          <w:sz w:val="24"/>
          <w:szCs w:val="24"/>
        </w:rPr>
        <w:t>Value Chain</w:t>
      </w:r>
      <w:r>
        <w:rPr>
          <w:rFonts w:ascii="Times New Roman" w:eastAsia="Times New Roman" w:hAnsi="Times New Roman" w:cs="Times New Roman"/>
          <w:sz w:val="24"/>
          <w:szCs w:val="24"/>
        </w:rPr>
        <w:t xml:space="preserve"> perusahaan </w:t>
      </w:r>
      <w:r w:rsidRPr="00144C9E">
        <w:rPr>
          <w:rFonts w:ascii="Times New Roman" w:eastAsia="Times New Roman" w:hAnsi="Times New Roman" w:cs="Times New Roman"/>
          <w:i/>
          <w:sz w:val="24"/>
          <w:szCs w:val="24"/>
        </w:rPr>
        <w:t>Multi national company</w:t>
      </w:r>
      <w:r>
        <w:rPr>
          <w:rFonts w:ascii="Times New Roman" w:eastAsia="Times New Roman" w:hAnsi="Times New Roman" w:cs="Times New Roman"/>
          <w:sz w:val="24"/>
          <w:szCs w:val="24"/>
        </w:rPr>
        <w:t xml:space="preserve"> (MNC).PT.INTI(Persero)Bandung akian membangun suatu kemitraan dengan para MNC berdasarkan pada kekuatan jasa Engineering yang dimiliki.</w:t>
      </w:r>
    </w:p>
    <w:p w:rsidR="0012711B" w:rsidRPr="00C114CC" w:rsidRDefault="0012711B" w:rsidP="0012711B">
      <w:pPr>
        <w:pStyle w:val="ListParagraph"/>
        <w:spacing w:before="100" w:beforeAutospacing="1" w:after="100" w:afterAutospacing="1"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tahun 2005 </w:t>
      </w:r>
      <w:proofErr w:type="gramStart"/>
      <w:r>
        <w:rPr>
          <w:rFonts w:ascii="Times New Roman" w:eastAsia="Times New Roman" w:hAnsi="Times New Roman" w:cs="Times New Roman"/>
          <w:sz w:val="24"/>
          <w:szCs w:val="24"/>
        </w:rPr>
        <w:t>PT.INTI(</w:t>
      </w:r>
      <w:proofErr w:type="gramEnd"/>
      <w:r>
        <w:rPr>
          <w:rFonts w:ascii="Times New Roman" w:eastAsia="Times New Roman" w:hAnsi="Times New Roman" w:cs="Times New Roman"/>
          <w:sz w:val="24"/>
          <w:szCs w:val="24"/>
        </w:rPr>
        <w:t>(Persro) Bandung melakukan perubahan mendasar pada orientasi bisnisnya denagn program kerja sama strategis yang disebut Catur Program 2005.Program strategis tersebut antara lain melalui:</w:t>
      </w:r>
    </w:p>
    <w:p w:rsidR="0012711B" w:rsidRPr="002F4994" w:rsidRDefault="0012711B" w:rsidP="0012711B">
      <w:pPr>
        <w:pStyle w:val="ListParagraph"/>
        <w:numPr>
          <w:ilvl w:val="1"/>
          <w:numId w:val="2"/>
        </w:numPr>
        <w:spacing w:before="100" w:beforeAutospacing="1" w:after="100" w:afterAutospacing="1"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kemandirian secara lansung yang dilaksanakan oleh SBU yang sudah dibentuk untuk proyek forum pesona,TBCA SAGEM,TBCA ASB,Network Manjement Tools,Produk CPE dan Produk CME.sedangkaa program kemandirian secara tidak  lansung adalah menjaga kelangsungan kompetensi dalam bidang lainya melalui kerjasama dengan pihak ketiga yaitu PT.PINDAD (Persero),PT.IPMS(JV-INTI_PINDAD),JV.INTI-PISMA,dan JV.INTI –OPTIMA.</w:t>
      </w:r>
    </w:p>
    <w:p w:rsidR="0012711B" w:rsidRDefault="0012711B" w:rsidP="0012711B">
      <w:pPr>
        <w:pStyle w:val="ListParagraph"/>
        <w:numPr>
          <w:ilvl w:val="1"/>
          <w:numId w:val="2"/>
        </w:numPr>
        <w:spacing w:before="100" w:beforeAutospacing="1" w:after="100" w:afterAutospacing="1"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Optimilasi sumber daya dalam bentuk pendayagunaan SDM</w:t>
      </w:r>
      <w:proofErr w:type="gramStart"/>
      <w:r>
        <w:rPr>
          <w:rFonts w:ascii="Times New Roman" w:eastAsia="Times New Roman" w:hAnsi="Times New Roman" w:cs="Times New Roman"/>
          <w:sz w:val="24"/>
          <w:szCs w:val="24"/>
        </w:rPr>
        <w:t>,komersialisasi</w:t>
      </w:r>
      <w:proofErr w:type="gramEnd"/>
      <w:r>
        <w:rPr>
          <w:rFonts w:ascii="Times New Roman" w:eastAsia="Times New Roman" w:hAnsi="Times New Roman" w:cs="Times New Roman"/>
          <w:sz w:val="24"/>
          <w:szCs w:val="24"/>
        </w:rPr>
        <w:t xml:space="preserve"> property,pelepasan asset non-produktif dan optimalisasi persediaan.</w:t>
      </w:r>
    </w:p>
    <w:p w:rsidR="0012711B" w:rsidRDefault="0012711B" w:rsidP="0012711B">
      <w:pPr>
        <w:pStyle w:val="ListParagraph"/>
        <w:numPr>
          <w:ilvl w:val="1"/>
          <w:numId w:val="2"/>
        </w:numPr>
        <w:spacing w:before="100" w:beforeAutospacing="1" w:after="100" w:afterAutospacing="1"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Transformasi SDM menjadi Knowladge Workers gal ini dilakukan melalui resposisi SDM berdasarkan hasil assessment yang dilanjutkan dengan pelatihan baik technical maupun manajerial</w:t>
      </w:r>
    </w:p>
    <w:p w:rsidR="0012711B" w:rsidRDefault="0012711B" w:rsidP="0012711B">
      <w:pPr>
        <w:pStyle w:val="ListParagraph"/>
        <w:numPr>
          <w:ilvl w:val="1"/>
          <w:numId w:val="2"/>
        </w:numPr>
        <w:spacing w:before="100" w:beforeAutospacing="1" w:after="100" w:afterAutospacing="1"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Peningkatan kemampuan dan dukungan kesisteman</w:t>
      </w:r>
      <w:proofErr w:type="gramStart"/>
      <w:r>
        <w:rPr>
          <w:rFonts w:ascii="Times New Roman" w:eastAsia="Times New Roman" w:hAnsi="Times New Roman" w:cs="Times New Roman"/>
          <w:sz w:val="24"/>
          <w:szCs w:val="24"/>
        </w:rPr>
        <w:t>,hal</w:t>
      </w:r>
      <w:proofErr w:type="gramEnd"/>
      <w:r>
        <w:rPr>
          <w:rFonts w:ascii="Times New Roman" w:eastAsia="Times New Roman" w:hAnsi="Times New Roman" w:cs="Times New Roman"/>
          <w:sz w:val="24"/>
          <w:szCs w:val="24"/>
        </w:rPr>
        <w:t xml:space="preserve"> ini dilakukan melalui implementasi GCC (Good Corporate Govermance).manajemen resiko merit system,manajemen kualitas dari ISO.</w:t>
      </w:r>
    </w:p>
    <w:p w:rsidR="0012711B"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p>
    <w:p w:rsidR="0012711B" w:rsidRPr="002F4994" w:rsidRDefault="0012711B" w:rsidP="0012711B">
      <w:pPr>
        <w:pStyle w:val="ListParagraph"/>
        <w:spacing w:before="100" w:beforeAutospacing="1" w:after="100" w:afterAutospacing="1" w:line="480" w:lineRule="auto"/>
        <w:ind w:left="0"/>
        <w:rPr>
          <w:rFonts w:ascii="Times New Roman" w:eastAsia="Times New Roman" w:hAnsi="Times New Roman" w:cs="Times New Roman"/>
          <w:sz w:val="24"/>
          <w:szCs w:val="24"/>
        </w:rPr>
      </w:pPr>
    </w:p>
    <w:p w:rsidR="00854072" w:rsidRDefault="00854072"/>
    <w:sectPr w:rsidR="00854072" w:rsidSect="0012711B">
      <w:pgSz w:w="11909" w:h="16834"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93C"/>
    <w:multiLevelType w:val="multilevel"/>
    <w:tmpl w:val="5F78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A4ECC"/>
    <w:multiLevelType w:val="hybridMultilevel"/>
    <w:tmpl w:val="0F6E60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
    <w:nsid w:val="08FE1E10"/>
    <w:multiLevelType w:val="hybridMultilevel"/>
    <w:tmpl w:val="620267E8"/>
    <w:lvl w:ilvl="0" w:tplc="04090019">
      <w:start w:val="1"/>
      <w:numFmt w:val="lowerLetter"/>
      <w:lvlText w:val="%1."/>
      <w:lvlJc w:val="left"/>
      <w:pPr>
        <w:tabs>
          <w:tab w:val="num" w:pos="720"/>
        </w:tabs>
        <w:ind w:left="720" w:hanging="360"/>
      </w:pPr>
      <w:rPr>
        <w:rFonts w:hint="default"/>
      </w:rPr>
    </w:lvl>
    <w:lvl w:ilvl="1" w:tplc="F47A7916">
      <w:start w:val="2"/>
      <w:numFmt w:val="upperRoman"/>
      <w:lvlText w:val="%2."/>
      <w:lvlJc w:val="left"/>
      <w:pPr>
        <w:tabs>
          <w:tab w:val="num" w:pos="1800"/>
        </w:tabs>
        <w:ind w:left="1800" w:hanging="720"/>
      </w:pPr>
      <w:rPr>
        <w:rFonts w:hint="default"/>
      </w:rPr>
    </w:lvl>
    <w:lvl w:ilvl="2" w:tplc="2DC8B20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903C8E"/>
    <w:multiLevelType w:val="hybridMultilevel"/>
    <w:tmpl w:val="833AB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AF7C33"/>
    <w:multiLevelType w:val="hybridMultilevel"/>
    <w:tmpl w:val="D2CC8950"/>
    <w:lvl w:ilvl="0" w:tplc="5E0C5F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426C22"/>
    <w:multiLevelType w:val="multilevel"/>
    <w:tmpl w:val="273475A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1761A3"/>
    <w:multiLevelType w:val="multilevel"/>
    <w:tmpl w:val="CCB0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65739"/>
    <w:multiLevelType w:val="hybridMultilevel"/>
    <w:tmpl w:val="BF047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E03A26"/>
    <w:multiLevelType w:val="multilevel"/>
    <w:tmpl w:val="254E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D7615B"/>
    <w:multiLevelType w:val="multilevel"/>
    <w:tmpl w:val="B0703E1A"/>
    <w:lvl w:ilvl="0">
      <w:start w:val="1"/>
      <w:numFmt w:val="decimal"/>
      <w:lvlText w:val="%1."/>
      <w:lvlJc w:val="left"/>
      <w:pPr>
        <w:ind w:left="2160" w:hanging="360"/>
      </w:pPr>
      <w:rPr>
        <w:rFonts w:hint="default"/>
      </w:rPr>
    </w:lvl>
    <w:lvl w:ilvl="1">
      <w:start w:val="3"/>
      <w:numFmt w:val="decimal"/>
      <w:isLgl/>
      <w:lvlText w:val="%1.%2"/>
      <w:lvlJc w:val="left"/>
      <w:pPr>
        <w:ind w:left="1245" w:hanging="1245"/>
      </w:pPr>
      <w:rPr>
        <w:rFonts w:hint="default"/>
      </w:rPr>
    </w:lvl>
    <w:lvl w:ilvl="2">
      <w:start w:val="1"/>
      <w:numFmt w:val="decimal"/>
      <w:isLgl/>
      <w:lvlText w:val="%1.%2.%3"/>
      <w:lvlJc w:val="left"/>
      <w:pPr>
        <w:ind w:left="3045" w:hanging="1245"/>
      </w:pPr>
      <w:rPr>
        <w:rFonts w:hint="default"/>
      </w:rPr>
    </w:lvl>
    <w:lvl w:ilvl="3">
      <w:start w:val="1"/>
      <w:numFmt w:val="decimal"/>
      <w:isLgl/>
      <w:lvlText w:val="%1.%2.%3.%4"/>
      <w:lvlJc w:val="left"/>
      <w:pPr>
        <w:ind w:left="304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045" w:hanging="1245"/>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45CE42A6"/>
    <w:multiLevelType w:val="multilevel"/>
    <w:tmpl w:val="212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454136"/>
    <w:multiLevelType w:val="hybridMultilevel"/>
    <w:tmpl w:val="D8EA2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C0A6789"/>
    <w:multiLevelType w:val="hybridMultilevel"/>
    <w:tmpl w:val="3398A5AE"/>
    <w:lvl w:ilvl="0" w:tplc="04090017">
      <w:start w:val="1"/>
      <w:numFmt w:val="lowerLetter"/>
      <w:lvlText w:val="%1)"/>
      <w:lvlJc w:val="left"/>
      <w:pPr>
        <w:ind w:left="1440" w:hanging="360"/>
      </w:pPr>
    </w:lvl>
    <w:lvl w:ilvl="1" w:tplc="B8EA8568">
      <w:start w:val="1"/>
      <w:numFmt w:val="decimal"/>
      <w:lvlText w:val="%2."/>
      <w:lvlJc w:val="left"/>
      <w:pPr>
        <w:ind w:left="2160" w:hanging="360"/>
      </w:pPr>
      <w:rPr>
        <w:rFonts w:hint="default"/>
      </w:rPr>
    </w:lvl>
    <w:lvl w:ilvl="2" w:tplc="75B04912">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2E171C"/>
    <w:multiLevelType w:val="multilevel"/>
    <w:tmpl w:val="A9A6CF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435C96"/>
    <w:multiLevelType w:val="hybridMultilevel"/>
    <w:tmpl w:val="00B0C62E"/>
    <w:lvl w:ilvl="0" w:tplc="C8BED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F7096F"/>
    <w:multiLevelType w:val="hybridMultilevel"/>
    <w:tmpl w:val="30685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64F2EA3"/>
    <w:multiLevelType w:val="hybridMultilevel"/>
    <w:tmpl w:val="DFD208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FC6FAC"/>
    <w:multiLevelType w:val="hybridMultilevel"/>
    <w:tmpl w:val="AD7E2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CEB486F"/>
    <w:multiLevelType w:val="hybridMultilevel"/>
    <w:tmpl w:val="2154EE62"/>
    <w:lvl w:ilvl="0" w:tplc="2518964A">
      <w:start w:val="1"/>
      <w:numFmt w:val="lowerLetter"/>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88356F"/>
    <w:multiLevelType w:val="multilevel"/>
    <w:tmpl w:val="5A8C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1A136D"/>
    <w:multiLevelType w:val="hybridMultilevel"/>
    <w:tmpl w:val="C8A606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B815D2D"/>
    <w:multiLevelType w:val="hybridMultilevel"/>
    <w:tmpl w:val="9C9CA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D6A23D1"/>
    <w:multiLevelType w:val="multilevel"/>
    <w:tmpl w:val="B0486D7A"/>
    <w:lvl w:ilvl="0">
      <w:start w:val="1"/>
      <w:numFmt w:val="decimal"/>
      <w:lvlText w:val="%1."/>
      <w:lvlJc w:val="left"/>
      <w:pPr>
        <w:ind w:left="1080" w:hanging="360"/>
      </w:pPr>
      <w:rPr>
        <w:rFonts w:hint="default"/>
      </w:rPr>
    </w:lvl>
    <w:lvl w:ilvl="1">
      <w:start w:val="1"/>
      <w:numFmt w:val="decimal"/>
      <w:isLgl/>
      <w:lvlText w:val="%1.%2"/>
      <w:lvlJc w:val="left"/>
      <w:pPr>
        <w:ind w:left="1592" w:hanging="480"/>
      </w:pPr>
      <w:rPr>
        <w:rFonts w:hint="default"/>
      </w:rPr>
    </w:lvl>
    <w:lvl w:ilvl="2">
      <w:start w:val="3"/>
      <w:numFmt w:val="decimal"/>
      <w:isLgl/>
      <w:lvlText w:val="%1.%2.%3"/>
      <w:lvlJc w:val="left"/>
      <w:pPr>
        <w:ind w:left="222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12" w:hanging="1440"/>
      </w:pPr>
      <w:rPr>
        <w:rFonts w:hint="default"/>
      </w:rPr>
    </w:lvl>
    <w:lvl w:ilvl="7">
      <w:start w:val="1"/>
      <w:numFmt w:val="decimal"/>
      <w:isLgl/>
      <w:lvlText w:val="%1.%2.%3.%4.%5.%6.%7.%8"/>
      <w:lvlJc w:val="left"/>
      <w:pPr>
        <w:ind w:left="4904" w:hanging="1440"/>
      </w:pPr>
      <w:rPr>
        <w:rFonts w:hint="default"/>
      </w:rPr>
    </w:lvl>
    <w:lvl w:ilvl="8">
      <w:start w:val="1"/>
      <w:numFmt w:val="decimal"/>
      <w:isLgl/>
      <w:lvlText w:val="%1.%2.%3.%4.%5.%6.%7.%8.%9"/>
      <w:lvlJc w:val="left"/>
      <w:pPr>
        <w:ind w:left="5656" w:hanging="1800"/>
      </w:pPr>
      <w:rPr>
        <w:rFonts w:hint="default"/>
      </w:rPr>
    </w:lvl>
  </w:abstractNum>
  <w:num w:numId="1">
    <w:abstractNumId w:val="1"/>
  </w:num>
  <w:num w:numId="2">
    <w:abstractNumId w:val="12"/>
  </w:num>
  <w:num w:numId="3">
    <w:abstractNumId w:val="22"/>
  </w:num>
  <w:num w:numId="4">
    <w:abstractNumId w:val="13"/>
  </w:num>
  <w:num w:numId="5">
    <w:abstractNumId w:val="5"/>
  </w:num>
  <w:num w:numId="6">
    <w:abstractNumId w:val="18"/>
  </w:num>
  <w:num w:numId="7">
    <w:abstractNumId w:val="4"/>
  </w:num>
  <w:num w:numId="8">
    <w:abstractNumId w:val="9"/>
  </w:num>
  <w:num w:numId="9">
    <w:abstractNumId w:val="14"/>
  </w:num>
  <w:num w:numId="10">
    <w:abstractNumId w:val="21"/>
  </w:num>
  <w:num w:numId="11">
    <w:abstractNumId w:val="11"/>
  </w:num>
  <w:num w:numId="12">
    <w:abstractNumId w:val="17"/>
  </w:num>
  <w:num w:numId="13">
    <w:abstractNumId w:val="15"/>
  </w:num>
  <w:num w:numId="14">
    <w:abstractNumId w:val="16"/>
  </w:num>
  <w:num w:numId="15">
    <w:abstractNumId w:val="7"/>
  </w:num>
  <w:num w:numId="16">
    <w:abstractNumId w:val="20"/>
  </w:num>
  <w:num w:numId="17">
    <w:abstractNumId w:val="2"/>
  </w:num>
  <w:num w:numId="18">
    <w:abstractNumId w:val="3"/>
  </w:num>
  <w:num w:numId="19">
    <w:abstractNumId w:val="6"/>
  </w:num>
  <w:num w:numId="20">
    <w:abstractNumId w:val="8"/>
  </w:num>
  <w:num w:numId="21">
    <w:abstractNumId w:val="0"/>
  </w:num>
  <w:num w:numId="22">
    <w:abstractNumId w:val="1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2711B"/>
    <w:rsid w:val="0012711B"/>
    <w:rsid w:val="008540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rules v:ext="edit">
        <o:r id="V:Rule1" type="connector" idref="#_x0000_s1043"/>
        <o:r id="V:Rule2" type="connector" idref="#_x0000_s1046"/>
        <o:r id="V:Rule3" type="connector" idref="#_x0000_s1048"/>
        <o:r id="V:Rule4" type="connector" idref="#_x0000_s1047"/>
        <o:r id="V:Rule5" type="connector" idref="#_x0000_s1081"/>
        <o:r id="V:Rule6" type="connector" idref="#_x0000_s1062"/>
        <o:r id="V:Rule7" type="connector" idref="#_x0000_s1039"/>
        <o:r id="V:Rule8" type="connector" idref="#_x0000_s1033"/>
        <o:r id="V:Rule9" type="connector" idref="#_x0000_s1093"/>
        <o:r id="V:Rule10" type="connector" idref="#_x0000_s1040"/>
        <o:r id="V:Rule11" type="connector" idref="#_x0000_s1063"/>
        <o:r id="V:Rule12" type="connector" idref="#_x0000_s1059"/>
        <o:r id="V:Rule13" type="connector" idref="#_x0000_s1050"/>
        <o:r id="V:Rule14" type="connector" idref="#_x0000_s1073"/>
        <o:r id="V:Rule15" type="connector" idref="#_x0000_s1085"/>
        <o:r id="V:Rule16" type="connector" idref="#_x0000_s1028"/>
        <o:r id="V:Rule17" type="connector" idref="#_x0000_s1057"/>
        <o:r id="V:Rule18" type="connector" idref="#_x0000_s1052"/>
        <o:r id="V:Rule19" type="connector" idref="#_x0000_s1042"/>
        <o:r id="V:Rule20" type="connector" idref="#_x0000_s1065"/>
        <o:r id="V:Rule21" type="connector" idref="#_x0000_s1027"/>
        <o:r id="V:Rule22" type="connector" idref="#_x0000_s1041"/>
        <o:r id="V:Rule23" type="connector" idref="#_x0000_s1067"/>
        <o:r id="V:Rule24" type="connector" idref="#_x0000_s1095"/>
        <o:r id="V:Rule25" type="connector" idref="#_x0000_s1077"/>
        <o:r id="V:Rule26" type="connector" idref="#_x0000_s1056"/>
        <o:r id="V:Rule27" type="connector" idref="#_x0000_s1054"/>
        <o:r id="V:Rule28" type="connector" idref="#_x0000_s1044"/>
        <o:r id="V:Rule29" type="connector" idref="#_x0000_s1030"/>
        <o:r id="V:Rule30" type="connector" idref="#_x0000_s1031"/>
        <o:r id="V:Rule31" type="connector" idref="#_x0000_s1051"/>
        <o:r id="V:Rule32" type="connector" idref="#_x0000_s1088"/>
        <o:r id="V:Rule33" type="connector" idref="#_x0000_s1074"/>
        <o:r id="V:Rule34" type="connector" idref="#_x0000_s1091"/>
        <o:r id="V:Rule35" type="connector" idref="#_x0000_s1058"/>
        <o:r id="V:Rule36" type="connector" idref="#_x0000_s1032"/>
        <o:r id="V:Rule37" type="connector" idref="#_x0000_s1029"/>
        <o:r id="V:Rule38" type="connector" idref="#_x0000_s1082"/>
        <o:r id="V:Rule39" type="connector" idref="#_x0000_s1090"/>
        <o:r id="V:Rule40" type="connector" idref="#_x0000_s1075"/>
        <o:r id="V:Rule41" type="connector" idref="#_x0000_s1079"/>
        <o:r id="V:Rule42"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2131</Words>
  <Characters>12151</Characters>
  <Application>Microsoft Office Word</Application>
  <DocSecurity>0</DocSecurity>
  <Lines>101</Lines>
  <Paragraphs>28</Paragraphs>
  <ScaleCrop>false</ScaleCrop>
  <Company>Saragi</Company>
  <LinksUpToDate>false</LinksUpToDate>
  <CharactersWithSpaces>14254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Soca</dc:creator>
  <cp:keywords/>
  <dc:description/>
  <cp:lastModifiedBy>Soca</cp:lastModifiedBy>
  <cp:revision>1</cp:revision>
  <dcterms:created xsi:type="dcterms:W3CDTF">2009-12-11T11:25:00Z</dcterms:created>
  <dcterms:modified xsi:type="dcterms:W3CDTF">2009-12-11T11:26:00Z</dcterms:modified>
</cp:coreProperties>
</file>