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93" w:rsidRPr="004143A2" w:rsidRDefault="00392EC4" w:rsidP="004A495A">
      <w:pPr>
        <w:spacing w:line="480" w:lineRule="auto"/>
        <w:jc w:val="center"/>
        <w:rPr>
          <w:rFonts w:ascii="Times New Roman" w:hAnsi="Times New Roman" w:cs="Times New Roman"/>
          <w:b/>
          <w:sz w:val="24"/>
          <w:szCs w:val="24"/>
        </w:rPr>
      </w:pPr>
      <w:r w:rsidRPr="004143A2">
        <w:rPr>
          <w:rFonts w:ascii="Times New Roman" w:hAnsi="Times New Roman" w:cs="Times New Roman"/>
          <w:b/>
          <w:sz w:val="24"/>
          <w:szCs w:val="24"/>
        </w:rPr>
        <w:t>BAB II</w:t>
      </w:r>
    </w:p>
    <w:p w:rsidR="00392EC4" w:rsidRPr="004143A2" w:rsidRDefault="00392EC4" w:rsidP="004A495A">
      <w:pPr>
        <w:spacing w:line="480" w:lineRule="auto"/>
        <w:jc w:val="center"/>
        <w:rPr>
          <w:rFonts w:ascii="Times New Roman" w:hAnsi="Times New Roman" w:cs="Times New Roman"/>
          <w:b/>
          <w:sz w:val="24"/>
          <w:szCs w:val="24"/>
        </w:rPr>
      </w:pPr>
      <w:r w:rsidRPr="004143A2">
        <w:rPr>
          <w:rFonts w:ascii="Times New Roman" w:hAnsi="Times New Roman" w:cs="Times New Roman"/>
          <w:b/>
          <w:sz w:val="24"/>
          <w:szCs w:val="24"/>
        </w:rPr>
        <w:t>GAMBARAN UMUM PERUSAHAAN</w:t>
      </w:r>
    </w:p>
    <w:p w:rsidR="00F40874" w:rsidRPr="004143A2" w:rsidRDefault="00F40874" w:rsidP="004A495A">
      <w:pPr>
        <w:spacing w:line="480" w:lineRule="auto"/>
        <w:jc w:val="center"/>
        <w:rPr>
          <w:rFonts w:ascii="Times New Roman" w:hAnsi="Times New Roman" w:cs="Times New Roman"/>
          <w:sz w:val="24"/>
          <w:szCs w:val="24"/>
        </w:rPr>
      </w:pPr>
    </w:p>
    <w:p w:rsidR="00392EC4" w:rsidRPr="004143A2" w:rsidRDefault="00392EC4" w:rsidP="00E03C2D">
      <w:pPr>
        <w:spacing w:line="480" w:lineRule="auto"/>
        <w:ind w:left="426" w:hanging="426"/>
        <w:rPr>
          <w:rFonts w:ascii="Times New Roman" w:hAnsi="Times New Roman" w:cs="Times New Roman"/>
          <w:b/>
          <w:sz w:val="24"/>
          <w:szCs w:val="24"/>
        </w:rPr>
      </w:pPr>
      <w:r w:rsidRPr="004143A2">
        <w:rPr>
          <w:rFonts w:ascii="Times New Roman" w:hAnsi="Times New Roman" w:cs="Times New Roman"/>
          <w:b/>
          <w:sz w:val="24"/>
          <w:szCs w:val="24"/>
        </w:rPr>
        <w:t>2.1 Sejarah Singkat Perusahaan</w:t>
      </w:r>
    </w:p>
    <w:p w:rsidR="00634B3D" w:rsidRPr="004143A2" w:rsidRDefault="00634B3D" w:rsidP="0074776C">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Berdiri sejak 1946, BNI yang dahulu dikenal sebagai Bank Negara Indonesia, merupakan bank pertama yang didirikan dan dimiliki oleh Pemerintah Indonesia.</w:t>
      </w:r>
      <w:r w:rsidR="00A302FD" w:rsidRPr="004143A2">
        <w:rPr>
          <w:rFonts w:ascii="Times New Roman" w:hAnsi="Times New Roman" w:cs="Times New Roman"/>
          <w:sz w:val="24"/>
          <w:szCs w:val="24"/>
        </w:rPr>
        <w:t xml:space="preserve"> </w:t>
      </w:r>
      <w:r w:rsidRPr="004143A2">
        <w:rPr>
          <w:rFonts w:ascii="Times New Roman" w:hAnsi="Times New Roman" w:cs="Times New Roman"/>
          <w:sz w:val="24"/>
          <w:szCs w:val="24"/>
        </w:rPr>
        <w:t xml:space="preserve">Bank Negara Indonesia mulai mengedarkan alat pembayaran resmi pertama yang dikeluarkan Pemerintah Indonesia, yakni ORI atau Oeang Republik Indonesia, pada malam menjelang tanggal 30 Oktober 1946, hanya beberapa bulan sejak pembentukannya. Hingga kini, tanggal tersebut diperingati sebagai Hari Keuangan Nasional, sementara hari pendiriannya yang jatuh pada tanggal 5 Juli ditetapkan sebagai Hari Bank Nasional. </w:t>
      </w:r>
    </w:p>
    <w:p w:rsidR="00634B3D" w:rsidRPr="004143A2" w:rsidRDefault="00634B3D" w:rsidP="004C0CE8">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 xml:space="preserve">Menyusul penunjukan </w:t>
      </w:r>
      <w:r w:rsidRPr="004143A2">
        <w:rPr>
          <w:rStyle w:val="Emphasis"/>
          <w:rFonts w:ascii="Times New Roman" w:hAnsi="Times New Roman" w:cs="Times New Roman"/>
          <w:sz w:val="24"/>
          <w:szCs w:val="24"/>
        </w:rPr>
        <w:t>De Javsche Bank</w:t>
      </w:r>
      <w:r w:rsidRPr="004143A2">
        <w:rPr>
          <w:rFonts w:ascii="Times New Roman" w:hAnsi="Times New Roman" w:cs="Times New Roman"/>
          <w:sz w:val="24"/>
          <w:szCs w:val="24"/>
        </w:rPr>
        <w:t xml:space="preserve"> yang merupakan warisan dari Pemerintah Belanda sebagai Bank Sentral pada tahun 1949, Pemerintah membatasi peranan Bank Negara Indonesia sebagai bank sirkulasi atau bank sentral. Bank Negara Indonesia lalu ditetapkan sebagai bank pembangunan, dan kemudian diberikan hak untuk bertindak sebagai bank devisa, dengan akses langsung untuk transaksi luar negeri.</w:t>
      </w:r>
    </w:p>
    <w:p w:rsidR="00634B3D" w:rsidRPr="004143A2" w:rsidRDefault="00634B3D" w:rsidP="004C0CE8">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Sehubungan dengan penambahan modal pada tahun 1955, status Bank Negara Indonesia diubah menjadi bank komersial milik pemerintah. Perubahan ini melandasi pelayanan yang lebih baik dan tuas bagi sektor usaha nasional.</w:t>
      </w:r>
    </w:p>
    <w:p w:rsidR="00634B3D" w:rsidRPr="004143A2" w:rsidRDefault="00634B3D" w:rsidP="00E73F02">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lastRenderedPageBreak/>
        <w:t>Sejalan dengan keputusan penggunaan tahun pendirian sebagai bagian dari identitas perusahaan, nama Bank Negara Indonesia 1946 resmi digunakan mulai akhir tahun 1968. Perubahan ini menjadikan Bank Negara Indonesi</w:t>
      </w:r>
      <w:r w:rsidR="007508BF" w:rsidRPr="004143A2">
        <w:rPr>
          <w:rFonts w:ascii="Times New Roman" w:hAnsi="Times New Roman" w:cs="Times New Roman"/>
          <w:sz w:val="24"/>
          <w:szCs w:val="24"/>
        </w:rPr>
        <w:t>a lebih dikenal sebagai “BNI 46”</w:t>
      </w:r>
      <w:r w:rsidRPr="004143A2">
        <w:rPr>
          <w:rFonts w:ascii="Times New Roman" w:hAnsi="Times New Roman" w:cs="Times New Roman"/>
          <w:sz w:val="24"/>
          <w:szCs w:val="24"/>
        </w:rPr>
        <w:t>. Penggunaan nama panggilan yang lebih mudah</w:t>
      </w:r>
      <w:r w:rsidR="007508BF" w:rsidRPr="004143A2">
        <w:rPr>
          <w:rFonts w:ascii="Times New Roman" w:hAnsi="Times New Roman" w:cs="Times New Roman"/>
          <w:sz w:val="24"/>
          <w:szCs w:val="24"/>
        </w:rPr>
        <w:t xml:space="preserve"> diingat “Bank BNI” </w:t>
      </w:r>
      <w:r w:rsidRPr="004143A2">
        <w:rPr>
          <w:rFonts w:ascii="Times New Roman" w:hAnsi="Times New Roman" w:cs="Times New Roman"/>
          <w:sz w:val="24"/>
          <w:szCs w:val="24"/>
        </w:rPr>
        <w:t>ditetapkan bersamaan dengan perubahaan identitas perusahaan tahun 1988.</w:t>
      </w:r>
    </w:p>
    <w:p w:rsidR="00634B3D" w:rsidRPr="004143A2" w:rsidRDefault="00634B3D" w:rsidP="00E73F02">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Tahun 1992, status hukum dan nama BNI berubah menjadi PT Bank Negara Indonesia (Persero), sementara keputusan untuk menjadi perusahaan publik diwujudkan melalui penawaran saham perdana di pasar modal pada tahun 1996.</w:t>
      </w:r>
    </w:p>
    <w:p w:rsidR="00634B3D" w:rsidRPr="004143A2" w:rsidRDefault="00634B3D" w:rsidP="00D345B3">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Kemampuan BNI untuk beradaptasi terhadap perubahan dan kemajuan lingkungan, sosial-budaya serta teknologi dicerminkan melalui penyempurnaan identitas perusahaan yang berkelanjutan dari masa ke masa. Hal ini juga menegaskan dedikasi dan komitmen BNI terhadap perbaikan kualitas kinerja secara terus-menerus.</w:t>
      </w:r>
    </w:p>
    <w:p w:rsidR="00634B3D" w:rsidRPr="004143A2" w:rsidRDefault="00634B3D" w:rsidP="00D345B3">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 xml:space="preserve">Pada tahun 2004, identitas perusahaan yang diperbaharui mulai digunakan untuk menggambarkan prospek masa depan yang lebih baik, setelah keberhasilan mengarungi masa-masa yang sulit. Sebutan </w:t>
      </w:r>
      <w:r w:rsidR="00C366F6" w:rsidRPr="004143A2">
        <w:rPr>
          <w:rFonts w:ascii="Times New Roman" w:hAnsi="Times New Roman" w:cs="Times New Roman"/>
          <w:sz w:val="24"/>
          <w:szCs w:val="24"/>
        </w:rPr>
        <w:t>“</w:t>
      </w:r>
      <w:r w:rsidRPr="004143A2">
        <w:rPr>
          <w:rFonts w:ascii="Times New Roman" w:hAnsi="Times New Roman" w:cs="Times New Roman"/>
          <w:sz w:val="24"/>
          <w:szCs w:val="24"/>
        </w:rPr>
        <w:t>Bank BNI</w:t>
      </w:r>
      <w:r w:rsidR="00C366F6" w:rsidRPr="004143A2">
        <w:rPr>
          <w:rFonts w:ascii="Times New Roman" w:hAnsi="Times New Roman" w:cs="Times New Roman"/>
          <w:sz w:val="24"/>
          <w:szCs w:val="24"/>
        </w:rPr>
        <w:t>”</w:t>
      </w:r>
      <w:r w:rsidRPr="004143A2">
        <w:rPr>
          <w:rFonts w:ascii="Times New Roman" w:hAnsi="Times New Roman" w:cs="Times New Roman"/>
          <w:sz w:val="24"/>
          <w:szCs w:val="24"/>
        </w:rPr>
        <w:t xml:space="preserve"> dipersingkat menjadi </w:t>
      </w:r>
      <w:r w:rsidR="00C366F6" w:rsidRPr="004143A2">
        <w:rPr>
          <w:rFonts w:ascii="Times New Roman" w:hAnsi="Times New Roman" w:cs="Times New Roman"/>
          <w:sz w:val="24"/>
          <w:szCs w:val="24"/>
        </w:rPr>
        <w:t>“</w:t>
      </w:r>
      <w:r w:rsidRPr="004143A2">
        <w:rPr>
          <w:rFonts w:ascii="Times New Roman" w:hAnsi="Times New Roman" w:cs="Times New Roman"/>
          <w:sz w:val="24"/>
          <w:szCs w:val="24"/>
        </w:rPr>
        <w:t>BNI</w:t>
      </w:r>
      <w:r w:rsidR="00C366F6" w:rsidRPr="004143A2">
        <w:rPr>
          <w:rFonts w:ascii="Times New Roman" w:hAnsi="Times New Roman" w:cs="Times New Roman"/>
          <w:sz w:val="24"/>
          <w:szCs w:val="24"/>
        </w:rPr>
        <w:t>”</w:t>
      </w:r>
      <w:r w:rsidRPr="004143A2">
        <w:rPr>
          <w:rFonts w:ascii="Times New Roman" w:hAnsi="Times New Roman" w:cs="Times New Roman"/>
          <w:sz w:val="24"/>
          <w:szCs w:val="24"/>
        </w:rPr>
        <w:t>, se</w:t>
      </w:r>
      <w:r w:rsidR="00C366F6" w:rsidRPr="004143A2">
        <w:rPr>
          <w:rFonts w:ascii="Times New Roman" w:hAnsi="Times New Roman" w:cs="Times New Roman"/>
          <w:sz w:val="24"/>
          <w:szCs w:val="24"/>
        </w:rPr>
        <w:t>dangkan tahun pendirian “46”</w:t>
      </w:r>
      <w:r w:rsidRPr="004143A2">
        <w:rPr>
          <w:rFonts w:ascii="Times New Roman" w:hAnsi="Times New Roman" w:cs="Times New Roman"/>
          <w:sz w:val="24"/>
          <w:szCs w:val="24"/>
        </w:rPr>
        <w:t xml:space="preserve"> digunakan dalam logo perusahaan untuk meneguhkan kebanggaan sebagai bank nasional pertama yang lahir pada era Negara Kesatuan Republik Indonesia.</w:t>
      </w:r>
    </w:p>
    <w:p w:rsidR="007E55AD" w:rsidRPr="004143A2" w:rsidRDefault="00634B3D" w:rsidP="00D345B3">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lastRenderedPageBreak/>
        <w:t>Berangkat dari semangat perjuangan yang berakar pada sejarahnya, BNI bertekad untuk memberikan pelayanan yang terbaik bagi negeri, serta senantiasa menjadi kebanggaan negara.</w:t>
      </w:r>
    </w:p>
    <w:p w:rsidR="00D345B3" w:rsidRPr="004143A2" w:rsidRDefault="00D345B3" w:rsidP="00D345B3">
      <w:pPr>
        <w:spacing w:line="480" w:lineRule="auto"/>
        <w:ind w:left="426" w:firstLine="425"/>
        <w:jc w:val="both"/>
        <w:rPr>
          <w:rFonts w:ascii="Times New Roman" w:hAnsi="Times New Roman" w:cs="Times New Roman"/>
          <w:sz w:val="24"/>
          <w:szCs w:val="24"/>
        </w:rPr>
      </w:pPr>
    </w:p>
    <w:p w:rsidR="004A495A" w:rsidRPr="004143A2" w:rsidRDefault="004A495A" w:rsidP="005D66EC">
      <w:pPr>
        <w:tabs>
          <w:tab w:val="left" w:pos="142"/>
        </w:tabs>
        <w:spacing w:line="480" w:lineRule="auto"/>
        <w:ind w:left="426"/>
        <w:jc w:val="both"/>
        <w:rPr>
          <w:rFonts w:ascii="Times New Roman" w:hAnsi="Times New Roman" w:cs="Times New Roman"/>
          <w:b/>
          <w:sz w:val="24"/>
          <w:szCs w:val="24"/>
        </w:rPr>
      </w:pPr>
      <w:r w:rsidRPr="004143A2">
        <w:rPr>
          <w:rFonts w:ascii="Times New Roman" w:hAnsi="Times New Roman" w:cs="Times New Roman"/>
          <w:b/>
          <w:sz w:val="24"/>
          <w:szCs w:val="24"/>
        </w:rPr>
        <w:t>Visi</w:t>
      </w:r>
    </w:p>
    <w:p w:rsidR="004A495A" w:rsidRPr="004143A2" w:rsidRDefault="005A6375" w:rsidP="005D66EC">
      <w:pPr>
        <w:spacing w:line="480" w:lineRule="auto"/>
        <w:ind w:left="426" w:firstLine="425"/>
        <w:jc w:val="both"/>
        <w:rPr>
          <w:rFonts w:ascii="Times New Roman" w:hAnsi="Times New Roman" w:cs="Times New Roman"/>
          <w:sz w:val="24"/>
          <w:szCs w:val="24"/>
        </w:rPr>
      </w:pPr>
      <w:r w:rsidRPr="004143A2">
        <w:rPr>
          <w:rFonts w:ascii="Times New Roman" w:eastAsia="Calibri" w:hAnsi="Times New Roman" w:cs="Times New Roman"/>
          <w:sz w:val="24"/>
          <w:szCs w:val="24"/>
        </w:rPr>
        <w:t>Menjadi Bank kebanggaan nasional yang Unggul, Terkemuka dan Terdepan  dalam Layanan dan Kinerja</w:t>
      </w:r>
    </w:p>
    <w:p w:rsidR="00165C77" w:rsidRPr="004143A2" w:rsidRDefault="00165C77" w:rsidP="002F397D">
      <w:pPr>
        <w:spacing w:line="480" w:lineRule="auto"/>
        <w:jc w:val="both"/>
        <w:rPr>
          <w:rFonts w:ascii="Times New Roman" w:hAnsi="Times New Roman" w:cs="Times New Roman"/>
          <w:sz w:val="24"/>
          <w:szCs w:val="24"/>
        </w:rPr>
      </w:pPr>
    </w:p>
    <w:p w:rsidR="004A495A" w:rsidRPr="004143A2" w:rsidRDefault="004A495A" w:rsidP="00633BE5">
      <w:pPr>
        <w:tabs>
          <w:tab w:val="left" w:pos="142"/>
        </w:tabs>
        <w:spacing w:line="480" w:lineRule="auto"/>
        <w:ind w:left="426"/>
        <w:jc w:val="both"/>
        <w:rPr>
          <w:rFonts w:ascii="Times New Roman" w:hAnsi="Times New Roman" w:cs="Times New Roman"/>
          <w:b/>
          <w:sz w:val="24"/>
          <w:szCs w:val="24"/>
        </w:rPr>
      </w:pPr>
      <w:r w:rsidRPr="004143A2">
        <w:rPr>
          <w:rFonts w:ascii="Times New Roman" w:hAnsi="Times New Roman" w:cs="Times New Roman"/>
          <w:b/>
          <w:sz w:val="24"/>
          <w:szCs w:val="24"/>
        </w:rPr>
        <w:t>Misi</w:t>
      </w:r>
    </w:p>
    <w:p w:rsidR="005A6375" w:rsidRPr="004143A2" w:rsidRDefault="005A6375" w:rsidP="00633BE5">
      <w:pPr>
        <w:numPr>
          <w:ilvl w:val="0"/>
          <w:numId w:val="1"/>
        </w:numPr>
        <w:tabs>
          <w:tab w:val="clear" w:pos="720"/>
          <w:tab w:val="num" w:pos="851"/>
        </w:tabs>
        <w:spacing w:before="100" w:beforeAutospacing="1" w:after="100" w:afterAutospacing="1" w:line="480" w:lineRule="auto"/>
        <w:ind w:left="709" w:hanging="283"/>
        <w:jc w:val="both"/>
        <w:rPr>
          <w:rFonts w:ascii="Times New Roman" w:eastAsia="Calibri" w:hAnsi="Times New Roman" w:cs="Times New Roman"/>
          <w:sz w:val="24"/>
          <w:szCs w:val="24"/>
        </w:rPr>
      </w:pPr>
      <w:r w:rsidRPr="004143A2">
        <w:rPr>
          <w:rFonts w:ascii="Times New Roman" w:eastAsia="Calibri" w:hAnsi="Times New Roman" w:cs="Times New Roman"/>
          <w:sz w:val="24"/>
          <w:szCs w:val="24"/>
        </w:rPr>
        <w:t xml:space="preserve">Memberikan layanan prima dan solusi yang bernilai tambah kepada seluruh nasabah, dan selaku mitra pillihan utama </w:t>
      </w:r>
      <w:r w:rsidRPr="004143A2">
        <w:rPr>
          <w:rFonts w:ascii="Times New Roman" w:eastAsia="Calibri" w:hAnsi="Times New Roman" w:cs="Times New Roman"/>
          <w:i/>
          <w:sz w:val="24"/>
          <w:szCs w:val="24"/>
        </w:rPr>
        <w:t>(the bank choice)</w:t>
      </w:r>
    </w:p>
    <w:p w:rsidR="005A6375" w:rsidRPr="004143A2" w:rsidRDefault="005A6375" w:rsidP="00633BE5">
      <w:pPr>
        <w:numPr>
          <w:ilvl w:val="0"/>
          <w:numId w:val="1"/>
        </w:numPr>
        <w:tabs>
          <w:tab w:val="clear" w:pos="720"/>
          <w:tab w:val="num" w:pos="851"/>
        </w:tabs>
        <w:spacing w:before="100" w:beforeAutospacing="1" w:after="100" w:afterAutospacing="1" w:line="480" w:lineRule="auto"/>
        <w:ind w:left="709" w:hanging="283"/>
        <w:jc w:val="both"/>
        <w:rPr>
          <w:rFonts w:ascii="Times New Roman" w:eastAsia="Calibri" w:hAnsi="Times New Roman" w:cs="Times New Roman"/>
          <w:sz w:val="24"/>
          <w:szCs w:val="24"/>
        </w:rPr>
      </w:pPr>
      <w:r w:rsidRPr="004143A2">
        <w:rPr>
          <w:rFonts w:ascii="Times New Roman" w:eastAsia="Calibri" w:hAnsi="Times New Roman" w:cs="Times New Roman"/>
          <w:sz w:val="24"/>
          <w:szCs w:val="24"/>
        </w:rPr>
        <w:t>Meningkatkan nilai investasi yang unggul bagi investor.</w:t>
      </w:r>
    </w:p>
    <w:p w:rsidR="005A6375" w:rsidRPr="004143A2" w:rsidRDefault="005A6375" w:rsidP="00633BE5">
      <w:pPr>
        <w:numPr>
          <w:ilvl w:val="0"/>
          <w:numId w:val="1"/>
        </w:numPr>
        <w:tabs>
          <w:tab w:val="clear" w:pos="720"/>
          <w:tab w:val="num" w:pos="851"/>
        </w:tabs>
        <w:spacing w:before="100" w:beforeAutospacing="1" w:after="100" w:afterAutospacing="1" w:line="480" w:lineRule="auto"/>
        <w:ind w:left="709" w:hanging="283"/>
        <w:jc w:val="both"/>
        <w:rPr>
          <w:rFonts w:ascii="Times New Roman" w:eastAsia="Calibri" w:hAnsi="Times New Roman" w:cs="Times New Roman"/>
          <w:sz w:val="24"/>
          <w:szCs w:val="24"/>
        </w:rPr>
      </w:pPr>
      <w:r w:rsidRPr="004143A2">
        <w:rPr>
          <w:rFonts w:ascii="Times New Roman" w:eastAsia="Calibri" w:hAnsi="Times New Roman" w:cs="Times New Roman"/>
          <w:sz w:val="24"/>
          <w:szCs w:val="24"/>
        </w:rPr>
        <w:t>Menciptakan kondisi terbaik sebagai tempat kebanggaan untuk berkarya dan berprestasi.</w:t>
      </w:r>
    </w:p>
    <w:p w:rsidR="005A6375" w:rsidRPr="004143A2" w:rsidRDefault="005A6375" w:rsidP="00633BE5">
      <w:pPr>
        <w:numPr>
          <w:ilvl w:val="0"/>
          <w:numId w:val="1"/>
        </w:numPr>
        <w:tabs>
          <w:tab w:val="clear" w:pos="720"/>
          <w:tab w:val="num" w:pos="851"/>
        </w:tabs>
        <w:spacing w:before="100" w:beforeAutospacing="1" w:after="100" w:afterAutospacing="1" w:line="480" w:lineRule="auto"/>
        <w:ind w:left="709" w:hanging="283"/>
        <w:jc w:val="both"/>
        <w:rPr>
          <w:rFonts w:ascii="Times New Roman" w:eastAsia="Calibri" w:hAnsi="Times New Roman" w:cs="Times New Roman"/>
          <w:sz w:val="24"/>
          <w:szCs w:val="24"/>
        </w:rPr>
      </w:pPr>
      <w:r w:rsidRPr="004143A2">
        <w:rPr>
          <w:rFonts w:ascii="Times New Roman" w:eastAsia="Calibri" w:hAnsi="Times New Roman" w:cs="Times New Roman"/>
          <w:sz w:val="24"/>
          <w:szCs w:val="24"/>
        </w:rPr>
        <w:t>Meningkatkan kepedulian dan tanggung jawab terhadap lingkungan sosial.</w:t>
      </w:r>
    </w:p>
    <w:p w:rsidR="005A6375" w:rsidRPr="004143A2" w:rsidRDefault="00165C77" w:rsidP="008853BC">
      <w:pPr>
        <w:pStyle w:val="ListParagraph"/>
        <w:numPr>
          <w:ilvl w:val="0"/>
          <w:numId w:val="1"/>
        </w:numPr>
        <w:tabs>
          <w:tab w:val="clear" w:pos="720"/>
          <w:tab w:val="left" w:pos="142"/>
          <w:tab w:val="num" w:pos="567"/>
          <w:tab w:val="num" w:pos="851"/>
        </w:tabs>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   </w:t>
      </w:r>
      <w:r w:rsidR="005A6375" w:rsidRPr="004143A2">
        <w:rPr>
          <w:rFonts w:ascii="Times New Roman" w:eastAsia="Calibri" w:hAnsi="Times New Roman" w:cs="Times New Roman"/>
          <w:sz w:val="24"/>
          <w:szCs w:val="24"/>
        </w:rPr>
        <w:t>Menjadi acuan pelaksanaan kepatuhan dan tata kelola perusahaan yang baik.</w:t>
      </w:r>
    </w:p>
    <w:p w:rsidR="007F797B" w:rsidRPr="004143A2" w:rsidRDefault="007F797B" w:rsidP="007F797B">
      <w:pPr>
        <w:pStyle w:val="ListParagraph"/>
        <w:tabs>
          <w:tab w:val="left" w:pos="142"/>
          <w:tab w:val="num" w:pos="851"/>
        </w:tabs>
        <w:spacing w:line="480" w:lineRule="auto"/>
        <w:ind w:left="284"/>
        <w:jc w:val="both"/>
        <w:rPr>
          <w:rFonts w:ascii="Times New Roman" w:hAnsi="Times New Roman" w:cs="Times New Roman"/>
          <w:sz w:val="24"/>
          <w:szCs w:val="24"/>
        </w:rPr>
      </w:pPr>
    </w:p>
    <w:p w:rsidR="00FB73AD" w:rsidRPr="004143A2" w:rsidRDefault="003A5F2F" w:rsidP="00DB6302">
      <w:pPr>
        <w:pStyle w:val="ListParagraph"/>
        <w:tabs>
          <w:tab w:val="left" w:pos="142"/>
          <w:tab w:val="num" w:pos="851"/>
        </w:tabs>
        <w:spacing w:line="480" w:lineRule="auto"/>
        <w:ind w:left="0"/>
        <w:jc w:val="both"/>
        <w:rPr>
          <w:rFonts w:ascii="Times New Roman" w:hAnsi="Times New Roman" w:cs="Times New Roman"/>
          <w:b/>
          <w:sz w:val="24"/>
          <w:szCs w:val="24"/>
        </w:rPr>
      </w:pPr>
      <w:r w:rsidRPr="004143A2">
        <w:rPr>
          <w:rFonts w:ascii="Times New Roman" w:hAnsi="Times New Roman" w:cs="Times New Roman"/>
          <w:b/>
          <w:sz w:val="24"/>
          <w:szCs w:val="24"/>
        </w:rPr>
        <w:t>2.2 Struktur Organ</w:t>
      </w:r>
      <w:r w:rsidR="000B3A8E" w:rsidRPr="004143A2">
        <w:rPr>
          <w:rFonts w:ascii="Times New Roman" w:hAnsi="Times New Roman" w:cs="Times New Roman"/>
          <w:b/>
          <w:sz w:val="24"/>
          <w:szCs w:val="24"/>
        </w:rPr>
        <w:t>is</w:t>
      </w:r>
      <w:r w:rsidR="00C61F04">
        <w:rPr>
          <w:rFonts w:ascii="Times New Roman" w:hAnsi="Times New Roman" w:cs="Times New Roman"/>
          <w:b/>
          <w:sz w:val="24"/>
          <w:szCs w:val="24"/>
        </w:rPr>
        <w:t>asi</w:t>
      </w:r>
    </w:p>
    <w:p w:rsidR="000B3A8E" w:rsidRPr="004143A2" w:rsidRDefault="004832E2" w:rsidP="00110FF6">
      <w:pPr>
        <w:pStyle w:val="ListParagraph"/>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 xml:space="preserve">Organisasi dalam pengertian </w:t>
      </w:r>
      <w:r w:rsidR="00E2754C" w:rsidRPr="004143A2">
        <w:rPr>
          <w:rFonts w:ascii="Times New Roman" w:hAnsi="Times New Roman" w:cs="Times New Roman"/>
          <w:sz w:val="24"/>
          <w:szCs w:val="24"/>
        </w:rPr>
        <w:t xml:space="preserve">sebagai salah satu fungsi dalam manajemen yang berasal dari kata </w:t>
      </w:r>
      <w:r w:rsidR="00304136" w:rsidRPr="004143A2">
        <w:rPr>
          <w:rFonts w:ascii="Times New Roman" w:hAnsi="Times New Roman" w:cs="Times New Roman"/>
          <w:i/>
          <w:sz w:val="24"/>
          <w:szCs w:val="24"/>
        </w:rPr>
        <w:t>“to organize”</w:t>
      </w:r>
      <w:r w:rsidR="00304136" w:rsidRPr="004143A2">
        <w:rPr>
          <w:rFonts w:ascii="Times New Roman" w:hAnsi="Times New Roman" w:cs="Times New Roman"/>
          <w:sz w:val="24"/>
          <w:szCs w:val="24"/>
        </w:rPr>
        <w:t xml:space="preserve"> atau </w:t>
      </w:r>
      <w:r w:rsidR="00304136" w:rsidRPr="004143A2">
        <w:rPr>
          <w:rFonts w:ascii="Times New Roman" w:hAnsi="Times New Roman" w:cs="Times New Roman"/>
          <w:i/>
          <w:sz w:val="24"/>
          <w:szCs w:val="24"/>
        </w:rPr>
        <w:t>“organizing”</w:t>
      </w:r>
      <w:r w:rsidR="00304136" w:rsidRPr="004143A2">
        <w:rPr>
          <w:rFonts w:ascii="Times New Roman" w:hAnsi="Times New Roman" w:cs="Times New Roman"/>
          <w:sz w:val="24"/>
          <w:szCs w:val="24"/>
        </w:rPr>
        <w:t xml:space="preserve">. “pengorganisasian” merupakan salah satu fungsi manajemen dalam menentukan sistem alokasi, </w:t>
      </w:r>
      <w:r w:rsidR="00304136" w:rsidRPr="004143A2">
        <w:rPr>
          <w:rFonts w:ascii="Times New Roman" w:hAnsi="Times New Roman" w:cs="Times New Roman"/>
          <w:sz w:val="24"/>
          <w:szCs w:val="24"/>
        </w:rPr>
        <w:lastRenderedPageBreak/>
        <w:t>distribusi dan koordinasi sumber daya perusahaan secara efisien dan efektif untuk menunjang pencapaian sasaran usaha dan bisnis secara optimal.</w:t>
      </w:r>
    </w:p>
    <w:p w:rsidR="00C33F36" w:rsidRPr="004143A2" w:rsidRDefault="00C33F36" w:rsidP="006760AC">
      <w:pPr>
        <w:pStyle w:val="ListParagraph"/>
        <w:tabs>
          <w:tab w:val="left" w:pos="851"/>
        </w:tabs>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Struktur organisasi merupakan susunan yang menerangkan tentang b</w:t>
      </w:r>
      <w:r w:rsidR="007C024E">
        <w:rPr>
          <w:rFonts w:ascii="Times New Roman" w:hAnsi="Times New Roman" w:cs="Times New Roman"/>
          <w:sz w:val="24"/>
          <w:szCs w:val="24"/>
        </w:rPr>
        <w:t>a</w:t>
      </w:r>
      <w:r w:rsidRPr="004143A2">
        <w:rPr>
          <w:rFonts w:ascii="Times New Roman" w:hAnsi="Times New Roman" w:cs="Times New Roman"/>
          <w:sz w:val="24"/>
          <w:szCs w:val="24"/>
        </w:rPr>
        <w:t xml:space="preserve">gaimana suatu hubungan kerja yang berada di dalam suatu organisasi, </w:t>
      </w:r>
      <w:r w:rsidR="0007531C" w:rsidRPr="004143A2">
        <w:rPr>
          <w:rFonts w:ascii="Times New Roman" w:hAnsi="Times New Roman" w:cs="Times New Roman"/>
          <w:sz w:val="24"/>
          <w:szCs w:val="24"/>
        </w:rPr>
        <w:t>dan juga menerangkan bagaimana aliran wewenang dan tanggung jawab antara pemimpin dan bawahannya.</w:t>
      </w:r>
    </w:p>
    <w:p w:rsidR="0007531C" w:rsidRPr="004143A2" w:rsidRDefault="002C0580" w:rsidP="006760AC">
      <w:pPr>
        <w:pStyle w:val="ListParagraph"/>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Pola penataan dan pengembangan organisasi di PT. Bank Negara Indonesia (Persero) Tbk dilakukan dengan mempertimbangkan pola organisasi perbankan modern sebagai berikut:</w:t>
      </w:r>
    </w:p>
    <w:p w:rsidR="002C0580" w:rsidRPr="004143A2" w:rsidRDefault="004754D3" w:rsidP="00D56F43">
      <w:pPr>
        <w:pStyle w:val="ListParagraph"/>
        <w:numPr>
          <w:ilvl w:val="0"/>
          <w:numId w:val="2"/>
        </w:numPr>
        <w:tabs>
          <w:tab w:val="clear" w:pos="720"/>
          <w:tab w:val="num" w:pos="709"/>
        </w:tabs>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Dilakukan berdasarkan 3 (tiga) azas perbankan Modern:</w:t>
      </w:r>
    </w:p>
    <w:p w:rsidR="004754D3" w:rsidRPr="004143A2" w:rsidRDefault="004754D3" w:rsidP="00D56F43">
      <w:pPr>
        <w:pStyle w:val="ListParagraph"/>
        <w:numPr>
          <w:ilvl w:val="0"/>
          <w:numId w:val="3"/>
        </w:numPr>
        <w:tabs>
          <w:tab w:val="num" w:pos="851"/>
        </w:tabs>
        <w:spacing w:line="480" w:lineRule="auto"/>
        <w:ind w:left="851"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Simpifikasi kerja </w:t>
      </w:r>
      <w:r w:rsidRPr="004143A2">
        <w:rPr>
          <w:rFonts w:ascii="Times New Roman" w:hAnsi="Times New Roman" w:cs="Times New Roman"/>
          <w:i/>
          <w:sz w:val="24"/>
          <w:szCs w:val="24"/>
        </w:rPr>
        <w:t>(</w:t>
      </w:r>
      <w:r w:rsidR="00B84A40" w:rsidRPr="004143A2">
        <w:rPr>
          <w:rFonts w:ascii="Times New Roman" w:hAnsi="Times New Roman" w:cs="Times New Roman"/>
          <w:i/>
          <w:sz w:val="24"/>
          <w:szCs w:val="24"/>
        </w:rPr>
        <w:t>simplification of work</w:t>
      </w:r>
      <w:r w:rsidRPr="004143A2">
        <w:rPr>
          <w:rFonts w:ascii="Times New Roman" w:hAnsi="Times New Roman" w:cs="Times New Roman"/>
          <w:i/>
          <w:sz w:val="24"/>
          <w:szCs w:val="24"/>
        </w:rPr>
        <w:t>)</w:t>
      </w:r>
    </w:p>
    <w:p w:rsidR="00B84A40" w:rsidRPr="004143A2" w:rsidRDefault="00B84A40" w:rsidP="00D56F43">
      <w:pPr>
        <w:pStyle w:val="ListParagraph"/>
        <w:numPr>
          <w:ilvl w:val="0"/>
          <w:numId w:val="3"/>
        </w:numPr>
        <w:tabs>
          <w:tab w:val="num" w:pos="851"/>
        </w:tabs>
        <w:spacing w:line="480" w:lineRule="auto"/>
        <w:ind w:left="851" w:hanging="283"/>
        <w:jc w:val="both"/>
        <w:rPr>
          <w:rFonts w:ascii="Times New Roman" w:hAnsi="Times New Roman" w:cs="Times New Roman"/>
          <w:sz w:val="24"/>
          <w:szCs w:val="24"/>
        </w:rPr>
      </w:pPr>
      <w:r w:rsidRPr="004143A2">
        <w:rPr>
          <w:rFonts w:ascii="Times New Roman" w:hAnsi="Times New Roman" w:cs="Times New Roman"/>
          <w:sz w:val="24"/>
          <w:szCs w:val="24"/>
        </w:rPr>
        <w:t>Fleksibel dan adaptif terhadap perubahan lingkungan usaha</w:t>
      </w:r>
    </w:p>
    <w:p w:rsidR="00B84A40" w:rsidRPr="004143A2" w:rsidRDefault="00B84A40" w:rsidP="00D56F43">
      <w:pPr>
        <w:pStyle w:val="ListParagraph"/>
        <w:numPr>
          <w:ilvl w:val="0"/>
          <w:numId w:val="3"/>
        </w:numPr>
        <w:tabs>
          <w:tab w:val="num" w:pos="851"/>
        </w:tabs>
        <w:spacing w:line="480" w:lineRule="auto"/>
        <w:ind w:left="851"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Berorientasi terhadap pasar dan kepuasan </w:t>
      </w:r>
      <w:r w:rsidR="0026078E" w:rsidRPr="004143A2">
        <w:rPr>
          <w:rFonts w:ascii="Times New Roman" w:hAnsi="Times New Roman" w:cs="Times New Roman"/>
          <w:sz w:val="24"/>
          <w:szCs w:val="24"/>
        </w:rPr>
        <w:t xml:space="preserve">nasabah </w:t>
      </w:r>
      <w:r w:rsidR="0026078E" w:rsidRPr="004143A2">
        <w:rPr>
          <w:rFonts w:ascii="Times New Roman" w:hAnsi="Times New Roman" w:cs="Times New Roman"/>
          <w:i/>
          <w:sz w:val="24"/>
          <w:szCs w:val="24"/>
        </w:rPr>
        <w:t>(market oriented and customer satisfaction</w:t>
      </w:r>
      <w:r w:rsidR="00040902" w:rsidRPr="004143A2">
        <w:rPr>
          <w:rFonts w:ascii="Times New Roman" w:hAnsi="Times New Roman" w:cs="Times New Roman"/>
          <w:i/>
          <w:sz w:val="24"/>
          <w:szCs w:val="24"/>
        </w:rPr>
        <w:t>)</w:t>
      </w:r>
    </w:p>
    <w:p w:rsidR="00D123AF" w:rsidRPr="004143A2" w:rsidRDefault="00D123AF" w:rsidP="00D56F43">
      <w:pPr>
        <w:pStyle w:val="ListParagraph"/>
        <w:numPr>
          <w:ilvl w:val="0"/>
          <w:numId w:val="2"/>
        </w:numPr>
        <w:tabs>
          <w:tab w:val="clear" w:pos="720"/>
          <w:tab w:val="num" w:pos="709"/>
        </w:tabs>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Menunjang pencapaian visi, misi, sasaran dan pelaksanaan strategi bisnis</w:t>
      </w:r>
    </w:p>
    <w:p w:rsidR="00D123AF" w:rsidRPr="004143A2" w:rsidRDefault="003C036F" w:rsidP="00D56F43">
      <w:pPr>
        <w:pStyle w:val="ListParagraph"/>
        <w:numPr>
          <w:ilvl w:val="0"/>
          <w:numId w:val="2"/>
        </w:numPr>
        <w:tabs>
          <w:tab w:val="clear" w:pos="720"/>
          <w:tab w:val="num" w:pos="709"/>
        </w:tabs>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Menciptakan organisasi yang bersifat dinamis, fleksibel dan adaptif terhadap perubahan lingkungan usaha (</w:t>
      </w:r>
      <w:r w:rsidRPr="004143A2">
        <w:rPr>
          <w:rFonts w:ascii="Times New Roman" w:hAnsi="Times New Roman" w:cs="Times New Roman"/>
          <w:i/>
          <w:sz w:val="24"/>
          <w:szCs w:val="24"/>
        </w:rPr>
        <w:t>Internal</w:t>
      </w:r>
      <w:r w:rsidRPr="004143A2">
        <w:rPr>
          <w:rFonts w:ascii="Times New Roman" w:hAnsi="Times New Roman" w:cs="Times New Roman"/>
          <w:sz w:val="24"/>
          <w:szCs w:val="24"/>
        </w:rPr>
        <w:t xml:space="preserve"> dan </w:t>
      </w:r>
      <w:r w:rsidRPr="004143A2">
        <w:rPr>
          <w:rFonts w:ascii="Times New Roman" w:hAnsi="Times New Roman" w:cs="Times New Roman"/>
          <w:i/>
          <w:sz w:val="24"/>
          <w:szCs w:val="24"/>
        </w:rPr>
        <w:t>Eksternal</w:t>
      </w:r>
      <w:r w:rsidRPr="004143A2">
        <w:rPr>
          <w:rFonts w:ascii="Times New Roman" w:hAnsi="Times New Roman" w:cs="Times New Roman"/>
          <w:sz w:val="24"/>
          <w:szCs w:val="24"/>
        </w:rPr>
        <w:t>)</w:t>
      </w:r>
    </w:p>
    <w:p w:rsidR="004F58AA" w:rsidRPr="004143A2" w:rsidRDefault="00D9470B" w:rsidP="005C0397">
      <w:pPr>
        <w:pStyle w:val="ListParagraph"/>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PT. Bank Negara Indonesia (Persero) Tbk cabang PTB Bandung memiliki struuktur organisasi berbentuk lini dan staff, dimana melalui struktur organisasi ini atasan mendelegasikan wewenang kepada bawahan, lalu wew</w:t>
      </w:r>
      <w:r w:rsidR="001601EE">
        <w:rPr>
          <w:rFonts w:ascii="Times New Roman" w:hAnsi="Times New Roman" w:cs="Times New Roman"/>
          <w:sz w:val="24"/>
          <w:szCs w:val="24"/>
        </w:rPr>
        <w:t>e</w:t>
      </w:r>
      <w:r w:rsidRPr="004143A2">
        <w:rPr>
          <w:rFonts w:ascii="Times New Roman" w:hAnsi="Times New Roman" w:cs="Times New Roman"/>
          <w:sz w:val="24"/>
          <w:szCs w:val="24"/>
        </w:rPr>
        <w:t>nang tersebut didelegasikan kembali kepada bawahan.</w:t>
      </w:r>
      <w:r w:rsidR="002343A1" w:rsidRPr="004143A2">
        <w:rPr>
          <w:rFonts w:ascii="Times New Roman" w:hAnsi="Times New Roman" w:cs="Times New Roman"/>
          <w:sz w:val="24"/>
          <w:szCs w:val="24"/>
        </w:rPr>
        <w:t xml:space="preserve"> Adapun gambar struktur organisasinya dapat dilihat </w:t>
      </w:r>
      <w:r w:rsidR="00B61C87" w:rsidRPr="004143A2">
        <w:rPr>
          <w:rFonts w:ascii="Times New Roman" w:hAnsi="Times New Roman" w:cs="Times New Roman"/>
          <w:sz w:val="24"/>
          <w:szCs w:val="24"/>
        </w:rPr>
        <w:t>sebagai berikut:</w:t>
      </w:r>
    </w:p>
    <w:p w:rsidR="00E946DD" w:rsidRDefault="00E946DD" w:rsidP="00B61C87">
      <w:pPr>
        <w:spacing w:line="480" w:lineRule="auto"/>
        <w:jc w:val="both"/>
        <w:rPr>
          <w:rFonts w:ascii="Times New Roman" w:hAnsi="Times New Roman" w:cs="Times New Roman"/>
          <w:sz w:val="24"/>
          <w:szCs w:val="24"/>
        </w:rPr>
      </w:pPr>
    </w:p>
    <w:p w:rsidR="00B61C87" w:rsidRPr="004143A2" w:rsidRDefault="00AF6073" w:rsidP="00B61C8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84" style="position:absolute;left:0;text-align:left;margin-left:-8.25pt;margin-top:18pt;width:450pt;height:243pt;z-index:251688960" coordorigin="2268,2268" coordsize="9000,4860">
            <v:rect id="_x0000_s1052" style="position:absolute;left:4803;top:2268;width:1800;height:540">
              <v:textbox style="mso-next-textbox:#_x0000_s1052">
                <w:txbxContent>
                  <w:p w:rsidR="005630C4" w:rsidRPr="005630C4" w:rsidRDefault="005630C4" w:rsidP="005630C4">
                    <w:pPr>
                      <w:jc w:val="center"/>
                      <w:rPr>
                        <w:sz w:val="16"/>
                        <w:szCs w:val="16"/>
                      </w:rPr>
                    </w:pPr>
                    <w:r w:rsidRPr="008F003F">
                      <w:rPr>
                        <w:rFonts w:ascii="Times New Roman" w:hAnsi="Times New Roman" w:cs="Times New Roman"/>
                        <w:sz w:val="14"/>
                        <w:szCs w:val="16"/>
                      </w:rPr>
                      <w:t>PEMIMPIN CABANG</w:t>
                    </w:r>
                  </w:p>
                </w:txbxContent>
              </v:textbox>
            </v:rect>
            <v:rect id="_x0000_s1053" style="position:absolute;left:2418;top:3168;width:1440;height:900">
              <v:textbox style="mso-next-textbox:#_x0000_s1053">
                <w:txbxContent>
                  <w:p w:rsidR="005630C4" w:rsidRPr="005630C4" w:rsidRDefault="005630C4" w:rsidP="005630C4">
                    <w:pPr>
                      <w:jc w:val="center"/>
                      <w:rPr>
                        <w:sz w:val="16"/>
                        <w:szCs w:val="16"/>
                      </w:rPr>
                    </w:pPr>
                    <w:r w:rsidRPr="008F003F">
                      <w:rPr>
                        <w:rFonts w:ascii="Times New Roman" w:hAnsi="Times New Roman" w:cs="Times New Roman"/>
                        <w:sz w:val="14"/>
                        <w:szCs w:val="16"/>
                      </w:rPr>
                      <w:t>STAFF BRANCH QUALITY ASSURANCE</w:t>
                    </w:r>
                  </w:p>
                </w:txbxContent>
              </v:textbox>
            </v:rect>
            <v:rect id="_x0000_s1054" style="position:absolute;left:4788;top:4788;width:1800;height:900">
              <v:textbox style="mso-next-textbox:#_x0000_s1054">
                <w:txbxContent>
                  <w:p w:rsidR="005630C4" w:rsidRPr="008F003F" w:rsidRDefault="005630C4" w:rsidP="005630C4">
                    <w:pPr>
                      <w:jc w:val="center"/>
                      <w:rPr>
                        <w:sz w:val="14"/>
                        <w:szCs w:val="16"/>
                      </w:rPr>
                    </w:pPr>
                    <w:r w:rsidRPr="008F003F">
                      <w:rPr>
                        <w:rFonts w:ascii="Times New Roman" w:hAnsi="Times New Roman" w:cs="Times New Roman"/>
                        <w:sz w:val="14"/>
                        <w:szCs w:val="16"/>
                      </w:rPr>
                      <w:t>PEMIMPIN BIDANG PEMBINAAN KLN 2</w:t>
                    </w:r>
                  </w:p>
                </w:txbxContent>
              </v:textbox>
            </v:rect>
            <v:rect id="_x0000_s1055" style="position:absolute;left:8568;top:4788;width:1800;height:900">
              <v:textbox style="mso-next-textbox:#_x0000_s1055">
                <w:txbxContent>
                  <w:p w:rsidR="005630C4" w:rsidRPr="005630C4" w:rsidRDefault="005630C4" w:rsidP="005630C4">
                    <w:pPr>
                      <w:jc w:val="center"/>
                      <w:rPr>
                        <w:sz w:val="16"/>
                        <w:szCs w:val="16"/>
                      </w:rPr>
                    </w:pPr>
                    <w:r w:rsidRPr="008F003F">
                      <w:rPr>
                        <w:rFonts w:ascii="Times New Roman" w:hAnsi="Times New Roman" w:cs="Times New Roman"/>
                        <w:sz w:val="14"/>
                        <w:szCs w:val="16"/>
                      </w:rPr>
                      <w:t>PEMIMPIN BIDANG PEMBINAAN KLN 1</w:t>
                    </w:r>
                  </w:p>
                </w:txbxContent>
              </v:textbox>
            </v:rect>
            <v:rect id="_x0000_s1056" style="position:absolute;left:2268;top:4788;width:1800;height:900">
              <v:textbox style="mso-next-textbox:#_x0000_s1056">
                <w:txbxContent>
                  <w:p w:rsidR="005630C4" w:rsidRPr="005630C4" w:rsidRDefault="005630C4" w:rsidP="005630C4">
                    <w:pPr>
                      <w:jc w:val="center"/>
                      <w:rPr>
                        <w:sz w:val="16"/>
                        <w:szCs w:val="16"/>
                      </w:rPr>
                    </w:pPr>
                    <w:r w:rsidRPr="008F003F">
                      <w:rPr>
                        <w:rFonts w:ascii="Times New Roman" w:hAnsi="Times New Roman" w:cs="Times New Roman"/>
                        <w:sz w:val="14"/>
                        <w:szCs w:val="16"/>
                      </w:rPr>
                      <w:t>PEMIMPIN BIDANG PELAYANAN NASABAH</w:t>
                    </w:r>
                  </w:p>
                </w:txbxContent>
              </v:textbox>
            </v:rect>
            <v:rect id="_x0000_s1057" style="position:absolute;left:2448;top:6408;width:1260;height:720">
              <v:textbox style="mso-next-textbox:#_x0000_s1057">
                <w:txbxContent>
                  <w:p w:rsidR="000C07AD" w:rsidRPr="005630C4" w:rsidRDefault="000C07AD" w:rsidP="000C07AD">
                    <w:pPr>
                      <w:jc w:val="center"/>
                      <w:rPr>
                        <w:sz w:val="16"/>
                        <w:szCs w:val="16"/>
                      </w:rPr>
                    </w:pPr>
                    <w:r w:rsidRPr="008F003F">
                      <w:rPr>
                        <w:rFonts w:ascii="Times New Roman" w:hAnsi="Times New Roman" w:cs="Times New Roman"/>
                        <w:sz w:val="14"/>
                        <w:szCs w:val="16"/>
                      </w:rPr>
                      <w:t>PENYELIA PELAYANAN</w:t>
                    </w:r>
                  </w:p>
                </w:txbxContent>
              </v:textbox>
            </v:rect>
            <v:rect id="_x0000_s1059" style="position:absolute;left:3888;top:6408;width:1080;height:720">
              <v:textbox style="mso-next-textbox:#_x0000_s1059">
                <w:txbxContent>
                  <w:p w:rsidR="000C07AD" w:rsidRPr="008F003F" w:rsidRDefault="000C07AD" w:rsidP="000C07AD">
                    <w:pPr>
                      <w:jc w:val="center"/>
                      <w:rPr>
                        <w:sz w:val="14"/>
                        <w:szCs w:val="16"/>
                      </w:rPr>
                    </w:pPr>
                    <w:r w:rsidRPr="008F003F">
                      <w:rPr>
                        <w:rFonts w:ascii="Times New Roman" w:hAnsi="Times New Roman" w:cs="Times New Roman"/>
                        <w:sz w:val="14"/>
                        <w:szCs w:val="16"/>
                      </w:rPr>
                      <w:t>PEMIMPIN KLN</w:t>
                    </w:r>
                  </w:p>
                </w:txbxContent>
              </v:textbox>
            </v:rect>
            <v:rect id="_x0000_s1060" style="position:absolute;left:5148;top:6408;width:1080;height:720">
              <v:textbox style="mso-next-textbox:#_x0000_s1060">
                <w:txbxContent>
                  <w:p w:rsidR="000C07AD" w:rsidRPr="005630C4" w:rsidRDefault="001033D7" w:rsidP="000C07AD">
                    <w:pPr>
                      <w:jc w:val="center"/>
                      <w:rPr>
                        <w:sz w:val="16"/>
                        <w:szCs w:val="16"/>
                      </w:rPr>
                    </w:pPr>
                    <w:r w:rsidRPr="008F003F">
                      <w:rPr>
                        <w:rFonts w:ascii="Times New Roman" w:hAnsi="Times New Roman" w:cs="Times New Roman"/>
                        <w:sz w:val="14"/>
                        <w:szCs w:val="16"/>
                      </w:rPr>
                      <w:t>PENYELIA ADM</w:t>
                    </w:r>
                    <w:r w:rsidR="000C07AD" w:rsidRPr="008F003F">
                      <w:rPr>
                        <w:rFonts w:ascii="Times New Roman" w:hAnsi="Times New Roman" w:cs="Times New Roman"/>
                        <w:sz w:val="14"/>
                        <w:szCs w:val="16"/>
                      </w:rPr>
                      <w:t xml:space="preserve"> 2</w:t>
                    </w:r>
                  </w:p>
                </w:txbxContent>
              </v:textbox>
            </v:rect>
            <v:rect id="_x0000_s1061" style="position:absolute;left:6408;top:6408;width:1080;height:720">
              <v:textbox style="mso-next-textbox:#_x0000_s1061">
                <w:txbxContent>
                  <w:p w:rsidR="000C07AD" w:rsidRPr="005630C4" w:rsidRDefault="000C07AD" w:rsidP="000C07AD">
                    <w:pPr>
                      <w:jc w:val="center"/>
                      <w:rPr>
                        <w:sz w:val="16"/>
                        <w:szCs w:val="16"/>
                      </w:rPr>
                    </w:pPr>
                    <w:r w:rsidRPr="008F003F">
                      <w:rPr>
                        <w:rFonts w:ascii="Times New Roman" w:hAnsi="Times New Roman" w:cs="Times New Roman"/>
                        <w:sz w:val="14"/>
                        <w:szCs w:val="16"/>
                      </w:rPr>
                      <w:t xml:space="preserve">PENYELIA </w:t>
                    </w:r>
                    <w:r w:rsidR="001033D7" w:rsidRPr="008F003F">
                      <w:rPr>
                        <w:rFonts w:ascii="Times New Roman" w:hAnsi="Times New Roman" w:cs="Times New Roman"/>
                        <w:sz w:val="14"/>
                        <w:szCs w:val="16"/>
                      </w:rPr>
                      <w:t>PE</w:t>
                    </w:r>
                    <w:r w:rsidR="008F003F" w:rsidRPr="008F003F">
                      <w:rPr>
                        <w:rFonts w:ascii="Times New Roman" w:hAnsi="Times New Roman" w:cs="Times New Roman"/>
                        <w:sz w:val="14"/>
                        <w:szCs w:val="16"/>
                      </w:rPr>
                      <w:t>NJ</w:t>
                    </w:r>
                    <w:r w:rsidRPr="008F003F">
                      <w:rPr>
                        <w:rFonts w:ascii="Times New Roman" w:hAnsi="Times New Roman" w:cs="Times New Roman"/>
                        <w:sz w:val="14"/>
                        <w:szCs w:val="16"/>
                      </w:rPr>
                      <w:t xml:space="preserve"> 2</w:t>
                    </w:r>
                  </w:p>
                </w:txbxContent>
              </v:textbox>
            </v:rect>
            <v:rect id="_x0000_s1063" style="position:absolute;left:7668;top:6408;width:1080;height:720">
              <v:textbox style="mso-next-textbox:#_x0000_s1063">
                <w:txbxContent>
                  <w:p w:rsidR="001033D7" w:rsidRPr="005630C4" w:rsidRDefault="001033D7" w:rsidP="001033D7">
                    <w:pPr>
                      <w:jc w:val="center"/>
                      <w:rPr>
                        <w:sz w:val="16"/>
                        <w:szCs w:val="16"/>
                      </w:rPr>
                    </w:pPr>
                    <w:r w:rsidRPr="008F003F">
                      <w:rPr>
                        <w:rFonts w:ascii="Times New Roman" w:hAnsi="Times New Roman" w:cs="Times New Roman"/>
                        <w:sz w:val="14"/>
                        <w:szCs w:val="16"/>
                      </w:rPr>
                      <w:t>PEMIMPIN KLN</w:t>
                    </w:r>
                  </w:p>
                </w:txbxContent>
              </v:textbox>
            </v:rect>
            <v:rect id="_x0000_s1064" style="position:absolute;left:8928;top:6408;width:1080;height:720">
              <v:textbox style="mso-next-textbox:#_x0000_s1064">
                <w:txbxContent>
                  <w:p w:rsidR="001033D7" w:rsidRPr="005630C4" w:rsidRDefault="001033D7" w:rsidP="001033D7">
                    <w:pPr>
                      <w:jc w:val="center"/>
                      <w:rPr>
                        <w:sz w:val="16"/>
                        <w:szCs w:val="16"/>
                      </w:rPr>
                    </w:pPr>
                    <w:r w:rsidRPr="008F003F">
                      <w:rPr>
                        <w:rFonts w:ascii="Times New Roman" w:hAnsi="Times New Roman" w:cs="Times New Roman"/>
                        <w:sz w:val="14"/>
                        <w:szCs w:val="16"/>
                      </w:rPr>
                      <w:t>PENYELIA ADM 1</w:t>
                    </w:r>
                  </w:p>
                </w:txbxContent>
              </v:textbox>
            </v:rect>
            <v:rect id="_x0000_s1065" style="position:absolute;left:10188;top:6408;width:1080;height:720">
              <v:textbox style="mso-next-textbox:#_x0000_s1065">
                <w:txbxContent>
                  <w:p w:rsidR="008F003F" w:rsidRPr="008F003F" w:rsidRDefault="008F003F" w:rsidP="008F003F">
                    <w:pPr>
                      <w:jc w:val="center"/>
                      <w:rPr>
                        <w:sz w:val="14"/>
                        <w:szCs w:val="16"/>
                      </w:rPr>
                    </w:pPr>
                    <w:r w:rsidRPr="008F003F">
                      <w:rPr>
                        <w:rFonts w:ascii="Times New Roman" w:hAnsi="Times New Roman" w:cs="Times New Roman"/>
                        <w:sz w:val="14"/>
                        <w:szCs w:val="16"/>
                      </w:rPr>
                      <w:t xml:space="preserve">PENYELIA PENJ </w:t>
                    </w:r>
                    <w:r w:rsidR="00D4433C">
                      <w:rPr>
                        <w:rFonts w:ascii="Times New Roman" w:hAnsi="Times New Roman" w:cs="Times New Roman"/>
                        <w:sz w:val="14"/>
                        <w:szCs w:val="16"/>
                      </w:rPr>
                      <w:t>1</w:t>
                    </w:r>
                  </w:p>
                </w:txbxContent>
              </v:textbox>
            </v:rect>
            <v:shapetype id="_x0000_t32" coordsize="21600,21600" o:spt="32" o:oned="t" path="m,l21600,21600e" filled="f">
              <v:path arrowok="t" fillok="f" o:connecttype="none"/>
              <o:lock v:ext="edit" shapetype="t"/>
            </v:shapetype>
            <v:shape id="_x0000_s1067" type="#_x0000_t32" style="position:absolute;left:3168;top:4428;width:1;height:360" o:connectortype="straight"/>
            <v:shape id="_x0000_s1068" type="#_x0000_t32" style="position:absolute;left:3168;top:4428;width:6299;height:0" o:connectortype="straight"/>
            <v:shape id="_x0000_s1071" type="#_x0000_t32" style="position:absolute;left:8209;top:6048;width:2519;height:0;flip:x" o:connectortype="straight"/>
            <v:shape id="_x0000_s1072" type="#_x0000_t32" style="position:absolute;left:4429;top:6048;width:2519;height:0;flip:x" o:connectortype="straight"/>
            <v:shape id="_x0000_s1073" type="#_x0000_t32" style="position:absolute;left:10728;top:6048;width:1;height:360" o:connectortype="straight"/>
            <v:shape id="_x0000_s1074" type="#_x0000_t32" style="position:absolute;left:5688;top:2808;width:1;height:1980" o:connectortype="straight"/>
            <v:shape id="_x0000_s1075" type="#_x0000_t32" style="position:absolute;left:9467;top:4428;width:1;height:360" o:connectortype="straight"/>
            <v:shape id="_x0000_s1076" type="#_x0000_t32" style="position:absolute;left:3108;top:5688;width:1;height:720" o:connectortype="straight"/>
            <v:shape id="_x0000_s1077" type="#_x0000_t32" style="position:absolute;left:4428;top:6048;width:1;height:360" o:connectortype="straight"/>
            <v:shape id="_x0000_s1078" type="#_x0000_t32" style="position:absolute;left:5688;top:5688;width:2;height:720" o:connectortype="straight"/>
            <v:shape id="_x0000_s1079" type="#_x0000_t32" style="position:absolute;left:6948;top:6048;width:1;height:360" o:connectortype="straight"/>
            <v:shape id="_x0000_s1080" type="#_x0000_t32" style="position:absolute;left:8208;top:6048;width:1;height:360" o:connectortype="straight"/>
            <v:shape id="_x0000_s1081" type="#_x0000_t32" style="position:absolute;left:9468;top:5688;width:1;height:720" o:connectortype="straight"/>
            <v:shape id="_x0000_s1082" type="#_x0000_t32" style="position:absolute;left:3888;top:3588;width:1800;height:0;flip:x" o:connectortype="straight">
              <v:stroke dashstyle="dash"/>
            </v:shape>
          </v:group>
        </w:pict>
      </w:r>
    </w:p>
    <w:p w:rsidR="00D766C3" w:rsidRPr="004143A2" w:rsidRDefault="00D766C3" w:rsidP="00B61C87">
      <w:pPr>
        <w:spacing w:line="480" w:lineRule="auto"/>
        <w:jc w:val="both"/>
        <w:rPr>
          <w:rFonts w:ascii="Times New Roman" w:hAnsi="Times New Roman" w:cs="Times New Roman"/>
          <w:sz w:val="24"/>
          <w:szCs w:val="24"/>
        </w:rPr>
      </w:pPr>
    </w:p>
    <w:p w:rsidR="00B61C87" w:rsidRPr="004143A2" w:rsidRDefault="00B61C87" w:rsidP="00B61C87">
      <w:pPr>
        <w:spacing w:line="480" w:lineRule="auto"/>
        <w:jc w:val="both"/>
        <w:rPr>
          <w:rFonts w:ascii="Times New Roman" w:hAnsi="Times New Roman" w:cs="Times New Roman"/>
          <w:sz w:val="24"/>
          <w:szCs w:val="24"/>
        </w:rPr>
      </w:pPr>
    </w:p>
    <w:p w:rsidR="00B61C87" w:rsidRPr="004143A2" w:rsidRDefault="00B61C87" w:rsidP="00B128B9">
      <w:pPr>
        <w:spacing w:line="480" w:lineRule="auto"/>
        <w:jc w:val="both"/>
        <w:rPr>
          <w:rFonts w:ascii="Times New Roman" w:hAnsi="Times New Roman" w:cs="Times New Roman"/>
          <w:sz w:val="24"/>
          <w:szCs w:val="24"/>
        </w:rPr>
      </w:pPr>
    </w:p>
    <w:p w:rsidR="00B61C87" w:rsidRPr="004143A2" w:rsidRDefault="00B61C87" w:rsidP="00B128B9">
      <w:pPr>
        <w:spacing w:line="480" w:lineRule="auto"/>
        <w:jc w:val="both"/>
        <w:rPr>
          <w:rFonts w:ascii="Times New Roman" w:hAnsi="Times New Roman" w:cs="Times New Roman"/>
          <w:sz w:val="24"/>
          <w:szCs w:val="24"/>
        </w:rPr>
      </w:pPr>
    </w:p>
    <w:p w:rsidR="00B61C87" w:rsidRPr="004143A2" w:rsidRDefault="00B61C87" w:rsidP="00B128B9">
      <w:pPr>
        <w:spacing w:line="480" w:lineRule="auto"/>
        <w:jc w:val="both"/>
        <w:rPr>
          <w:rFonts w:ascii="Times New Roman" w:hAnsi="Times New Roman" w:cs="Times New Roman"/>
          <w:sz w:val="24"/>
          <w:szCs w:val="24"/>
        </w:rPr>
      </w:pPr>
    </w:p>
    <w:p w:rsidR="00B61C87" w:rsidRPr="004143A2" w:rsidRDefault="00B61C87" w:rsidP="00B128B9">
      <w:pPr>
        <w:spacing w:line="480" w:lineRule="auto"/>
        <w:jc w:val="both"/>
        <w:rPr>
          <w:rFonts w:ascii="Times New Roman" w:hAnsi="Times New Roman" w:cs="Times New Roman"/>
          <w:sz w:val="24"/>
          <w:szCs w:val="24"/>
        </w:rPr>
      </w:pPr>
    </w:p>
    <w:p w:rsidR="00D766C3" w:rsidRPr="004143A2" w:rsidRDefault="00D766C3" w:rsidP="00B128B9">
      <w:pPr>
        <w:spacing w:line="480" w:lineRule="auto"/>
        <w:jc w:val="both"/>
        <w:rPr>
          <w:rFonts w:ascii="Times New Roman" w:hAnsi="Times New Roman" w:cs="Times New Roman"/>
          <w:sz w:val="24"/>
          <w:szCs w:val="24"/>
        </w:rPr>
      </w:pPr>
    </w:p>
    <w:p w:rsidR="00B61C87" w:rsidRPr="004143A2" w:rsidRDefault="00B61C87" w:rsidP="00B128B9">
      <w:pPr>
        <w:spacing w:line="480" w:lineRule="auto"/>
        <w:jc w:val="both"/>
        <w:rPr>
          <w:rFonts w:ascii="Times New Roman" w:hAnsi="Times New Roman" w:cs="Times New Roman"/>
          <w:sz w:val="24"/>
          <w:szCs w:val="24"/>
        </w:rPr>
      </w:pPr>
    </w:p>
    <w:p w:rsidR="0008137C" w:rsidRPr="004143A2" w:rsidRDefault="0008137C" w:rsidP="00B128B9">
      <w:pPr>
        <w:spacing w:line="480" w:lineRule="auto"/>
        <w:jc w:val="both"/>
        <w:rPr>
          <w:rFonts w:ascii="Times New Roman" w:hAnsi="Times New Roman" w:cs="Times New Roman"/>
          <w:sz w:val="24"/>
          <w:szCs w:val="24"/>
        </w:rPr>
      </w:pPr>
    </w:p>
    <w:p w:rsidR="00B61C87" w:rsidRPr="004143A2" w:rsidRDefault="00B61C87" w:rsidP="00B61C87">
      <w:pPr>
        <w:spacing w:line="240" w:lineRule="auto"/>
        <w:jc w:val="center"/>
        <w:rPr>
          <w:rFonts w:ascii="Times New Roman" w:hAnsi="Times New Roman" w:cs="Times New Roman"/>
          <w:sz w:val="24"/>
          <w:szCs w:val="24"/>
        </w:rPr>
      </w:pPr>
      <w:r w:rsidRPr="004143A2">
        <w:rPr>
          <w:rFonts w:ascii="Times New Roman" w:hAnsi="Times New Roman" w:cs="Times New Roman"/>
          <w:sz w:val="24"/>
          <w:szCs w:val="24"/>
        </w:rPr>
        <w:t>Gambar 2.1</w:t>
      </w:r>
    </w:p>
    <w:p w:rsidR="00B61C87" w:rsidRPr="004143A2" w:rsidRDefault="00B61C87" w:rsidP="00B61C87">
      <w:pPr>
        <w:spacing w:line="240" w:lineRule="auto"/>
        <w:jc w:val="center"/>
        <w:rPr>
          <w:rFonts w:ascii="Times New Roman" w:hAnsi="Times New Roman" w:cs="Times New Roman"/>
          <w:sz w:val="24"/>
          <w:szCs w:val="24"/>
        </w:rPr>
      </w:pPr>
      <w:r w:rsidRPr="004143A2">
        <w:rPr>
          <w:rFonts w:ascii="Times New Roman" w:hAnsi="Times New Roman" w:cs="Times New Roman"/>
          <w:sz w:val="24"/>
          <w:szCs w:val="24"/>
        </w:rPr>
        <w:t>Struktur Organisasi PT. Bank Negara Indonesia (Persero) Tbk</w:t>
      </w:r>
    </w:p>
    <w:p w:rsidR="00B61C87" w:rsidRPr="004143A2" w:rsidRDefault="006141B9" w:rsidP="00B61C87">
      <w:pPr>
        <w:spacing w:line="240" w:lineRule="auto"/>
        <w:jc w:val="center"/>
        <w:rPr>
          <w:rFonts w:ascii="Times New Roman" w:hAnsi="Times New Roman" w:cs="Times New Roman"/>
          <w:sz w:val="24"/>
          <w:szCs w:val="24"/>
        </w:rPr>
      </w:pPr>
      <w:r w:rsidRPr="004143A2">
        <w:rPr>
          <w:rFonts w:ascii="Times New Roman" w:hAnsi="Times New Roman" w:cs="Times New Roman"/>
          <w:sz w:val="24"/>
          <w:szCs w:val="24"/>
        </w:rPr>
        <w:t>Cabang PTB Bandung</w:t>
      </w: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Pr="004143A2" w:rsidRDefault="006141B9" w:rsidP="00B61C87">
      <w:pPr>
        <w:spacing w:line="240" w:lineRule="auto"/>
        <w:jc w:val="center"/>
        <w:rPr>
          <w:rFonts w:ascii="Times New Roman" w:hAnsi="Times New Roman" w:cs="Times New Roman"/>
          <w:sz w:val="24"/>
          <w:szCs w:val="24"/>
        </w:rPr>
      </w:pPr>
    </w:p>
    <w:p w:rsidR="006141B9" w:rsidRDefault="006141B9" w:rsidP="00B61C87">
      <w:pPr>
        <w:spacing w:line="240" w:lineRule="auto"/>
        <w:jc w:val="center"/>
        <w:rPr>
          <w:rFonts w:ascii="Times New Roman" w:hAnsi="Times New Roman" w:cs="Times New Roman"/>
          <w:sz w:val="24"/>
          <w:szCs w:val="24"/>
        </w:rPr>
      </w:pPr>
    </w:p>
    <w:p w:rsidR="00E946DD" w:rsidRDefault="00E946DD" w:rsidP="00B61C87">
      <w:pPr>
        <w:spacing w:line="240" w:lineRule="auto"/>
        <w:jc w:val="center"/>
        <w:rPr>
          <w:rFonts w:ascii="Times New Roman" w:hAnsi="Times New Roman" w:cs="Times New Roman"/>
          <w:sz w:val="24"/>
          <w:szCs w:val="24"/>
        </w:rPr>
      </w:pPr>
    </w:p>
    <w:p w:rsidR="00E946DD" w:rsidRDefault="00E946DD" w:rsidP="00B61C87">
      <w:pPr>
        <w:spacing w:line="240" w:lineRule="auto"/>
        <w:jc w:val="center"/>
        <w:rPr>
          <w:rFonts w:ascii="Times New Roman" w:hAnsi="Times New Roman" w:cs="Times New Roman"/>
          <w:sz w:val="24"/>
          <w:szCs w:val="24"/>
        </w:rPr>
      </w:pPr>
    </w:p>
    <w:p w:rsidR="00E946DD" w:rsidRPr="004143A2" w:rsidRDefault="00E946DD" w:rsidP="00B61C87">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6141B9" w:rsidRPr="004143A2" w:rsidRDefault="00AF6073" w:rsidP="006141B9">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pict>
          <v:group id="_x0000_s1085" style="position:absolute;left:0;text-align:left;margin-left:0;margin-top:4.2pt;width:6in;height:225pt;z-index:251689984" coordorigin="2268,2268" coordsize="8640,4500">
            <v:rect id="_x0000_s1086" style="position:absolute;left:5508;top:2268;width:2157;height:720">
              <v:textbox style="mso-next-textbox:#_x0000_s1086">
                <w:txbxContent>
                  <w:p w:rsidR="006141B9" w:rsidRPr="00442A9D" w:rsidRDefault="006141B9" w:rsidP="006141B9">
                    <w:pPr>
                      <w:jc w:val="center"/>
                      <w:rPr>
                        <w:sz w:val="16"/>
                        <w:szCs w:val="16"/>
                      </w:rPr>
                    </w:pPr>
                    <w:r w:rsidRPr="00657503">
                      <w:rPr>
                        <w:rFonts w:ascii="Times New Roman" w:hAnsi="Times New Roman" w:cs="Times New Roman"/>
                        <w:sz w:val="16"/>
                        <w:szCs w:val="16"/>
                      </w:rPr>
                      <w:t>PEMIMPIN BIDANG PELAYANAN NASABAH</w:t>
                    </w:r>
                  </w:p>
                </w:txbxContent>
              </v:textbox>
            </v:rect>
            <v:rect id="_x0000_s1087" style="position:absolute;left:2268;top:4068;width:1440;height:900">
              <v:textbox style="mso-next-textbox:#_x0000_s1087">
                <w:txbxContent>
                  <w:p w:rsidR="006141B9" w:rsidRPr="00442A9D" w:rsidRDefault="006141B9" w:rsidP="006141B9">
                    <w:pPr>
                      <w:jc w:val="center"/>
                      <w:rPr>
                        <w:sz w:val="16"/>
                        <w:szCs w:val="16"/>
                      </w:rPr>
                    </w:pPr>
                    <w:r w:rsidRPr="00442A9D">
                      <w:rPr>
                        <w:rFonts w:ascii="Times New Roman" w:hAnsi="Times New Roman" w:cs="Times New Roman"/>
                        <w:sz w:val="16"/>
                        <w:szCs w:val="16"/>
                      </w:rPr>
                      <w:t>PENYELIA PELAYANAN UANG TUNAI 1</w:t>
                    </w:r>
                  </w:p>
                </w:txbxContent>
              </v:textbox>
            </v:rect>
            <v:rect id="_x0000_s1088" style="position:absolute;left:4068;top:4068;width:1440;height:900">
              <v:textbox style="mso-next-textbox:#_x0000_s1088">
                <w:txbxContent>
                  <w:p w:rsidR="006141B9" w:rsidRPr="00442A9D" w:rsidRDefault="006141B9" w:rsidP="006141B9">
                    <w:pPr>
                      <w:jc w:val="center"/>
                      <w:rPr>
                        <w:sz w:val="16"/>
                        <w:szCs w:val="16"/>
                      </w:rPr>
                    </w:pPr>
                    <w:r w:rsidRPr="00442A9D">
                      <w:rPr>
                        <w:rFonts w:ascii="Times New Roman" w:hAnsi="Times New Roman" w:cs="Times New Roman"/>
                        <w:sz w:val="16"/>
                        <w:szCs w:val="16"/>
                      </w:rPr>
                      <w:t>PENYELIA PELAYANAN UANG</w:t>
                    </w:r>
                  </w:p>
                </w:txbxContent>
              </v:textbox>
            </v:rect>
            <v:rect id="_x0000_s1089" style="position:absolute;left:5868;top:4068;width:1440;height:900">
              <v:textbox style="mso-next-textbox:#_x0000_s1089">
                <w:txbxContent>
                  <w:p w:rsidR="006141B9" w:rsidRPr="00442A9D" w:rsidRDefault="006141B9" w:rsidP="006141B9">
                    <w:pPr>
                      <w:jc w:val="center"/>
                      <w:rPr>
                        <w:sz w:val="16"/>
                        <w:szCs w:val="16"/>
                      </w:rPr>
                    </w:pPr>
                    <w:r w:rsidRPr="00442A9D">
                      <w:rPr>
                        <w:rFonts w:ascii="Times New Roman" w:hAnsi="Times New Roman" w:cs="Times New Roman"/>
                        <w:sz w:val="16"/>
                        <w:szCs w:val="16"/>
                      </w:rPr>
                      <w:t>PENYELIA PELAYANAN NASABAH 1</w:t>
                    </w:r>
                  </w:p>
                </w:txbxContent>
              </v:textbox>
            </v:rect>
            <v:rect id="_x0000_s1090" style="position:absolute;left:7668;top:4068;width:1440;height:900">
              <v:textbox style="mso-next-textbox:#_x0000_s1090">
                <w:txbxContent>
                  <w:p w:rsidR="006141B9" w:rsidRPr="00442A9D" w:rsidRDefault="006141B9" w:rsidP="006141B9">
                    <w:pPr>
                      <w:jc w:val="center"/>
                      <w:rPr>
                        <w:sz w:val="16"/>
                        <w:szCs w:val="16"/>
                      </w:rPr>
                    </w:pPr>
                    <w:r w:rsidRPr="00442A9D">
                      <w:rPr>
                        <w:rFonts w:ascii="Times New Roman" w:hAnsi="Times New Roman" w:cs="Times New Roman"/>
                        <w:sz w:val="16"/>
                        <w:szCs w:val="16"/>
                      </w:rPr>
                      <w:t>PENYELIA PELAYANAN</w:t>
                    </w:r>
                  </w:p>
                </w:txbxContent>
              </v:textbox>
            </v:rect>
            <v:rect id="_x0000_s1091" style="position:absolute;left:9468;top:4068;width:1440;height:900">
              <v:textbox style="mso-next-textbox:#_x0000_s1091">
                <w:txbxContent>
                  <w:p w:rsidR="006141B9" w:rsidRPr="00442A9D" w:rsidRDefault="006141B9" w:rsidP="006141B9">
                    <w:pPr>
                      <w:jc w:val="center"/>
                      <w:rPr>
                        <w:sz w:val="16"/>
                        <w:szCs w:val="16"/>
                      </w:rPr>
                    </w:pPr>
                    <w:r w:rsidRPr="00442A9D">
                      <w:rPr>
                        <w:rFonts w:ascii="Times New Roman" w:hAnsi="Times New Roman" w:cs="Times New Roman"/>
                        <w:sz w:val="16"/>
                        <w:szCs w:val="16"/>
                      </w:rPr>
                      <w:t>PENYELIA LAYANAN PRIMA</w:t>
                    </w:r>
                  </w:p>
                </w:txbxContent>
              </v:textbox>
            </v:rect>
            <v:shape id="_x0000_s1092" type="#_x0000_t32" style="position:absolute;left:6588;top:2988;width:1;height:1080" o:connectortype="straight"/>
            <v:shape id="_x0000_s1093" type="#_x0000_t32" style="position:absolute;left:10188;top:3528;width:1;height:540" o:connectortype="straight"/>
            <v:shape id="_x0000_s1094" type="#_x0000_t32" style="position:absolute;left:8388;top:3528;width:1;height:540" o:connectortype="straight"/>
            <v:shape id="_x0000_s1095" type="#_x0000_t32" style="position:absolute;left:4788;top:3528;width:1;height:540" o:connectortype="straight"/>
            <v:shape id="_x0000_s1096" type="#_x0000_t32" style="position:absolute;left:2988;top:3528;width:1;height:540" o:connectortype="straight"/>
            <v:shape id="_x0000_s1097" type="#_x0000_t32" style="position:absolute;left:2988;top:3528;width:7200;height:0;flip:x" o:connectortype="straight"/>
            <v:rect id="_x0000_s1098" style="position:absolute;left:2268;top:4968;width:1440;height:900">
              <v:textbox style="mso-next-textbox:#_x0000_s1098">
                <w:txbxContent>
                  <w:p w:rsidR="006141B9" w:rsidRPr="00442A9D" w:rsidRDefault="006141B9" w:rsidP="006141B9">
                    <w:pPr>
                      <w:jc w:val="center"/>
                      <w:rPr>
                        <w:sz w:val="16"/>
                        <w:szCs w:val="16"/>
                      </w:rPr>
                    </w:pPr>
                    <w:r>
                      <w:rPr>
                        <w:rFonts w:ascii="Times New Roman" w:hAnsi="Times New Roman" w:cs="Times New Roman"/>
                        <w:sz w:val="16"/>
                        <w:szCs w:val="16"/>
                      </w:rPr>
                      <w:t>ASISTEN PELAYANAN UANG TUANI 1</w:t>
                    </w:r>
                  </w:p>
                </w:txbxContent>
              </v:textbox>
            </v:rect>
            <v:rect id="_x0000_s1099" style="position:absolute;left:4068;top:4968;width:1440;height:900">
              <v:textbox style="mso-next-textbox:#_x0000_s1099">
                <w:txbxContent>
                  <w:p w:rsidR="006141B9" w:rsidRPr="00442A9D" w:rsidRDefault="006141B9" w:rsidP="006141B9">
                    <w:pPr>
                      <w:jc w:val="center"/>
                      <w:rPr>
                        <w:sz w:val="16"/>
                        <w:szCs w:val="16"/>
                      </w:rPr>
                    </w:pPr>
                    <w:r>
                      <w:rPr>
                        <w:rFonts w:ascii="Times New Roman" w:hAnsi="Times New Roman" w:cs="Times New Roman"/>
                        <w:sz w:val="16"/>
                        <w:szCs w:val="16"/>
                      </w:rPr>
                      <w:t>ASISTEN PELAYANAN UANG TUANI 2</w:t>
                    </w:r>
                  </w:p>
                </w:txbxContent>
              </v:textbox>
            </v:rect>
            <v:rect id="_x0000_s1100" style="position:absolute;left:5868;top:4968;width:1440;height:900">
              <v:textbox style="mso-next-textbox:#_x0000_s1100">
                <w:txbxContent>
                  <w:p w:rsidR="006141B9" w:rsidRPr="00442A9D" w:rsidRDefault="006141B9" w:rsidP="006141B9">
                    <w:pPr>
                      <w:jc w:val="center"/>
                      <w:rPr>
                        <w:sz w:val="16"/>
                        <w:szCs w:val="16"/>
                      </w:rPr>
                    </w:pPr>
                    <w:r>
                      <w:rPr>
                        <w:rFonts w:ascii="Times New Roman" w:hAnsi="Times New Roman" w:cs="Times New Roman"/>
                        <w:sz w:val="16"/>
                        <w:szCs w:val="16"/>
                      </w:rPr>
                      <w:t>ASISTEN PELAYANAN NASABAH 1</w:t>
                    </w:r>
                  </w:p>
                </w:txbxContent>
              </v:textbox>
            </v:rect>
            <v:rect id="_x0000_s1101" style="position:absolute;left:7668;top:4968;width:1440;height:900">
              <v:textbox style="mso-next-textbox:#_x0000_s1101">
                <w:txbxContent>
                  <w:p w:rsidR="006141B9" w:rsidRPr="00442A9D" w:rsidRDefault="006141B9" w:rsidP="006141B9">
                    <w:pPr>
                      <w:jc w:val="center"/>
                      <w:rPr>
                        <w:sz w:val="16"/>
                        <w:szCs w:val="16"/>
                      </w:rPr>
                    </w:pPr>
                    <w:r>
                      <w:rPr>
                        <w:rFonts w:ascii="Times New Roman" w:hAnsi="Times New Roman" w:cs="Times New Roman"/>
                        <w:sz w:val="16"/>
                        <w:szCs w:val="16"/>
                      </w:rPr>
                      <w:t>ASISTEN PELAYANAN NASABAH 2</w:t>
                    </w:r>
                  </w:p>
                </w:txbxContent>
              </v:textbox>
            </v:rect>
            <v:rect id="_x0000_s1102" style="position:absolute;left:9468;top:4968;width:1440;height:900">
              <v:textbox style="mso-next-textbox:#_x0000_s1102">
                <w:txbxContent>
                  <w:p w:rsidR="006141B9" w:rsidRPr="00442A9D" w:rsidRDefault="006141B9" w:rsidP="006141B9">
                    <w:pPr>
                      <w:jc w:val="center"/>
                      <w:rPr>
                        <w:sz w:val="16"/>
                        <w:szCs w:val="16"/>
                      </w:rPr>
                    </w:pPr>
                    <w:r>
                      <w:rPr>
                        <w:rFonts w:ascii="Times New Roman" w:hAnsi="Times New Roman" w:cs="Times New Roman"/>
                        <w:sz w:val="16"/>
                        <w:szCs w:val="16"/>
                      </w:rPr>
                      <w:t>ASISTEN LAYANAN PRIMA</w:t>
                    </w:r>
                  </w:p>
                </w:txbxContent>
              </v:textbox>
            </v:rect>
            <v:rect id="_x0000_s1103" style="position:absolute;left:7668;top:5868;width:1440;height:900">
              <v:textbox style="mso-next-textbox:#_x0000_s1103">
                <w:txbxContent>
                  <w:p w:rsidR="006141B9" w:rsidRPr="00442A9D" w:rsidRDefault="006141B9" w:rsidP="006141B9">
                    <w:pPr>
                      <w:jc w:val="center"/>
                      <w:rPr>
                        <w:sz w:val="16"/>
                        <w:szCs w:val="16"/>
                      </w:rPr>
                    </w:pPr>
                    <w:r>
                      <w:rPr>
                        <w:rFonts w:ascii="Times New Roman" w:hAnsi="Times New Roman" w:cs="Times New Roman"/>
                        <w:sz w:val="16"/>
                        <w:szCs w:val="16"/>
                      </w:rPr>
                      <w:t>ASISTEN LUAR NEGERI</w:t>
                    </w:r>
                  </w:p>
                </w:txbxContent>
              </v:textbox>
            </v:rect>
          </v:group>
        </w:pict>
      </w: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7B6021" w:rsidRPr="004143A2" w:rsidRDefault="007B6021" w:rsidP="006141B9">
      <w:pPr>
        <w:spacing w:line="240" w:lineRule="auto"/>
        <w:jc w:val="center"/>
        <w:rPr>
          <w:rFonts w:ascii="Times New Roman" w:hAnsi="Times New Roman" w:cs="Times New Roman"/>
          <w:sz w:val="24"/>
          <w:szCs w:val="24"/>
        </w:rPr>
      </w:pPr>
    </w:p>
    <w:p w:rsidR="0008137C" w:rsidRPr="004143A2" w:rsidRDefault="0008137C" w:rsidP="006141B9">
      <w:pPr>
        <w:spacing w:line="240" w:lineRule="auto"/>
        <w:jc w:val="center"/>
        <w:rPr>
          <w:rFonts w:ascii="Times New Roman" w:hAnsi="Times New Roman" w:cs="Times New Roman"/>
          <w:sz w:val="24"/>
          <w:szCs w:val="24"/>
        </w:rPr>
      </w:pPr>
    </w:p>
    <w:p w:rsidR="007B6021" w:rsidRPr="004143A2" w:rsidRDefault="007B6021" w:rsidP="007B6021">
      <w:pPr>
        <w:spacing w:line="240" w:lineRule="auto"/>
        <w:jc w:val="center"/>
        <w:rPr>
          <w:rFonts w:ascii="Times New Roman" w:hAnsi="Times New Roman" w:cs="Times New Roman"/>
          <w:sz w:val="24"/>
          <w:szCs w:val="24"/>
        </w:rPr>
      </w:pPr>
      <w:r w:rsidRPr="004143A2">
        <w:rPr>
          <w:rFonts w:ascii="Times New Roman" w:hAnsi="Times New Roman" w:cs="Times New Roman"/>
          <w:sz w:val="24"/>
          <w:szCs w:val="24"/>
        </w:rPr>
        <w:t>Gambar 2.2</w:t>
      </w:r>
    </w:p>
    <w:p w:rsidR="007B6021" w:rsidRPr="004143A2" w:rsidRDefault="007B6021" w:rsidP="007B6021">
      <w:pPr>
        <w:spacing w:line="240" w:lineRule="auto"/>
        <w:jc w:val="center"/>
        <w:rPr>
          <w:rFonts w:ascii="Times New Roman" w:hAnsi="Times New Roman" w:cs="Times New Roman"/>
          <w:sz w:val="24"/>
          <w:szCs w:val="24"/>
        </w:rPr>
      </w:pPr>
      <w:r w:rsidRPr="004143A2">
        <w:rPr>
          <w:rFonts w:ascii="Times New Roman" w:hAnsi="Times New Roman" w:cs="Times New Roman"/>
          <w:sz w:val="24"/>
          <w:szCs w:val="24"/>
        </w:rPr>
        <w:t>Struktur Organisasi PT. Bank Negara Indonesia (Persero) Tbk</w:t>
      </w:r>
    </w:p>
    <w:p w:rsidR="007B6021" w:rsidRPr="004143A2" w:rsidRDefault="007B6021" w:rsidP="007B6021">
      <w:pPr>
        <w:spacing w:line="240" w:lineRule="auto"/>
        <w:jc w:val="center"/>
        <w:rPr>
          <w:rFonts w:ascii="Times New Roman" w:hAnsi="Times New Roman" w:cs="Times New Roman"/>
          <w:sz w:val="24"/>
          <w:szCs w:val="24"/>
        </w:rPr>
      </w:pPr>
      <w:r w:rsidRPr="004143A2">
        <w:rPr>
          <w:rFonts w:ascii="Times New Roman" w:hAnsi="Times New Roman" w:cs="Times New Roman"/>
          <w:sz w:val="24"/>
          <w:szCs w:val="24"/>
        </w:rPr>
        <w:t>Cabang PTB Bandung</w:t>
      </w:r>
      <w:r w:rsidR="00603D21" w:rsidRPr="004143A2">
        <w:rPr>
          <w:rFonts w:ascii="Times New Roman" w:hAnsi="Times New Roman" w:cs="Times New Roman"/>
          <w:sz w:val="24"/>
          <w:szCs w:val="24"/>
        </w:rPr>
        <w:t xml:space="preserve"> Divisi</w:t>
      </w:r>
      <w:r w:rsidRPr="004143A2">
        <w:rPr>
          <w:rFonts w:ascii="Times New Roman" w:hAnsi="Times New Roman" w:cs="Times New Roman"/>
          <w:sz w:val="24"/>
          <w:szCs w:val="24"/>
        </w:rPr>
        <w:t xml:space="preserve"> Pelayanan Nasabah</w:t>
      </w:r>
    </w:p>
    <w:p w:rsidR="0008137C" w:rsidRDefault="0008137C" w:rsidP="007B6021">
      <w:pPr>
        <w:spacing w:line="240" w:lineRule="auto"/>
        <w:jc w:val="center"/>
        <w:rPr>
          <w:rFonts w:ascii="Times New Roman" w:hAnsi="Times New Roman" w:cs="Times New Roman"/>
          <w:sz w:val="24"/>
          <w:szCs w:val="24"/>
        </w:rPr>
      </w:pPr>
    </w:p>
    <w:p w:rsidR="00CB5CB9" w:rsidRPr="004143A2" w:rsidRDefault="00CB5CB9" w:rsidP="007B6021">
      <w:pPr>
        <w:spacing w:line="240" w:lineRule="auto"/>
        <w:jc w:val="center"/>
        <w:rPr>
          <w:rFonts w:ascii="Times New Roman" w:hAnsi="Times New Roman" w:cs="Times New Roman"/>
          <w:sz w:val="24"/>
          <w:szCs w:val="24"/>
        </w:rPr>
      </w:pPr>
    </w:p>
    <w:p w:rsidR="0008137C" w:rsidRPr="004143A2" w:rsidRDefault="0008137C" w:rsidP="007B6021">
      <w:pPr>
        <w:spacing w:line="240" w:lineRule="auto"/>
        <w:jc w:val="center"/>
        <w:rPr>
          <w:rFonts w:ascii="Times New Roman" w:hAnsi="Times New Roman" w:cs="Times New Roman"/>
          <w:sz w:val="24"/>
          <w:szCs w:val="24"/>
        </w:rPr>
      </w:pPr>
    </w:p>
    <w:p w:rsidR="006F024C" w:rsidRPr="004143A2" w:rsidRDefault="006F024C" w:rsidP="007B6021">
      <w:pPr>
        <w:spacing w:line="240" w:lineRule="auto"/>
        <w:jc w:val="center"/>
        <w:rPr>
          <w:rFonts w:ascii="Times New Roman" w:hAnsi="Times New Roman" w:cs="Times New Roman"/>
          <w:sz w:val="24"/>
          <w:szCs w:val="24"/>
        </w:rPr>
      </w:pPr>
    </w:p>
    <w:p w:rsidR="00001EEE" w:rsidRPr="004143A2" w:rsidRDefault="00FA0466" w:rsidP="007C7218">
      <w:pPr>
        <w:spacing w:line="480" w:lineRule="auto"/>
        <w:jc w:val="both"/>
        <w:rPr>
          <w:rFonts w:ascii="Times New Roman" w:hAnsi="Times New Roman" w:cs="Times New Roman"/>
          <w:b/>
          <w:sz w:val="24"/>
          <w:szCs w:val="24"/>
        </w:rPr>
      </w:pPr>
      <w:r w:rsidRPr="004143A2">
        <w:rPr>
          <w:rFonts w:ascii="Times New Roman" w:hAnsi="Times New Roman" w:cs="Times New Roman"/>
          <w:b/>
          <w:sz w:val="24"/>
          <w:szCs w:val="24"/>
        </w:rPr>
        <w:t>2.3</w:t>
      </w:r>
      <w:r w:rsidR="00001EEE" w:rsidRPr="004143A2">
        <w:rPr>
          <w:rFonts w:ascii="Times New Roman" w:hAnsi="Times New Roman" w:cs="Times New Roman"/>
          <w:b/>
          <w:sz w:val="24"/>
          <w:szCs w:val="24"/>
        </w:rPr>
        <w:t xml:space="preserve"> Deskripsi Jabatan</w:t>
      </w:r>
    </w:p>
    <w:p w:rsidR="00FA0466" w:rsidRPr="004143A2" w:rsidRDefault="0022534A" w:rsidP="00E21FA9">
      <w:pPr>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Dikarenakan penulis di tempatkan pada divisi pelayanan nasabah 1 PT. Bank Negara Indonesia (Persero) Tbk cabang</w:t>
      </w:r>
      <w:r w:rsidR="00417C8F" w:rsidRPr="004143A2">
        <w:rPr>
          <w:rFonts w:ascii="Times New Roman" w:hAnsi="Times New Roman" w:cs="Times New Roman"/>
          <w:sz w:val="24"/>
          <w:szCs w:val="24"/>
        </w:rPr>
        <w:t xml:space="preserve"> </w:t>
      </w:r>
      <w:r w:rsidRPr="004143A2">
        <w:rPr>
          <w:rFonts w:ascii="Times New Roman" w:hAnsi="Times New Roman" w:cs="Times New Roman"/>
          <w:sz w:val="24"/>
          <w:szCs w:val="24"/>
        </w:rPr>
        <w:t>PTB Bandung, maka penulis hanya menerangkan sedikit tentang deskripsi jabatan pada divisi pelayanan nasabah 1 PT. Bank Negara Indonesia (Persero) Tbk cabang</w:t>
      </w:r>
      <w:r w:rsidR="00417C8F" w:rsidRPr="004143A2">
        <w:rPr>
          <w:rFonts w:ascii="Times New Roman" w:hAnsi="Times New Roman" w:cs="Times New Roman"/>
          <w:sz w:val="24"/>
          <w:szCs w:val="24"/>
        </w:rPr>
        <w:t xml:space="preserve"> </w:t>
      </w:r>
      <w:r w:rsidRPr="004143A2">
        <w:rPr>
          <w:rFonts w:ascii="Times New Roman" w:hAnsi="Times New Roman" w:cs="Times New Roman"/>
          <w:sz w:val="24"/>
          <w:szCs w:val="24"/>
        </w:rPr>
        <w:t>PTB Bandung.</w:t>
      </w:r>
    </w:p>
    <w:p w:rsidR="006C7A27" w:rsidRDefault="00E0739E" w:rsidP="00B85754">
      <w:pPr>
        <w:pStyle w:val="ListParagraph"/>
        <w:numPr>
          <w:ilvl w:val="0"/>
          <w:numId w:val="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Pemimpin Bidang Pelayanan Nasabah</w:t>
      </w:r>
    </w:p>
    <w:p w:rsidR="005633CC" w:rsidRDefault="00B473D5" w:rsidP="005633CC">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Mengelola dan memantau kegiatan sehari-hari terutama kegiatan </w:t>
      </w:r>
      <w:r w:rsidR="00C34CD2">
        <w:rPr>
          <w:rFonts w:ascii="Times New Roman" w:hAnsi="Times New Roman" w:cs="Times New Roman"/>
          <w:sz w:val="24"/>
          <w:szCs w:val="24"/>
        </w:rPr>
        <w:t>pelayanan nasabah, yang didalamnya termasuk penyelia pelayanan nasabah 1 dan 2, serta asisten pelayanan nasabah 1 dan 2</w:t>
      </w:r>
    </w:p>
    <w:p w:rsidR="00A705B5" w:rsidRPr="004143A2" w:rsidRDefault="00A705B5" w:rsidP="005633CC">
      <w:pPr>
        <w:pStyle w:val="ListParagraph"/>
        <w:spacing w:line="480" w:lineRule="auto"/>
        <w:ind w:left="709"/>
        <w:jc w:val="both"/>
        <w:rPr>
          <w:rFonts w:ascii="Times New Roman" w:hAnsi="Times New Roman" w:cs="Times New Roman"/>
          <w:sz w:val="24"/>
          <w:szCs w:val="24"/>
        </w:rPr>
      </w:pPr>
    </w:p>
    <w:p w:rsidR="005633CC" w:rsidRPr="00006D52" w:rsidRDefault="00E0739E" w:rsidP="00006D52">
      <w:pPr>
        <w:pStyle w:val="ListParagraph"/>
        <w:numPr>
          <w:ilvl w:val="0"/>
          <w:numId w:val="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lastRenderedPageBreak/>
        <w:t>Penyelia Pelayanan Nasabah 1</w:t>
      </w:r>
    </w:p>
    <w:p w:rsidR="005633CC" w:rsidRPr="00006D52" w:rsidRDefault="00006D52" w:rsidP="00006D52">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Mengelola kegiatan sehari-hari terkait dengan divisinya, termasuk memantau kegiatan-kegiatan asistennya, selain itu </w:t>
      </w:r>
      <w:r w:rsidRPr="00006D52">
        <w:rPr>
          <w:rFonts w:ascii="Times New Roman" w:hAnsi="Times New Roman" w:cs="Times New Roman"/>
          <w:sz w:val="24"/>
          <w:szCs w:val="24"/>
        </w:rPr>
        <w:t xml:space="preserve">melakukan verifikasi </w:t>
      </w:r>
      <w:r w:rsidRPr="00006D52">
        <w:rPr>
          <w:rFonts w:ascii="Times New Roman" w:hAnsi="Times New Roman" w:cs="Times New Roman"/>
          <w:i/>
          <w:sz w:val="24"/>
          <w:szCs w:val="24"/>
        </w:rPr>
        <w:t>print screen</w:t>
      </w:r>
      <w:r w:rsidRPr="00006D52">
        <w:rPr>
          <w:rFonts w:ascii="Times New Roman" w:hAnsi="Times New Roman" w:cs="Times New Roman"/>
          <w:sz w:val="24"/>
          <w:szCs w:val="24"/>
        </w:rPr>
        <w:t xml:space="preserve"> dan aplikasi pembukaan master data nasabah (CIF), pembukaan rekening, setoran dan tanda tangan setuju, memaraf buku register buku tabungan, dan buku register surat pernyataan penggunaan PINPAD</w:t>
      </w:r>
    </w:p>
    <w:p w:rsidR="00E0739E" w:rsidRPr="004143A2" w:rsidRDefault="00E0739E" w:rsidP="00B85754">
      <w:pPr>
        <w:pStyle w:val="ListParagraph"/>
        <w:numPr>
          <w:ilvl w:val="0"/>
          <w:numId w:val="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Asisten Pelayanan Nasabah 1</w:t>
      </w:r>
    </w:p>
    <w:p w:rsidR="005A02AB" w:rsidRPr="004143A2" w:rsidRDefault="005A02AB" w:rsidP="005A02AB">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Tanggung Jawab</w:t>
      </w:r>
      <w:r w:rsidR="00A61A46" w:rsidRPr="004143A2">
        <w:rPr>
          <w:rFonts w:ascii="Times New Roman" w:hAnsi="Times New Roman" w:cs="Times New Roman"/>
          <w:sz w:val="24"/>
          <w:szCs w:val="24"/>
        </w:rPr>
        <w:t xml:space="preserve"> Utama</w:t>
      </w:r>
      <w:r w:rsidRPr="004143A2">
        <w:rPr>
          <w:rFonts w:ascii="Times New Roman" w:hAnsi="Times New Roman" w:cs="Times New Roman"/>
          <w:sz w:val="24"/>
          <w:szCs w:val="24"/>
        </w:rPr>
        <w:t>:</w:t>
      </w:r>
    </w:p>
    <w:p w:rsidR="005A02AB" w:rsidRPr="004143A2" w:rsidRDefault="005A02AB" w:rsidP="005A02AB">
      <w:pPr>
        <w:pStyle w:val="ListParagraph"/>
        <w:numPr>
          <w:ilvl w:val="0"/>
          <w:numId w:val="7"/>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Melaksanakan kegiatan-kegiatan yamg berkaitan dengan produk dana Bank BNI, antara lain</w:t>
      </w:r>
    </w:p>
    <w:p w:rsidR="005A02AB" w:rsidRPr="004143A2" w:rsidRDefault="00CE56DD"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Memberikan informasi mengenai produk dan jasa BNI, syarat-syarat pembukaan rekening dan melayani pertanyaan nasabah mengenai penyelesaian transaksi atau saldo</w:t>
      </w:r>
    </w:p>
    <w:p w:rsidR="00CE56DD" w:rsidRPr="004143A2" w:rsidRDefault="00CE56DD"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Melayani pembukaan, perubahan, penutupan rekening giro, deposito, tabungan dan simponi</w:t>
      </w:r>
    </w:p>
    <w:p w:rsidR="00CE56DD" w:rsidRPr="004143A2" w:rsidRDefault="00CE56DD"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Menyiapkan formulir aplikasi pembukaan rekening serta kartu contoh tanda tangan</w:t>
      </w:r>
    </w:p>
    <w:p w:rsidR="00CE56DD" w:rsidRPr="004143A2" w:rsidRDefault="00CE56DD"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Melakukan </w:t>
      </w:r>
      <w:r w:rsidRPr="004143A2">
        <w:rPr>
          <w:rFonts w:ascii="Times New Roman" w:hAnsi="Times New Roman" w:cs="Times New Roman"/>
          <w:i/>
          <w:sz w:val="24"/>
          <w:szCs w:val="24"/>
        </w:rPr>
        <w:t>scanning</w:t>
      </w:r>
      <w:r w:rsidRPr="004143A2">
        <w:rPr>
          <w:rFonts w:ascii="Times New Roman" w:hAnsi="Times New Roman" w:cs="Times New Roman"/>
          <w:sz w:val="24"/>
          <w:szCs w:val="24"/>
        </w:rPr>
        <w:t xml:space="preserve"> kartu contoh tanda tangan (KCT) ke SVS</w:t>
      </w:r>
    </w:p>
    <w:p w:rsidR="00CE56DD" w:rsidRPr="004143A2" w:rsidRDefault="00CE56DD"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Menandatangani bilyet deposito sesuai kewenangannya</w:t>
      </w:r>
    </w:p>
    <w:p w:rsidR="00CE56DD" w:rsidRPr="004143A2" w:rsidRDefault="00CE56DD"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Memantau daftar jatuh tempo deposito berjangka dan deposito on call serta memperpanjang deposito sesuai permintaan nasabah</w:t>
      </w:r>
    </w:p>
    <w:p w:rsidR="00CE56DD" w:rsidRPr="004143A2" w:rsidRDefault="00367A16"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lastRenderedPageBreak/>
        <w:t xml:space="preserve">Melakukan pembayaran nominal deposito, DOC, tabungan, girodan bunga yang ditutup secara tunai dan pemindahan sesuai kewenangannya. Juga </w:t>
      </w:r>
      <w:r w:rsidR="00BC2254" w:rsidRPr="004143A2">
        <w:rPr>
          <w:rFonts w:ascii="Times New Roman" w:hAnsi="Times New Roman" w:cs="Times New Roman"/>
          <w:sz w:val="24"/>
          <w:szCs w:val="24"/>
        </w:rPr>
        <w:t>melakukan verifikasi, memproses permohonan pencairan</w:t>
      </w:r>
      <w:r w:rsidR="00C37637" w:rsidRPr="004143A2">
        <w:rPr>
          <w:rFonts w:ascii="Times New Roman" w:hAnsi="Times New Roman" w:cs="Times New Roman"/>
          <w:sz w:val="24"/>
          <w:szCs w:val="24"/>
        </w:rPr>
        <w:t xml:space="preserve"> bunga, mencetak kwitansi dan membayar bung</w:t>
      </w:r>
      <w:r w:rsidR="009A207B" w:rsidRPr="004143A2">
        <w:rPr>
          <w:rFonts w:ascii="Times New Roman" w:hAnsi="Times New Roman" w:cs="Times New Roman"/>
          <w:sz w:val="24"/>
          <w:szCs w:val="24"/>
        </w:rPr>
        <w:t>a deposito serta membuat laporan ke BI dan KPKN tentang giro, tabungan dan deposito berjangka</w:t>
      </w:r>
    </w:p>
    <w:p w:rsidR="009A207B" w:rsidRPr="004143A2" w:rsidRDefault="009A207B" w:rsidP="005A02AB">
      <w:pPr>
        <w:pStyle w:val="ListParagraph"/>
        <w:numPr>
          <w:ilvl w:val="0"/>
          <w:numId w:val="8"/>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Melakukan verifikasi tanda tangan </w:t>
      </w:r>
      <w:r w:rsidR="000853F9" w:rsidRPr="004143A2">
        <w:rPr>
          <w:rFonts w:ascii="Times New Roman" w:hAnsi="Times New Roman" w:cs="Times New Roman"/>
          <w:sz w:val="24"/>
          <w:szCs w:val="24"/>
        </w:rPr>
        <w:t xml:space="preserve">nasabah, memeriksa saldo, meminta pengesahan penyelia dan melakukan validasi slip pengambilan serta memberi </w:t>
      </w:r>
      <w:r w:rsidR="008E0A1B" w:rsidRPr="004143A2">
        <w:rPr>
          <w:rFonts w:ascii="Times New Roman" w:hAnsi="Times New Roman" w:cs="Times New Roman"/>
          <w:sz w:val="24"/>
          <w:szCs w:val="24"/>
        </w:rPr>
        <w:t>tanda penutupan rekening yang ditutup</w:t>
      </w:r>
    </w:p>
    <w:p w:rsidR="008E0A1B" w:rsidRPr="004143A2" w:rsidRDefault="006D6338" w:rsidP="00073D1A">
      <w:pPr>
        <w:pStyle w:val="ListParagraph"/>
        <w:numPr>
          <w:ilvl w:val="0"/>
          <w:numId w:val="7"/>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Melaksanakan kegiatan-kegiatan yang berkaitan dengan transaksi dalam negeri, antara lain:</w:t>
      </w:r>
    </w:p>
    <w:p w:rsidR="006D6338" w:rsidRPr="004143A2" w:rsidRDefault="000D394B" w:rsidP="006D6338">
      <w:pPr>
        <w:pStyle w:val="ListParagraph"/>
        <w:numPr>
          <w:ilvl w:val="0"/>
          <w:numId w:val="9"/>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Membantu mempergandakan penjualan produk dan jasa-jasa BNI terutama </w:t>
      </w:r>
      <w:r w:rsidR="00463198" w:rsidRPr="004143A2">
        <w:rPr>
          <w:rFonts w:ascii="Times New Roman" w:hAnsi="Times New Roman" w:cs="Times New Roman"/>
          <w:sz w:val="24"/>
          <w:szCs w:val="24"/>
        </w:rPr>
        <w:t xml:space="preserve">dengan </w:t>
      </w:r>
      <w:r w:rsidR="00463198" w:rsidRPr="004143A2">
        <w:rPr>
          <w:rFonts w:ascii="Times New Roman" w:hAnsi="Times New Roman" w:cs="Times New Roman"/>
          <w:i/>
          <w:sz w:val="24"/>
          <w:szCs w:val="24"/>
        </w:rPr>
        <w:t>Cross Selling</w:t>
      </w:r>
    </w:p>
    <w:p w:rsidR="00463198" w:rsidRPr="004143A2" w:rsidRDefault="00463198" w:rsidP="006D6338">
      <w:pPr>
        <w:pStyle w:val="ListParagraph"/>
        <w:numPr>
          <w:ilvl w:val="0"/>
          <w:numId w:val="9"/>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Mengadministrasikan dokumen yang diserahkan/diambil nasabah dalam register khusus</w:t>
      </w:r>
    </w:p>
    <w:p w:rsidR="00463198" w:rsidRPr="004143A2" w:rsidRDefault="001E7B9C" w:rsidP="00F6199A">
      <w:pPr>
        <w:pStyle w:val="ListParagraph"/>
        <w:numPr>
          <w:ilvl w:val="0"/>
          <w:numId w:val="7"/>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Melaksanakan kegiatan-kegiatan yang berkaitan dengan produk jasa/transaksi yang dikelola oleh Kantor Besar/Kantor Wilayah, atau pihak ketiga lainnya, antara lain:</w:t>
      </w:r>
    </w:p>
    <w:p w:rsidR="001E7B9C" w:rsidRPr="004143A2" w:rsidRDefault="00922548" w:rsidP="001E7B9C">
      <w:pPr>
        <w:pStyle w:val="ListParagraph"/>
        <w:numPr>
          <w:ilvl w:val="0"/>
          <w:numId w:val="10"/>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Melayani setoran ONH memantau dan membuat laporan posisi ONH</w:t>
      </w:r>
    </w:p>
    <w:p w:rsidR="00E70F42" w:rsidRPr="00697A47" w:rsidRDefault="00922548" w:rsidP="00697A47">
      <w:pPr>
        <w:pStyle w:val="ListParagraph"/>
        <w:numPr>
          <w:ilvl w:val="0"/>
          <w:numId w:val="10"/>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Membuat pelaporan yang berkaitan dengan implementasi prinsip </w:t>
      </w:r>
      <w:r w:rsidRPr="004143A2">
        <w:rPr>
          <w:rFonts w:ascii="Times New Roman" w:hAnsi="Times New Roman" w:cs="Times New Roman"/>
          <w:i/>
          <w:sz w:val="24"/>
          <w:szCs w:val="24"/>
        </w:rPr>
        <w:t>Know Your Customer (KYC)</w:t>
      </w:r>
    </w:p>
    <w:p w:rsidR="00697A47" w:rsidRPr="00697A47" w:rsidRDefault="00697A47" w:rsidP="00697A47">
      <w:pPr>
        <w:pStyle w:val="ListParagraph"/>
        <w:spacing w:line="480" w:lineRule="auto"/>
        <w:ind w:left="1276"/>
        <w:jc w:val="both"/>
        <w:rPr>
          <w:rFonts w:ascii="Times New Roman" w:hAnsi="Times New Roman" w:cs="Times New Roman"/>
          <w:sz w:val="24"/>
          <w:szCs w:val="24"/>
        </w:rPr>
      </w:pPr>
    </w:p>
    <w:p w:rsidR="00E70F42" w:rsidRPr="004143A2" w:rsidRDefault="00E70F42" w:rsidP="00B00C35">
      <w:pPr>
        <w:pStyle w:val="ListParagraph"/>
        <w:spacing w:line="480" w:lineRule="auto"/>
        <w:ind w:left="1276"/>
        <w:jc w:val="both"/>
        <w:rPr>
          <w:rFonts w:ascii="Times New Roman" w:hAnsi="Times New Roman" w:cs="Times New Roman"/>
          <w:sz w:val="24"/>
          <w:szCs w:val="24"/>
        </w:rPr>
      </w:pPr>
    </w:p>
    <w:p w:rsidR="00B00C35" w:rsidRPr="004143A2" w:rsidRDefault="00B00C35" w:rsidP="00540E42">
      <w:pPr>
        <w:pStyle w:val="ListParagraph"/>
        <w:spacing w:line="480" w:lineRule="auto"/>
        <w:ind w:left="0"/>
        <w:jc w:val="both"/>
        <w:rPr>
          <w:rFonts w:ascii="Times New Roman" w:hAnsi="Times New Roman" w:cs="Times New Roman"/>
          <w:b/>
          <w:sz w:val="24"/>
          <w:szCs w:val="24"/>
        </w:rPr>
      </w:pPr>
      <w:r w:rsidRPr="004143A2">
        <w:rPr>
          <w:rFonts w:ascii="Times New Roman" w:hAnsi="Times New Roman" w:cs="Times New Roman"/>
          <w:b/>
          <w:sz w:val="24"/>
          <w:szCs w:val="24"/>
        </w:rPr>
        <w:lastRenderedPageBreak/>
        <w:t>2.4 Aspek Kegiatan Perusahaan</w:t>
      </w:r>
    </w:p>
    <w:p w:rsidR="000C7395" w:rsidRPr="004143A2" w:rsidRDefault="006B236E" w:rsidP="001F21A5">
      <w:pPr>
        <w:pStyle w:val="ListParagraph"/>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PT. Bank Negara Indonesia (Persero) Tbk</w:t>
      </w:r>
      <w:r w:rsidR="000C7395" w:rsidRPr="004143A2">
        <w:rPr>
          <w:rFonts w:ascii="Times New Roman" w:hAnsi="Times New Roman" w:cs="Times New Roman"/>
          <w:sz w:val="24"/>
          <w:szCs w:val="24"/>
        </w:rPr>
        <w:t xml:space="preserve">, yang sudah populer dengan sebutan Bank BNI adalah bank umum milik pemerintah yang telah </w:t>
      </w:r>
      <w:r w:rsidR="000C7395" w:rsidRPr="004143A2">
        <w:rPr>
          <w:rFonts w:ascii="Times New Roman" w:hAnsi="Times New Roman" w:cs="Times New Roman"/>
          <w:i/>
          <w:sz w:val="24"/>
          <w:szCs w:val="24"/>
        </w:rPr>
        <w:t>Go Public</w:t>
      </w:r>
      <w:r w:rsidR="000C7395" w:rsidRPr="004143A2">
        <w:rPr>
          <w:rFonts w:ascii="Times New Roman" w:hAnsi="Times New Roman" w:cs="Times New Roman"/>
          <w:sz w:val="24"/>
          <w:szCs w:val="24"/>
        </w:rPr>
        <w:t xml:space="preserve"> per September 1996 dengan status Perseroan Terbatas.</w:t>
      </w:r>
    </w:p>
    <w:p w:rsidR="001F21A5" w:rsidRPr="004143A2" w:rsidRDefault="000C7395" w:rsidP="001F21A5">
      <w:pPr>
        <w:pStyle w:val="ListParagraph"/>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Bank yang didirikan pada tanggal 5 Juli 1946 ini mempunyai banyak Produk yang ditawarkan, adapun produk-produk yang ditawarkan oleh Bank BNI sebagai berikut:</w:t>
      </w:r>
    </w:p>
    <w:p w:rsidR="00B34C6D" w:rsidRPr="004143A2" w:rsidRDefault="00B34C6D" w:rsidP="00B34C6D">
      <w:pPr>
        <w:pStyle w:val="ListParagraph"/>
        <w:numPr>
          <w:ilvl w:val="0"/>
          <w:numId w:val="11"/>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Penyedian Kredit</w:t>
      </w:r>
    </w:p>
    <w:p w:rsidR="00B34C6D" w:rsidRPr="004143A2" w:rsidRDefault="00B34C6D" w:rsidP="00B34C6D">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Produk kredit yang dihasilkan oleh bak BNI yaitu:</w:t>
      </w:r>
    </w:p>
    <w:p w:rsidR="00B34C6D" w:rsidRPr="004143A2" w:rsidRDefault="00684352" w:rsidP="00B34C6D">
      <w:pPr>
        <w:pStyle w:val="ListParagraph"/>
        <w:numPr>
          <w:ilvl w:val="0"/>
          <w:numId w:val="12"/>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BNI Fleksi</w:t>
      </w:r>
    </w:p>
    <w:p w:rsidR="00684352" w:rsidRPr="004143A2" w:rsidRDefault="00684352" w:rsidP="00684352">
      <w:pPr>
        <w:pStyle w:val="ListParagraph"/>
        <w:spacing w:line="480" w:lineRule="auto"/>
        <w:ind w:left="993"/>
        <w:jc w:val="both"/>
        <w:rPr>
          <w:rFonts w:ascii="Times New Roman" w:hAnsi="Times New Roman" w:cs="Times New Roman"/>
          <w:sz w:val="24"/>
          <w:szCs w:val="24"/>
        </w:rPr>
      </w:pPr>
      <w:r w:rsidRPr="004143A2">
        <w:rPr>
          <w:rFonts w:ascii="Times New Roman" w:hAnsi="Times New Roman" w:cs="Times New Roman"/>
          <w:sz w:val="24"/>
          <w:szCs w:val="24"/>
        </w:rPr>
        <w:t xml:space="preserve">BNI Fleksi adalah suatu fasilitas kredit konsumen tanpa agunan untuk segala keperluan konsumtif. Manfaat BNI fleksi adalah untuk segala keperluan konsumtif. Sedangkan keunggulanya adalah tanpa agunan, jangka waktu fleksibel sampai dengan 5 tahun, </w:t>
      </w:r>
      <w:r w:rsidR="00161BE7" w:rsidRPr="004143A2">
        <w:rPr>
          <w:rFonts w:ascii="Times New Roman" w:hAnsi="Times New Roman" w:cs="Times New Roman"/>
          <w:sz w:val="24"/>
          <w:szCs w:val="24"/>
        </w:rPr>
        <w:t>proses cepat dan bunga bersaing</w:t>
      </w:r>
    </w:p>
    <w:p w:rsidR="00161BE7" w:rsidRPr="004143A2" w:rsidRDefault="00161BE7" w:rsidP="00161BE7">
      <w:pPr>
        <w:pStyle w:val="ListParagraph"/>
        <w:numPr>
          <w:ilvl w:val="0"/>
          <w:numId w:val="12"/>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BNI Cerdas</w:t>
      </w:r>
    </w:p>
    <w:p w:rsidR="00161BE7" w:rsidRDefault="00161BE7" w:rsidP="00161BE7">
      <w:pPr>
        <w:pStyle w:val="ListParagraph"/>
        <w:spacing w:line="480" w:lineRule="auto"/>
        <w:ind w:left="993"/>
        <w:jc w:val="both"/>
        <w:rPr>
          <w:rFonts w:ascii="Times New Roman" w:hAnsi="Times New Roman" w:cs="Times New Roman"/>
          <w:sz w:val="24"/>
          <w:szCs w:val="24"/>
        </w:rPr>
      </w:pPr>
      <w:r w:rsidRPr="004143A2">
        <w:rPr>
          <w:rFonts w:ascii="Times New Roman" w:hAnsi="Times New Roman" w:cs="Times New Roman"/>
          <w:sz w:val="24"/>
          <w:szCs w:val="24"/>
        </w:rPr>
        <w:t xml:space="preserve">BNI Cerdas adalah fasilitas kredit konsumen untuk membiayai keperluan studi mahasiswa di Perguruan Tinggi. Manfaat BNI Cerdas adalah untuk membiayai keperluan/biaya kuliah yang direkomendir oleh Perguruan Tinggi. Sedangkan keunggulannya adalah jangka waktu fleksibel sampai dengan 7 tahun, maksimum kredit tingggi sampai dengan </w:t>
      </w:r>
      <w:r w:rsidR="00C742F9" w:rsidRPr="004143A2">
        <w:rPr>
          <w:rFonts w:ascii="Times New Roman" w:hAnsi="Times New Roman" w:cs="Times New Roman"/>
          <w:sz w:val="24"/>
          <w:szCs w:val="24"/>
        </w:rPr>
        <w:t>100 Juta</w:t>
      </w:r>
      <w:r w:rsidRPr="004143A2">
        <w:rPr>
          <w:rFonts w:ascii="Times New Roman" w:hAnsi="Times New Roman" w:cs="Times New Roman"/>
          <w:sz w:val="24"/>
          <w:szCs w:val="24"/>
        </w:rPr>
        <w:t>, proses cepat dan bebas biaya administrasi</w:t>
      </w:r>
    </w:p>
    <w:p w:rsidR="000B342E" w:rsidRPr="004143A2" w:rsidRDefault="000B342E" w:rsidP="00161BE7">
      <w:pPr>
        <w:pStyle w:val="ListParagraph"/>
        <w:spacing w:line="480" w:lineRule="auto"/>
        <w:ind w:left="993"/>
        <w:jc w:val="both"/>
        <w:rPr>
          <w:rFonts w:ascii="Times New Roman" w:hAnsi="Times New Roman" w:cs="Times New Roman"/>
          <w:sz w:val="24"/>
          <w:szCs w:val="24"/>
        </w:rPr>
      </w:pPr>
    </w:p>
    <w:p w:rsidR="00017E5E" w:rsidRPr="004143A2" w:rsidRDefault="00017E5E" w:rsidP="00017E5E">
      <w:pPr>
        <w:pStyle w:val="ListParagraph"/>
        <w:numPr>
          <w:ilvl w:val="0"/>
          <w:numId w:val="12"/>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lastRenderedPageBreak/>
        <w:t>BNI Griya</w:t>
      </w:r>
    </w:p>
    <w:p w:rsidR="004600B8" w:rsidRPr="004143A2" w:rsidRDefault="00017E5E" w:rsidP="00017E5E">
      <w:pPr>
        <w:pStyle w:val="ListParagraph"/>
        <w:spacing w:line="480" w:lineRule="auto"/>
        <w:ind w:left="993"/>
        <w:jc w:val="both"/>
        <w:rPr>
          <w:rFonts w:ascii="Times New Roman" w:hAnsi="Times New Roman" w:cs="Times New Roman"/>
          <w:sz w:val="24"/>
          <w:szCs w:val="24"/>
        </w:rPr>
      </w:pPr>
      <w:r w:rsidRPr="004143A2">
        <w:rPr>
          <w:rFonts w:ascii="Times New Roman" w:hAnsi="Times New Roman" w:cs="Times New Roman"/>
          <w:sz w:val="24"/>
          <w:szCs w:val="24"/>
        </w:rPr>
        <w:t xml:space="preserve">BNI Griya adalah fasilitas kredit konsumen untuk keperluan pembelian, pembangunan, renovasi rumah tinggal, rumah susun, ruko, rukan, apartemen dan rumah peristirahatan </w:t>
      </w:r>
      <w:r w:rsidRPr="004143A2">
        <w:rPr>
          <w:rFonts w:ascii="Times New Roman" w:hAnsi="Times New Roman" w:cs="Times New Roman"/>
          <w:i/>
          <w:sz w:val="24"/>
          <w:szCs w:val="24"/>
        </w:rPr>
        <w:t>(Villa)</w:t>
      </w:r>
      <w:r w:rsidR="00782C0E" w:rsidRPr="004143A2">
        <w:rPr>
          <w:rFonts w:ascii="Times New Roman" w:hAnsi="Times New Roman" w:cs="Times New Roman"/>
          <w:sz w:val="24"/>
          <w:szCs w:val="24"/>
        </w:rPr>
        <w:t xml:space="preserve"> atau pemelian lahan/</w:t>
      </w:r>
      <w:r w:rsidRPr="004143A2">
        <w:rPr>
          <w:rFonts w:ascii="Times New Roman" w:hAnsi="Times New Roman" w:cs="Times New Roman"/>
          <w:sz w:val="24"/>
          <w:szCs w:val="24"/>
        </w:rPr>
        <w:t>kavling siap bangun</w:t>
      </w:r>
      <w:r w:rsidR="004600B8" w:rsidRPr="004143A2">
        <w:rPr>
          <w:rFonts w:ascii="Times New Roman" w:hAnsi="Times New Roman" w:cs="Times New Roman"/>
          <w:sz w:val="24"/>
          <w:szCs w:val="24"/>
        </w:rPr>
        <w:t>.</w:t>
      </w:r>
    </w:p>
    <w:p w:rsidR="004600B8" w:rsidRPr="004143A2" w:rsidRDefault="004600B8" w:rsidP="00017E5E">
      <w:pPr>
        <w:pStyle w:val="ListParagraph"/>
        <w:spacing w:line="480" w:lineRule="auto"/>
        <w:ind w:left="993"/>
        <w:jc w:val="both"/>
        <w:rPr>
          <w:rFonts w:ascii="Times New Roman" w:hAnsi="Times New Roman" w:cs="Times New Roman"/>
          <w:sz w:val="24"/>
          <w:szCs w:val="24"/>
        </w:rPr>
      </w:pPr>
      <w:r w:rsidRPr="004143A2">
        <w:rPr>
          <w:rFonts w:ascii="Times New Roman" w:hAnsi="Times New Roman" w:cs="Times New Roman"/>
          <w:sz w:val="24"/>
          <w:szCs w:val="24"/>
        </w:rPr>
        <w:t>Manfaat BNI Griya</w:t>
      </w:r>
      <w:r w:rsidR="00A44CA5" w:rsidRPr="004143A2">
        <w:rPr>
          <w:rFonts w:ascii="Times New Roman" w:hAnsi="Times New Roman" w:cs="Times New Roman"/>
          <w:sz w:val="24"/>
          <w:szCs w:val="24"/>
        </w:rPr>
        <w:t>,</w:t>
      </w:r>
      <w:r w:rsidRPr="004143A2">
        <w:rPr>
          <w:rFonts w:ascii="Times New Roman" w:hAnsi="Times New Roman" w:cs="Times New Roman"/>
          <w:sz w:val="24"/>
          <w:szCs w:val="24"/>
        </w:rPr>
        <w:t xml:space="preserve"> adalah:</w:t>
      </w:r>
    </w:p>
    <w:p w:rsidR="00017E5E" w:rsidRPr="004143A2" w:rsidRDefault="004600B8" w:rsidP="004600B8">
      <w:pPr>
        <w:pStyle w:val="ListParagraph"/>
        <w:numPr>
          <w:ilvl w:val="0"/>
          <w:numId w:val="13"/>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 xml:space="preserve">Dapat dipergunakan untuk pembiayaan kembali atas rumah yang sudah dimilki </w:t>
      </w:r>
      <w:r w:rsidRPr="004143A2">
        <w:rPr>
          <w:rFonts w:ascii="Times New Roman" w:hAnsi="Times New Roman" w:cs="Times New Roman"/>
          <w:i/>
          <w:sz w:val="24"/>
          <w:szCs w:val="24"/>
        </w:rPr>
        <w:t>(refinancing)</w:t>
      </w:r>
      <w:r w:rsidRPr="004143A2">
        <w:rPr>
          <w:rFonts w:ascii="Times New Roman" w:hAnsi="Times New Roman" w:cs="Times New Roman"/>
          <w:sz w:val="24"/>
          <w:szCs w:val="24"/>
        </w:rPr>
        <w:t xml:space="preserve"> atau </w:t>
      </w:r>
      <w:r w:rsidRPr="004143A2">
        <w:rPr>
          <w:rFonts w:ascii="Times New Roman" w:hAnsi="Times New Roman" w:cs="Times New Roman"/>
          <w:i/>
          <w:sz w:val="24"/>
          <w:szCs w:val="24"/>
        </w:rPr>
        <w:t>take over</w:t>
      </w:r>
      <w:r w:rsidRPr="004143A2">
        <w:rPr>
          <w:rFonts w:ascii="Times New Roman" w:hAnsi="Times New Roman" w:cs="Times New Roman"/>
          <w:sz w:val="24"/>
          <w:szCs w:val="24"/>
        </w:rPr>
        <w:t xml:space="preserve"> dari Bank lain (khusus untuk rumah tinggal),</w:t>
      </w:r>
    </w:p>
    <w:p w:rsidR="00C742F9" w:rsidRPr="004143A2" w:rsidRDefault="00C742F9" w:rsidP="004600B8">
      <w:pPr>
        <w:pStyle w:val="ListParagraph"/>
        <w:numPr>
          <w:ilvl w:val="0"/>
          <w:numId w:val="13"/>
        </w:numPr>
        <w:spacing w:line="480" w:lineRule="auto"/>
        <w:ind w:left="1276" w:hanging="283"/>
        <w:jc w:val="both"/>
        <w:rPr>
          <w:rFonts w:ascii="Times New Roman" w:hAnsi="Times New Roman" w:cs="Times New Roman"/>
          <w:sz w:val="24"/>
          <w:szCs w:val="24"/>
        </w:rPr>
      </w:pPr>
      <w:r w:rsidRPr="004143A2">
        <w:rPr>
          <w:rFonts w:ascii="Times New Roman" w:hAnsi="Times New Roman" w:cs="Times New Roman"/>
          <w:sz w:val="24"/>
          <w:szCs w:val="24"/>
        </w:rPr>
        <w:t>Ditutup pertanggungan asuransi jiwa, asuransi kerugian dan asuransi PHK (untuk pegawai)</w:t>
      </w:r>
    </w:p>
    <w:p w:rsidR="00C742F9" w:rsidRPr="004143A2" w:rsidRDefault="00940B3F" w:rsidP="00C742F9">
      <w:pPr>
        <w:pStyle w:val="ListParagraph"/>
        <w:spacing w:line="480" w:lineRule="auto"/>
        <w:ind w:left="993"/>
        <w:jc w:val="both"/>
        <w:rPr>
          <w:rFonts w:ascii="Times New Roman" w:hAnsi="Times New Roman" w:cs="Times New Roman"/>
          <w:sz w:val="24"/>
          <w:szCs w:val="24"/>
        </w:rPr>
      </w:pPr>
      <w:r w:rsidRPr="004143A2">
        <w:rPr>
          <w:rFonts w:ascii="Times New Roman" w:hAnsi="Times New Roman" w:cs="Times New Roman"/>
          <w:sz w:val="24"/>
          <w:szCs w:val="24"/>
        </w:rPr>
        <w:t xml:space="preserve">Sedangkan keunggulan BNI Griya adalah jangka waktu maksimum 20 tahun, maksimal sampai dengan 5 Miliar, </w:t>
      </w:r>
      <w:r w:rsidRPr="004143A2">
        <w:rPr>
          <w:rFonts w:ascii="Times New Roman" w:hAnsi="Times New Roman" w:cs="Times New Roman"/>
          <w:i/>
          <w:sz w:val="24"/>
          <w:szCs w:val="24"/>
        </w:rPr>
        <w:t>self financing</w:t>
      </w:r>
      <w:r w:rsidRPr="004143A2">
        <w:rPr>
          <w:rFonts w:ascii="Times New Roman" w:hAnsi="Times New Roman" w:cs="Times New Roman"/>
          <w:sz w:val="24"/>
          <w:szCs w:val="24"/>
        </w:rPr>
        <w:t xml:space="preserve"> minimal 20% dan khusus untuk PKS dapat dicicil maksimum 12 bulan, </w:t>
      </w:r>
      <w:r w:rsidRPr="004143A2">
        <w:rPr>
          <w:rFonts w:ascii="Times New Roman" w:hAnsi="Times New Roman" w:cs="Times New Roman"/>
          <w:i/>
          <w:sz w:val="24"/>
          <w:szCs w:val="24"/>
        </w:rPr>
        <w:t>self financing</w:t>
      </w:r>
      <w:r w:rsidRPr="004143A2">
        <w:rPr>
          <w:rFonts w:ascii="Times New Roman" w:hAnsi="Times New Roman" w:cs="Times New Roman"/>
          <w:sz w:val="24"/>
          <w:szCs w:val="24"/>
        </w:rPr>
        <w:t xml:space="preserve"> dapat berupa tanah yang telah dimilki</w:t>
      </w:r>
    </w:p>
    <w:p w:rsidR="00940B3F" w:rsidRPr="004143A2" w:rsidRDefault="00D1266F" w:rsidP="00940B3F">
      <w:pPr>
        <w:pStyle w:val="ListParagraph"/>
        <w:numPr>
          <w:ilvl w:val="0"/>
          <w:numId w:val="12"/>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BNI Multiguna</w:t>
      </w:r>
    </w:p>
    <w:p w:rsidR="00D1266F" w:rsidRPr="004143A2" w:rsidRDefault="00D1266F" w:rsidP="00D1266F">
      <w:pPr>
        <w:pStyle w:val="ListParagraph"/>
        <w:spacing w:line="480" w:lineRule="auto"/>
        <w:ind w:left="993"/>
        <w:jc w:val="both"/>
        <w:rPr>
          <w:rFonts w:ascii="Times New Roman" w:hAnsi="Times New Roman" w:cs="Times New Roman"/>
          <w:sz w:val="24"/>
          <w:szCs w:val="24"/>
        </w:rPr>
      </w:pPr>
      <w:r w:rsidRPr="004143A2">
        <w:rPr>
          <w:rFonts w:ascii="Times New Roman" w:hAnsi="Times New Roman" w:cs="Times New Roman"/>
          <w:sz w:val="24"/>
          <w:szCs w:val="24"/>
        </w:rPr>
        <w:t xml:space="preserve">BNI Multi guna adalah fasilitas kredit konsumen untuk keperluan pengembangan </w:t>
      </w:r>
      <w:r w:rsidR="007040F1" w:rsidRPr="004143A2">
        <w:rPr>
          <w:rFonts w:ascii="Times New Roman" w:hAnsi="Times New Roman" w:cs="Times New Roman"/>
          <w:sz w:val="24"/>
          <w:szCs w:val="24"/>
        </w:rPr>
        <w:t xml:space="preserve">profesi antara lain pembelian peralatan kedokteran, renovasi kantor dan lain-lain atau untuk keperluan konsumtif lainnya antara lain biaya pendidikan, biaya pernikahan, </w:t>
      </w:r>
      <w:r w:rsidR="007040F1" w:rsidRPr="004143A2">
        <w:rPr>
          <w:rFonts w:ascii="Times New Roman" w:hAnsi="Times New Roman" w:cs="Times New Roman"/>
          <w:i/>
          <w:sz w:val="24"/>
          <w:szCs w:val="24"/>
        </w:rPr>
        <w:t>traveling</w:t>
      </w:r>
      <w:r w:rsidR="007040F1" w:rsidRPr="004143A2">
        <w:rPr>
          <w:rFonts w:ascii="Times New Roman" w:hAnsi="Times New Roman" w:cs="Times New Roman"/>
          <w:sz w:val="24"/>
          <w:szCs w:val="24"/>
        </w:rPr>
        <w:t>, rumah sakit dan lain-lain. Manfaat BNI Multiguna adalah untuk keperluan konsumtif serba guna lainnya, ditutup pertanggungan asuransi jiwa, asuransi kerugian dana dan asuransi PHK (untuk pegawai)</w:t>
      </w:r>
    </w:p>
    <w:p w:rsidR="00D85BB9" w:rsidRPr="004143A2" w:rsidRDefault="00D85BB9" w:rsidP="00D85BB9">
      <w:pPr>
        <w:pStyle w:val="ListParagraph"/>
        <w:numPr>
          <w:ilvl w:val="0"/>
          <w:numId w:val="11"/>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lastRenderedPageBreak/>
        <w:t>Penyediaan Jasa-jasa Perbankan</w:t>
      </w:r>
    </w:p>
    <w:p w:rsidR="00D85BB9" w:rsidRPr="004143A2" w:rsidRDefault="00D85BB9" w:rsidP="00D85BB9">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 xml:space="preserve">Produk jasa-jasa yang dihasilkan Bank BNI, yaitu </w:t>
      </w:r>
      <w:r w:rsidR="00612874" w:rsidRPr="004143A2">
        <w:rPr>
          <w:rFonts w:ascii="Times New Roman" w:hAnsi="Times New Roman" w:cs="Times New Roman"/>
          <w:sz w:val="24"/>
          <w:szCs w:val="24"/>
        </w:rPr>
        <w:t>k</w:t>
      </w:r>
      <w:r w:rsidRPr="004143A2">
        <w:rPr>
          <w:rFonts w:ascii="Times New Roman" w:hAnsi="Times New Roman" w:cs="Times New Roman"/>
          <w:sz w:val="24"/>
          <w:szCs w:val="24"/>
        </w:rPr>
        <w:t>iriman uang, kiriman uang luar negeri, tabungan haji, uang kertas asing ekspor, impor, cek multiguna, kliring antar Bank, inkaso dan RTGS</w:t>
      </w:r>
    </w:p>
    <w:p w:rsidR="00D85BB9" w:rsidRPr="004143A2" w:rsidRDefault="00D85BB9" w:rsidP="00D85BB9">
      <w:pPr>
        <w:pStyle w:val="ListParagraph"/>
        <w:numPr>
          <w:ilvl w:val="0"/>
          <w:numId w:val="11"/>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Kelompok Pelayanan</w:t>
      </w:r>
    </w:p>
    <w:p w:rsidR="00612874" w:rsidRPr="004143A2" w:rsidRDefault="00D85BB9" w:rsidP="00612874">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 xml:space="preserve">Produk layanan </w:t>
      </w:r>
      <w:r w:rsidR="00612874" w:rsidRPr="004143A2">
        <w:rPr>
          <w:rFonts w:ascii="Times New Roman" w:hAnsi="Times New Roman" w:cs="Times New Roman"/>
          <w:sz w:val="24"/>
          <w:szCs w:val="24"/>
        </w:rPr>
        <w:t>dapat dihasilkan Bank BNI yaitu: phone plus, layanan prima, ATM BNI, BNI Infomas, pembayaran listrik, telepon dan pajak dan BNI Mobile</w:t>
      </w:r>
    </w:p>
    <w:p w:rsidR="00612874" w:rsidRPr="004143A2" w:rsidRDefault="0058349D" w:rsidP="00760193">
      <w:pPr>
        <w:pStyle w:val="ListParagraph"/>
        <w:spacing w:line="480" w:lineRule="auto"/>
        <w:ind w:left="426" w:firstLine="425"/>
        <w:jc w:val="both"/>
        <w:rPr>
          <w:rFonts w:ascii="Times New Roman" w:hAnsi="Times New Roman" w:cs="Times New Roman"/>
          <w:sz w:val="24"/>
          <w:szCs w:val="24"/>
        </w:rPr>
      </w:pPr>
      <w:r w:rsidRPr="004143A2">
        <w:rPr>
          <w:rFonts w:ascii="Times New Roman" w:hAnsi="Times New Roman" w:cs="Times New Roman"/>
          <w:sz w:val="24"/>
          <w:szCs w:val="24"/>
        </w:rPr>
        <w:t>Selain produk-produk yang telah disebutkan diatas ada pula produk dana yang ditawarkan oleh Bank BNI, yaitu:</w:t>
      </w:r>
    </w:p>
    <w:p w:rsidR="0058349D" w:rsidRPr="004143A2" w:rsidRDefault="005E507F" w:rsidP="00C85E82">
      <w:pPr>
        <w:pStyle w:val="ListParagraph"/>
        <w:numPr>
          <w:ilvl w:val="0"/>
          <w:numId w:val="1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BNI Giro</w:t>
      </w:r>
    </w:p>
    <w:p w:rsidR="005E507F" w:rsidRPr="004143A2" w:rsidRDefault="005E507F" w:rsidP="005E507F">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 xml:space="preserve">BNI Giro merupakan bentuk simpanan yang dapat ditarik setiap saat dengan menggunakan cek atau bilyet giro, surat perintah pembayaran </w:t>
      </w:r>
      <w:r w:rsidR="00085D97" w:rsidRPr="004143A2">
        <w:rPr>
          <w:rFonts w:ascii="Times New Roman" w:hAnsi="Times New Roman" w:cs="Times New Roman"/>
          <w:sz w:val="24"/>
          <w:szCs w:val="24"/>
        </w:rPr>
        <w:t>atau pemindahbukuan. Manfaat BNI Giro adalah digunakan sebagai sarana transaksi perbankan baik oleh perorangan maupun bdan usaha.</w:t>
      </w:r>
    </w:p>
    <w:p w:rsidR="00105578" w:rsidRPr="004143A2" w:rsidRDefault="00105578" w:rsidP="00105578">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S</w:t>
      </w:r>
      <w:r w:rsidR="00975635" w:rsidRPr="004143A2">
        <w:rPr>
          <w:rFonts w:ascii="Times New Roman" w:hAnsi="Times New Roman" w:cs="Times New Roman"/>
          <w:sz w:val="24"/>
          <w:szCs w:val="24"/>
        </w:rPr>
        <w:t>e</w:t>
      </w:r>
      <w:r w:rsidRPr="004143A2">
        <w:rPr>
          <w:rFonts w:ascii="Times New Roman" w:hAnsi="Times New Roman" w:cs="Times New Roman"/>
          <w:sz w:val="24"/>
          <w:szCs w:val="24"/>
        </w:rPr>
        <w:t xml:space="preserve">dangkan keunggulan BNI giro, </w:t>
      </w:r>
      <w:r w:rsidR="00975635" w:rsidRPr="004143A2">
        <w:rPr>
          <w:rFonts w:ascii="Times New Roman" w:hAnsi="Times New Roman" w:cs="Times New Roman"/>
          <w:sz w:val="24"/>
          <w:szCs w:val="24"/>
        </w:rPr>
        <w:t>adalah</w:t>
      </w:r>
      <w:r w:rsidRPr="004143A2">
        <w:rPr>
          <w:rFonts w:ascii="Times New Roman" w:hAnsi="Times New Roman" w:cs="Times New Roman"/>
          <w:sz w:val="24"/>
          <w:szCs w:val="24"/>
        </w:rPr>
        <w:t>:</w:t>
      </w:r>
    </w:p>
    <w:p w:rsidR="00105578" w:rsidRPr="004143A2" w:rsidRDefault="00D23415" w:rsidP="00105578">
      <w:pPr>
        <w:pStyle w:val="ListParagraph"/>
        <w:numPr>
          <w:ilvl w:val="0"/>
          <w:numId w:val="16"/>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Penariakan atau penyetoran dapat dilakukan pada cabang pemeliharaan rekening/bukan</w:t>
      </w:r>
    </w:p>
    <w:p w:rsidR="00D23415" w:rsidRPr="004143A2" w:rsidRDefault="00D23415" w:rsidP="00105578">
      <w:pPr>
        <w:pStyle w:val="ListParagraph"/>
        <w:numPr>
          <w:ilvl w:val="0"/>
          <w:numId w:val="16"/>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Dapat menggunakan fasilitas kartu ATM, BNI Phone Plus dan BNI Mobile</w:t>
      </w:r>
    </w:p>
    <w:p w:rsidR="00D23415" w:rsidRPr="004143A2" w:rsidRDefault="00F61001" w:rsidP="00105578">
      <w:pPr>
        <w:pStyle w:val="ListParagraph"/>
        <w:numPr>
          <w:ilvl w:val="0"/>
          <w:numId w:val="16"/>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 xml:space="preserve">Fasilitas setoran kilat </w:t>
      </w:r>
      <w:r w:rsidRPr="004143A2">
        <w:rPr>
          <w:rFonts w:ascii="Times New Roman" w:hAnsi="Times New Roman" w:cs="Times New Roman"/>
          <w:i/>
          <w:sz w:val="24"/>
          <w:szCs w:val="24"/>
        </w:rPr>
        <w:t>(Quick Deposit)</w:t>
      </w:r>
    </w:p>
    <w:p w:rsidR="00F61001" w:rsidRDefault="003317CD" w:rsidP="00105578">
      <w:pPr>
        <w:pStyle w:val="ListParagraph"/>
        <w:numPr>
          <w:ilvl w:val="0"/>
          <w:numId w:val="16"/>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Transaksi On line melalui sarana SVS Giro on line</w:t>
      </w:r>
    </w:p>
    <w:p w:rsidR="000B342E" w:rsidRPr="004143A2" w:rsidRDefault="000B342E" w:rsidP="000B342E">
      <w:pPr>
        <w:pStyle w:val="ListParagraph"/>
        <w:spacing w:line="480" w:lineRule="auto"/>
        <w:ind w:left="993"/>
        <w:jc w:val="both"/>
        <w:rPr>
          <w:rFonts w:ascii="Times New Roman" w:hAnsi="Times New Roman" w:cs="Times New Roman"/>
          <w:sz w:val="24"/>
          <w:szCs w:val="24"/>
        </w:rPr>
      </w:pPr>
    </w:p>
    <w:p w:rsidR="003317CD" w:rsidRPr="004143A2" w:rsidRDefault="00EB42FB" w:rsidP="003317CD">
      <w:pPr>
        <w:pStyle w:val="ListParagraph"/>
        <w:numPr>
          <w:ilvl w:val="0"/>
          <w:numId w:val="1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lastRenderedPageBreak/>
        <w:t>Deposito on Call (DOC)</w:t>
      </w:r>
    </w:p>
    <w:p w:rsidR="00EB42FB" w:rsidRPr="004143A2" w:rsidRDefault="00EB42FB" w:rsidP="00DC1354">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Deposito on Call (DOC) merupakan produk BNI dalam bentuk</w:t>
      </w:r>
      <w:r w:rsidR="00DC1354" w:rsidRPr="004143A2">
        <w:rPr>
          <w:rFonts w:ascii="Times New Roman" w:hAnsi="Times New Roman" w:cs="Times New Roman"/>
          <w:sz w:val="24"/>
          <w:szCs w:val="24"/>
        </w:rPr>
        <w:t xml:space="preserve"> penempatan dana giro untuk waktu tertentu (7 hari sampai dengan 30 hari). Keunggulan Deposito on Call (DOC) adalah suku bunga lebih mengacu pada suku bunga pasar, pemanfaatan dana kurang dari satu bulan, dapat dicairkan sewaktu-waktu</w:t>
      </w:r>
    </w:p>
    <w:p w:rsidR="00DC1354" w:rsidRPr="004143A2" w:rsidRDefault="007F3F3A" w:rsidP="00DC1354">
      <w:pPr>
        <w:pStyle w:val="ListParagraph"/>
        <w:numPr>
          <w:ilvl w:val="0"/>
          <w:numId w:val="1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BNI Deposito</w:t>
      </w:r>
    </w:p>
    <w:p w:rsidR="007F3F3A" w:rsidRPr="004143A2" w:rsidRDefault="0024756F" w:rsidP="007F3F3A">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 xml:space="preserve">BNI Deposito merupakan simpanan dana rupiah atau valuta asing nasabah dalam rekening yang dapat ditarik dalam jangka waktu tertentu (1,3,6,12 dan 24 bulan). </w:t>
      </w:r>
      <w:r w:rsidR="00975635" w:rsidRPr="004143A2">
        <w:rPr>
          <w:rFonts w:ascii="Times New Roman" w:hAnsi="Times New Roman" w:cs="Times New Roman"/>
          <w:sz w:val="24"/>
          <w:szCs w:val="24"/>
        </w:rPr>
        <w:t>S</w:t>
      </w:r>
      <w:r w:rsidRPr="004143A2">
        <w:rPr>
          <w:rFonts w:ascii="Times New Roman" w:hAnsi="Times New Roman" w:cs="Times New Roman"/>
          <w:sz w:val="24"/>
          <w:szCs w:val="24"/>
        </w:rPr>
        <w:t>impanan</w:t>
      </w:r>
      <w:r w:rsidR="00975635" w:rsidRPr="004143A2">
        <w:rPr>
          <w:rFonts w:ascii="Times New Roman" w:hAnsi="Times New Roman" w:cs="Times New Roman"/>
          <w:sz w:val="24"/>
          <w:szCs w:val="24"/>
        </w:rPr>
        <w:t xml:space="preserve"> nasabah dalam valuta Rupiah atau asing dengan bukti kepemilikan berupa Bilyet Deposito yang dapat ditarik dalam jangka waktu tertentu berdasarkan perjanjian antara nasabah dengan BNI. Manfaat BNI Deposito adalah dapat dijadikan jaminan kredit </w:t>
      </w:r>
      <w:r w:rsidR="00975635" w:rsidRPr="004143A2">
        <w:rPr>
          <w:rFonts w:ascii="Times New Roman" w:hAnsi="Times New Roman" w:cs="Times New Roman"/>
          <w:i/>
          <w:sz w:val="24"/>
          <w:szCs w:val="24"/>
        </w:rPr>
        <w:t>(Cash Collateral Credit)</w:t>
      </w:r>
    </w:p>
    <w:p w:rsidR="00975635" w:rsidRPr="004143A2" w:rsidRDefault="00975635" w:rsidP="007F3F3A">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 xml:space="preserve">Sedangkan keunggulan </w:t>
      </w:r>
      <w:r w:rsidR="007F6F25" w:rsidRPr="004143A2">
        <w:rPr>
          <w:rFonts w:ascii="Times New Roman" w:hAnsi="Times New Roman" w:cs="Times New Roman"/>
          <w:sz w:val="24"/>
          <w:szCs w:val="24"/>
        </w:rPr>
        <w:t>BNI Deposito, adalah:</w:t>
      </w:r>
    </w:p>
    <w:p w:rsidR="007F6F25" w:rsidRPr="004143A2" w:rsidRDefault="00ED6AD4" w:rsidP="007F6F25">
      <w:pPr>
        <w:pStyle w:val="ListParagraph"/>
        <w:numPr>
          <w:ilvl w:val="0"/>
          <w:numId w:val="17"/>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 xml:space="preserve">Bunga otomatis ditransfer ke rekening afiliasi (Giro, Tabungan, Pinjaman) secara bulanan atau dikapitalisasi pada saat jatuh tempo maupun </w:t>
      </w:r>
      <w:r w:rsidRPr="004143A2">
        <w:rPr>
          <w:rFonts w:ascii="Times New Roman" w:hAnsi="Times New Roman" w:cs="Times New Roman"/>
          <w:i/>
          <w:sz w:val="24"/>
          <w:szCs w:val="24"/>
        </w:rPr>
        <w:t>sample interest</w:t>
      </w:r>
    </w:p>
    <w:p w:rsidR="00615FF2" w:rsidRDefault="00AE3F7A" w:rsidP="00B74F30">
      <w:pPr>
        <w:pStyle w:val="ListParagraph"/>
        <w:numPr>
          <w:ilvl w:val="0"/>
          <w:numId w:val="17"/>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 xml:space="preserve">Perpanjangan jangka waktu deposito dapat dilakukan secara otomatis </w:t>
      </w:r>
      <w:r w:rsidRPr="004143A2">
        <w:rPr>
          <w:rFonts w:ascii="Times New Roman" w:hAnsi="Times New Roman" w:cs="Times New Roman"/>
          <w:i/>
          <w:sz w:val="24"/>
          <w:szCs w:val="24"/>
        </w:rPr>
        <w:t>(roll over)</w:t>
      </w:r>
      <w:r w:rsidRPr="004143A2">
        <w:rPr>
          <w:rFonts w:ascii="Times New Roman" w:hAnsi="Times New Roman" w:cs="Times New Roman"/>
          <w:sz w:val="24"/>
          <w:szCs w:val="24"/>
        </w:rPr>
        <w:t xml:space="preserve"> dan tidak otomatis (permohonan perpanjangan paling lambat 2 hari sebelum jatuh tempo)</w:t>
      </w:r>
    </w:p>
    <w:p w:rsidR="009E7BE0" w:rsidRDefault="009E7BE0" w:rsidP="009E7BE0">
      <w:pPr>
        <w:spacing w:line="480" w:lineRule="auto"/>
        <w:jc w:val="both"/>
        <w:rPr>
          <w:rFonts w:ascii="Times New Roman" w:hAnsi="Times New Roman" w:cs="Times New Roman"/>
          <w:sz w:val="24"/>
          <w:szCs w:val="24"/>
        </w:rPr>
      </w:pPr>
    </w:p>
    <w:p w:rsidR="009E7BE0" w:rsidRPr="009E7BE0" w:rsidRDefault="009E7BE0" w:rsidP="009E7BE0">
      <w:pPr>
        <w:spacing w:line="480" w:lineRule="auto"/>
        <w:jc w:val="both"/>
        <w:rPr>
          <w:rFonts w:ascii="Times New Roman" w:hAnsi="Times New Roman" w:cs="Times New Roman"/>
          <w:sz w:val="24"/>
          <w:szCs w:val="24"/>
        </w:rPr>
      </w:pPr>
    </w:p>
    <w:p w:rsidR="00AE3F7A" w:rsidRPr="004143A2" w:rsidRDefault="0090403F" w:rsidP="00615434">
      <w:pPr>
        <w:pStyle w:val="ListParagraph"/>
        <w:numPr>
          <w:ilvl w:val="0"/>
          <w:numId w:val="1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lastRenderedPageBreak/>
        <w:t>Sertiplus</w:t>
      </w:r>
    </w:p>
    <w:p w:rsidR="0090403F" w:rsidRPr="004143A2" w:rsidRDefault="0090403F" w:rsidP="0090403F">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 xml:space="preserve">Sertiplus merupakan sertifikat </w:t>
      </w:r>
      <w:r w:rsidR="00BC2944" w:rsidRPr="004143A2">
        <w:rPr>
          <w:rFonts w:ascii="Times New Roman" w:hAnsi="Times New Roman" w:cs="Times New Roman"/>
          <w:sz w:val="24"/>
          <w:szCs w:val="24"/>
        </w:rPr>
        <w:t>deposito yang dikeluarkan Bank BNI sebagai bukti simpanan uang dapat diperjual-belikan atau dipindah-tangankan kepada pihak ketiga</w:t>
      </w:r>
    </w:p>
    <w:p w:rsidR="00BC2944" w:rsidRPr="004143A2" w:rsidRDefault="00002A66" w:rsidP="00BC2944">
      <w:pPr>
        <w:pStyle w:val="ListParagraph"/>
        <w:numPr>
          <w:ilvl w:val="0"/>
          <w:numId w:val="1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t>BNI Taplus</w:t>
      </w:r>
    </w:p>
    <w:p w:rsidR="00002A66" w:rsidRPr="004143A2" w:rsidRDefault="002F28ED" w:rsidP="00002A66">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BNI Taplus merupakan simpanan dana rupiah nasabah perorangan dalam rekening (buku tabungan atau rekening koran) yang dapat disetorkan dan ditarik sewaktu-waktu dengan menggunakan slip setoran dan slip pengambilan serta saldo pembukuan minimal Rp.150.000,-</w:t>
      </w:r>
    </w:p>
    <w:p w:rsidR="002F28ED" w:rsidRPr="004143A2" w:rsidRDefault="002F28ED" w:rsidP="00002A66">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Manfaat BNI Taplus</w:t>
      </w:r>
      <w:r w:rsidR="00A44CA5" w:rsidRPr="004143A2">
        <w:rPr>
          <w:rFonts w:ascii="Times New Roman" w:hAnsi="Times New Roman" w:cs="Times New Roman"/>
          <w:sz w:val="24"/>
          <w:szCs w:val="24"/>
        </w:rPr>
        <w:t>, adalah:</w:t>
      </w:r>
    </w:p>
    <w:p w:rsidR="00C63A85" w:rsidRPr="004143A2" w:rsidRDefault="00FB2630" w:rsidP="00C63A85">
      <w:pPr>
        <w:pStyle w:val="ListParagraph"/>
        <w:numPr>
          <w:ilvl w:val="0"/>
          <w:numId w:val="18"/>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Sebagai sarana menyimpan uang</w:t>
      </w:r>
    </w:p>
    <w:p w:rsidR="00FB2630" w:rsidRPr="004143A2" w:rsidRDefault="00FB2630" w:rsidP="00C63A85">
      <w:pPr>
        <w:pStyle w:val="ListParagraph"/>
        <w:numPr>
          <w:ilvl w:val="0"/>
          <w:numId w:val="18"/>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Sebagai jaminan kredit (C3)</w:t>
      </w:r>
    </w:p>
    <w:p w:rsidR="00FB2630" w:rsidRPr="004143A2" w:rsidRDefault="00FB2630" w:rsidP="00C63A85">
      <w:pPr>
        <w:pStyle w:val="ListParagraph"/>
        <w:numPr>
          <w:ilvl w:val="0"/>
          <w:numId w:val="18"/>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Fasilitas asuransi kecelakaan maksimum 25</w:t>
      </w:r>
      <w:r w:rsidR="00A36C41" w:rsidRPr="004143A2">
        <w:rPr>
          <w:rFonts w:ascii="Times New Roman" w:hAnsi="Times New Roman" w:cs="Times New Roman"/>
          <w:sz w:val="24"/>
          <w:szCs w:val="24"/>
        </w:rPr>
        <w:t>0</w:t>
      </w:r>
      <w:r w:rsidRPr="004143A2">
        <w:rPr>
          <w:rFonts w:ascii="Times New Roman" w:hAnsi="Times New Roman" w:cs="Times New Roman"/>
          <w:sz w:val="24"/>
          <w:szCs w:val="24"/>
        </w:rPr>
        <w:t>% saldo, maksimal Rp.75 Juta</w:t>
      </w:r>
    </w:p>
    <w:p w:rsidR="00FB2630" w:rsidRPr="004143A2" w:rsidRDefault="00FB2630" w:rsidP="00C63A85">
      <w:pPr>
        <w:pStyle w:val="ListParagraph"/>
        <w:numPr>
          <w:ilvl w:val="0"/>
          <w:numId w:val="18"/>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Setiap kelipatan rata-rata saldo Rp.250.000,- setiap bulan memperoleh 1 (satu) kupon untuk di ikut sertakan dalam undian berhadiah</w:t>
      </w:r>
    </w:p>
    <w:p w:rsidR="00FB2630" w:rsidRPr="004143A2" w:rsidRDefault="00FB2630" w:rsidP="00C63A85">
      <w:pPr>
        <w:pStyle w:val="ListParagraph"/>
        <w:numPr>
          <w:ilvl w:val="0"/>
          <w:numId w:val="18"/>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Penarikan tunai melalui ATM maksimal Rp.5.000.000,- per hari</w:t>
      </w:r>
    </w:p>
    <w:p w:rsidR="00FB2630" w:rsidRPr="004143A2" w:rsidRDefault="00FB2630" w:rsidP="00C63A85">
      <w:pPr>
        <w:pStyle w:val="ListParagraph"/>
        <w:numPr>
          <w:ilvl w:val="0"/>
          <w:numId w:val="18"/>
        </w:numPr>
        <w:spacing w:line="480" w:lineRule="auto"/>
        <w:ind w:left="993" w:hanging="284"/>
        <w:jc w:val="both"/>
        <w:rPr>
          <w:rFonts w:ascii="Times New Roman" w:hAnsi="Times New Roman" w:cs="Times New Roman"/>
          <w:sz w:val="24"/>
          <w:szCs w:val="24"/>
        </w:rPr>
      </w:pPr>
      <w:r w:rsidRPr="004143A2">
        <w:rPr>
          <w:rFonts w:ascii="Times New Roman" w:hAnsi="Times New Roman" w:cs="Times New Roman"/>
          <w:sz w:val="24"/>
          <w:szCs w:val="24"/>
        </w:rPr>
        <w:t>Transfer dana melalui ATM maksimal Rp.50.000.000,- per hari</w:t>
      </w:r>
    </w:p>
    <w:p w:rsidR="0014117C" w:rsidRDefault="00183430" w:rsidP="007128D1">
      <w:pPr>
        <w:pStyle w:val="ListParagraph"/>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Sedangkan keunggulan BNI Taplus dalah dapat mengajukan untuk mendapatkan fasilitas Phoneplus dan BNI Mobile, on line sistem diseluruh cabang BNI (akses mudah)</w:t>
      </w:r>
    </w:p>
    <w:p w:rsidR="00BB0C82" w:rsidRDefault="00BB0C82" w:rsidP="007128D1">
      <w:pPr>
        <w:pStyle w:val="ListParagraph"/>
        <w:spacing w:line="480" w:lineRule="auto"/>
        <w:ind w:left="709"/>
        <w:jc w:val="both"/>
        <w:rPr>
          <w:rFonts w:ascii="Times New Roman" w:hAnsi="Times New Roman" w:cs="Times New Roman"/>
          <w:sz w:val="24"/>
          <w:szCs w:val="24"/>
        </w:rPr>
      </w:pPr>
    </w:p>
    <w:p w:rsidR="00BB0C82" w:rsidRPr="007128D1" w:rsidRDefault="00BB0C82" w:rsidP="007128D1">
      <w:pPr>
        <w:pStyle w:val="ListParagraph"/>
        <w:spacing w:line="480" w:lineRule="auto"/>
        <w:ind w:left="709"/>
        <w:jc w:val="both"/>
        <w:rPr>
          <w:rFonts w:ascii="Times New Roman" w:hAnsi="Times New Roman" w:cs="Times New Roman"/>
          <w:sz w:val="24"/>
          <w:szCs w:val="24"/>
        </w:rPr>
      </w:pPr>
    </w:p>
    <w:p w:rsidR="00183430" w:rsidRPr="004143A2" w:rsidRDefault="0074172D" w:rsidP="00B31E13">
      <w:pPr>
        <w:pStyle w:val="ListParagraph"/>
        <w:numPr>
          <w:ilvl w:val="0"/>
          <w:numId w:val="14"/>
        </w:numPr>
        <w:spacing w:line="480" w:lineRule="auto"/>
        <w:ind w:left="709" w:hanging="283"/>
        <w:jc w:val="both"/>
        <w:rPr>
          <w:rFonts w:ascii="Times New Roman" w:hAnsi="Times New Roman" w:cs="Times New Roman"/>
          <w:sz w:val="24"/>
          <w:szCs w:val="24"/>
        </w:rPr>
      </w:pPr>
      <w:r w:rsidRPr="004143A2">
        <w:rPr>
          <w:rFonts w:ascii="Times New Roman" w:hAnsi="Times New Roman" w:cs="Times New Roman"/>
          <w:sz w:val="24"/>
          <w:szCs w:val="24"/>
        </w:rPr>
        <w:lastRenderedPageBreak/>
        <w:t>BNI Taplus Utama</w:t>
      </w:r>
    </w:p>
    <w:p w:rsidR="0074172D" w:rsidRPr="004143A2" w:rsidRDefault="004C6523" w:rsidP="004C6523">
      <w:pPr>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BNI Taplus Utama merupakan simpanan masyarakat secara perorangan dalam bentuk valuta rupiah yang transaksi penyetoran &amp; penarikannya dapat dilakukan setiap saat melalui teller, dan fasilitas melalui ATM maupun phoneplus</w:t>
      </w:r>
    </w:p>
    <w:p w:rsidR="004C6523" w:rsidRPr="004143A2" w:rsidRDefault="004C6523" w:rsidP="004C6523">
      <w:pPr>
        <w:spacing w:line="480" w:lineRule="auto"/>
        <w:ind w:left="709"/>
        <w:jc w:val="both"/>
        <w:rPr>
          <w:rFonts w:ascii="Times New Roman" w:hAnsi="Times New Roman" w:cs="Times New Roman"/>
          <w:sz w:val="24"/>
          <w:szCs w:val="24"/>
        </w:rPr>
      </w:pPr>
      <w:r w:rsidRPr="004143A2">
        <w:rPr>
          <w:rFonts w:ascii="Times New Roman" w:hAnsi="Times New Roman" w:cs="Times New Roman"/>
          <w:sz w:val="24"/>
          <w:szCs w:val="24"/>
        </w:rPr>
        <w:t>Keunggulan BNI Taplus Utama, adalah:</w:t>
      </w:r>
    </w:p>
    <w:p w:rsidR="004C6523" w:rsidRPr="004143A2" w:rsidRDefault="004C6523" w:rsidP="004C6523">
      <w:pPr>
        <w:pStyle w:val="ListParagraph"/>
        <w:numPr>
          <w:ilvl w:val="0"/>
          <w:numId w:val="20"/>
        </w:numPr>
        <w:spacing w:line="480" w:lineRule="auto"/>
        <w:ind w:left="993" w:hanging="284"/>
        <w:jc w:val="both"/>
        <w:rPr>
          <w:rFonts w:ascii="Times New Roman" w:eastAsia="Times New Roman" w:hAnsi="Times New Roman" w:cs="Times New Roman"/>
          <w:sz w:val="24"/>
          <w:szCs w:val="24"/>
        </w:rPr>
      </w:pPr>
      <w:r w:rsidRPr="004143A2">
        <w:rPr>
          <w:rFonts w:ascii="Times New Roman" w:eastAsia="Times New Roman" w:hAnsi="Times New Roman" w:cs="Times New Roman"/>
          <w:sz w:val="24"/>
          <w:szCs w:val="24"/>
        </w:rPr>
        <w:t xml:space="preserve">Memperoleh manfaat ganda yaitu bunga yang lebih tinggi, nasabah mendapat jaminan asuransi kecelakaan diri sebesar saldo tabungannya </w:t>
      </w:r>
    </w:p>
    <w:p w:rsidR="004C6523" w:rsidRPr="004143A2" w:rsidRDefault="004C6523" w:rsidP="004C6523">
      <w:pPr>
        <w:pStyle w:val="ListParagraph"/>
        <w:numPr>
          <w:ilvl w:val="0"/>
          <w:numId w:val="20"/>
        </w:numPr>
        <w:spacing w:line="480" w:lineRule="auto"/>
        <w:ind w:left="993" w:hanging="284"/>
        <w:jc w:val="both"/>
        <w:rPr>
          <w:rFonts w:ascii="Times New Roman" w:eastAsia="Times New Roman" w:hAnsi="Times New Roman" w:cs="Times New Roman"/>
          <w:sz w:val="24"/>
          <w:szCs w:val="24"/>
        </w:rPr>
      </w:pPr>
      <w:r w:rsidRPr="004143A2">
        <w:rPr>
          <w:rFonts w:ascii="Times New Roman" w:eastAsia="Times New Roman" w:hAnsi="Times New Roman" w:cs="Times New Roman"/>
          <w:sz w:val="24"/>
          <w:szCs w:val="24"/>
        </w:rPr>
        <w:t xml:space="preserve">Mendapatkan Kartuplus Utama yang berfungsi sebagai penarikan uang tunai di ATM BNI sampai dengan Rp.10 juta/hari, penarikan di ATM berlogo Cirrus di dalam/luar negeri dan belanja di merchant yang berlogo Maestro di seluruh dunia </w:t>
      </w:r>
    </w:p>
    <w:p w:rsidR="004C6523" w:rsidRPr="004143A2" w:rsidRDefault="004C6523" w:rsidP="004C6523">
      <w:pPr>
        <w:pStyle w:val="ListParagraph"/>
        <w:numPr>
          <w:ilvl w:val="0"/>
          <w:numId w:val="20"/>
        </w:numPr>
        <w:spacing w:line="480" w:lineRule="auto"/>
        <w:ind w:left="993" w:hanging="284"/>
        <w:jc w:val="both"/>
        <w:rPr>
          <w:rFonts w:ascii="Times New Roman" w:eastAsia="Times New Roman" w:hAnsi="Times New Roman" w:cs="Times New Roman"/>
          <w:sz w:val="24"/>
          <w:szCs w:val="24"/>
        </w:rPr>
      </w:pPr>
      <w:r w:rsidRPr="004143A2">
        <w:rPr>
          <w:rFonts w:ascii="Times New Roman" w:eastAsia="Times New Roman" w:hAnsi="Times New Roman" w:cs="Times New Roman"/>
          <w:sz w:val="24"/>
          <w:szCs w:val="24"/>
        </w:rPr>
        <w:t xml:space="preserve">Penyetoran dan pengambilan dapat dilakukan di semua cabang/capem BNI. </w:t>
      </w:r>
    </w:p>
    <w:p w:rsidR="004C6523" w:rsidRPr="004143A2" w:rsidRDefault="004C6523" w:rsidP="004C6523">
      <w:pPr>
        <w:pStyle w:val="ListParagraph"/>
        <w:numPr>
          <w:ilvl w:val="0"/>
          <w:numId w:val="20"/>
        </w:numPr>
        <w:spacing w:line="480" w:lineRule="auto"/>
        <w:ind w:left="993" w:hanging="284"/>
        <w:jc w:val="both"/>
        <w:rPr>
          <w:rFonts w:ascii="Times New Roman" w:eastAsia="Times New Roman" w:hAnsi="Times New Roman" w:cs="Times New Roman"/>
          <w:sz w:val="24"/>
          <w:szCs w:val="24"/>
        </w:rPr>
      </w:pPr>
      <w:r w:rsidRPr="004143A2">
        <w:rPr>
          <w:rFonts w:ascii="Times New Roman" w:eastAsia="Times New Roman" w:hAnsi="Times New Roman" w:cs="Times New Roman"/>
          <w:sz w:val="24"/>
          <w:szCs w:val="24"/>
        </w:rPr>
        <w:t xml:space="preserve">Taplus Utama dapat digunakan untuk pembayaran telepon/handphone, listrik, air, kartu kredit dan kewajiban lainnya melalui BNI </w:t>
      </w:r>
    </w:p>
    <w:p w:rsidR="004C6523" w:rsidRPr="004143A2" w:rsidRDefault="004C6523" w:rsidP="004C6523">
      <w:pPr>
        <w:pStyle w:val="ListParagraph"/>
        <w:numPr>
          <w:ilvl w:val="0"/>
          <w:numId w:val="20"/>
        </w:numPr>
        <w:spacing w:line="480" w:lineRule="auto"/>
        <w:ind w:left="993" w:hanging="284"/>
        <w:jc w:val="both"/>
        <w:rPr>
          <w:rFonts w:ascii="Times New Roman" w:eastAsia="Times New Roman" w:hAnsi="Times New Roman" w:cs="Times New Roman"/>
          <w:sz w:val="24"/>
          <w:szCs w:val="24"/>
        </w:rPr>
      </w:pPr>
      <w:r w:rsidRPr="004143A2">
        <w:rPr>
          <w:rFonts w:ascii="Times New Roman" w:eastAsia="Times New Roman" w:hAnsi="Times New Roman" w:cs="Times New Roman"/>
          <w:sz w:val="24"/>
          <w:szCs w:val="24"/>
        </w:rPr>
        <w:t>Secara otomatis mendapatkan fasilitas phoneplus BNI</w:t>
      </w:r>
    </w:p>
    <w:p w:rsidR="00CD7C6D" w:rsidRDefault="00656FCF" w:rsidP="00CD7C6D">
      <w:pPr>
        <w:pStyle w:val="ListParagraph"/>
        <w:numPr>
          <w:ilvl w:val="0"/>
          <w:numId w:val="14"/>
        </w:numPr>
        <w:spacing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Tapenas</w:t>
      </w:r>
    </w:p>
    <w:p w:rsidR="00656FCF" w:rsidRDefault="00A876AE" w:rsidP="00A876AE">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BNI Tapenas</w:t>
      </w:r>
      <w:r w:rsidR="00330937">
        <w:rPr>
          <w:rFonts w:ascii="Times New Roman" w:hAnsi="Times New Roman" w:cs="Times New Roman"/>
          <w:sz w:val="24"/>
          <w:szCs w:val="24"/>
        </w:rPr>
        <w:t xml:space="preserve"> (Tabungan Pendidikan Anak Sekolah)</w:t>
      </w:r>
      <w:r>
        <w:rPr>
          <w:rFonts w:ascii="Times New Roman" w:hAnsi="Times New Roman" w:cs="Times New Roman"/>
          <w:sz w:val="24"/>
          <w:szCs w:val="24"/>
        </w:rPr>
        <w:t xml:space="preserve"> merupakan </w:t>
      </w:r>
      <w:r w:rsidRPr="00A876AE">
        <w:rPr>
          <w:rFonts w:ascii="Times New Roman" w:hAnsi="Times New Roman" w:cs="Times New Roman"/>
          <w:sz w:val="24"/>
          <w:szCs w:val="24"/>
        </w:rPr>
        <w:t>simpanan berjangka untuk investasi dana pendidikan anak dengan manfaat asuransi yang diperuntukkan bagi nasabah perorangan</w:t>
      </w:r>
      <w:r>
        <w:rPr>
          <w:rFonts w:ascii="Times New Roman" w:hAnsi="Times New Roman" w:cs="Times New Roman"/>
          <w:sz w:val="24"/>
          <w:szCs w:val="24"/>
        </w:rPr>
        <w:t>. Manfaat BNI Tapenas adalah</w:t>
      </w:r>
      <w:r w:rsidRPr="00A876AE">
        <w:rPr>
          <w:rFonts w:ascii="Times New Roman" w:hAnsi="Times New Roman" w:cs="Times New Roman"/>
          <w:sz w:val="24"/>
          <w:szCs w:val="24"/>
        </w:rPr>
        <w:t xml:space="preserve"> </w:t>
      </w:r>
      <w:r>
        <w:rPr>
          <w:rFonts w:ascii="Times New Roman" w:hAnsi="Times New Roman" w:cs="Times New Roman"/>
          <w:sz w:val="24"/>
          <w:szCs w:val="24"/>
        </w:rPr>
        <w:t>k</w:t>
      </w:r>
      <w:r w:rsidR="00656FCF" w:rsidRPr="00A876AE">
        <w:rPr>
          <w:rFonts w:ascii="Times New Roman" w:hAnsi="Times New Roman" w:cs="Times New Roman"/>
          <w:sz w:val="24"/>
          <w:szCs w:val="24"/>
        </w:rPr>
        <w:t>epastian dana untuk pendidikan anak sesuai rencana, walaupun sesuatu yang tidak diing</w:t>
      </w:r>
      <w:r>
        <w:rPr>
          <w:rFonts w:ascii="Times New Roman" w:hAnsi="Times New Roman" w:cs="Times New Roman"/>
          <w:sz w:val="24"/>
          <w:szCs w:val="24"/>
        </w:rPr>
        <w:t>inkan terjadi pada orang tuanya,</w:t>
      </w:r>
      <w:r w:rsidR="00656FCF" w:rsidRPr="00A876AE">
        <w:rPr>
          <w:rFonts w:ascii="Times New Roman" w:hAnsi="Times New Roman" w:cs="Times New Roman"/>
          <w:sz w:val="24"/>
          <w:szCs w:val="24"/>
        </w:rPr>
        <w:t xml:space="preserve"> </w:t>
      </w:r>
      <w:r>
        <w:rPr>
          <w:rFonts w:ascii="Times New Roman" w:hAnsi="Times New Roman" w:cs="Times New Roman"/>
          <w:sz w:val="24"/>
          <w:szCs w:val="24"/>
        </w:rPr>
        <w:t>m</w:t>
      </w:r>
      <w:r w:rsidR="00656FCF" w:rsidRPr="00A876AE">
        <w:rPr>
          <w:rFonts w:ascii="Times New Roman" w:hAnsi="Times New Roman" w:cs="Times New Roman"/>
          <w:sz w:val="24"/>
          <w:szCs w:val="24"/>
        </w:rPr>
        <w:t xml:space="preserve">eningkatkan </w:t>
      </w:r>
      <w:r w:rsidR="00656FCF" w:rsidRPr="00A876AE">
        <w:rPr>
          <w:rFonts w:ascii="Times New Roman" w:hAnsi="Times New Roman" w:cs="Times New Roman"/>
          <w:sz w:val="24"/>
          <w:szCs w:val="24"/>
        </w:rPr>
        <w:lastRenderedPageBreak/>
        <w:t xml:space="preserve">kedisiplinan dalam </w:t>
      </w:r>
      <w:r>
        <w:rPr>
          <w:rFonts w:ascii="Times New Roman" w:hAnsi="Times New Roman" w:cs="Times New Roman"/>
          <w:sz w:val="24"/>
          <w:szCs w:val="24"/>
        </w:rPr>
        <w:t>menabung, m</w:t>
      </w:r>
      <w:r w:rsidR="00656FCF" w:rsidRPr="00A876AE">
        <w:rPr>
          <w:rFonts w:ascii="Times New Roman" w:hAnsi="Times New Roman" w:cs="Times New Roman"/>
          <w:sz w:val="24"/>
          <w:szCs w:val="24"/>
        </w:rPr>
        <w:t>endapatkan manfaat asuransi secara cuma-</w:t>
      </w:r>
      <w:r>
        <w:rPr>
          <w:rFonts w:ascii="Times New Roman" w:hAnsi="Times New Roman" w:cs="Times New Roman"/>
          <w:sz w:val="24"/>
          <w:szCs w:val="24"/>
        </w:rPr>
        <w:t>c</w:t>
      </w:r>
      <w:r w:rsidR="00656FCF" w:rsidRPr="00A876AE">
        <w:rPr>
          <w:rFonts w:ascii="Times New Roman" w:hAnsi="Times New Roman" w:cs="Times New Roman"/>
          <w:sz w:val="24"/>
          <w:szCs w:val="24"/>
        </w:rPr>
        <w:t>uma</w:t>
      </w:r>
      <w:r>
        <w:rPr>
          <w:rFonts w:ascii="Times New Roman" w:hAnsi="Times New Roman" w:cs="Times New Roman"/>
          <w:sz w:val="24"/>
          <w:szCs w:val="24"/>
        </w:rPr>
        <w:t>, s</w:t>
      </w:r>
      <w:r w:rsidR="00656FCF" w:rsidRPr="00A876AE">
        <w:rPr>
          <w:rFonts w:ascii="Times New Roman" w:hAnsi="Times New Roman" w:cs="Times New Roman"/>
          <w:sz w:val="24"/>
          <w:szCs w:val="24"/>
        </w:rPr>
        <w:t>arana investa</w:t>
      </w:r>
      <w:r>
        <w:rPr>
          <w:rFonts w:ascii="Times New Roman" w:hAnsi="Times New Roman" w:cs="Times New Roman"/>
          <w:sz w:val="24"/>
          <w:szCs w:val="24"/>
        </w:rPr>
        <w:t>si dengan mendapat bunga tinggi.</w:t>
      </w:r>
    </w:p>
    <w:p w:rsidR="00330937" w:rsidRDefault="00330937" w:rsidP="00A876AE">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Sedangkan keunggulan BNI Tapenas, adalah:</w:t>
      </w:r>
    </w:p>
    <w:p w:rsidR="008A16AD" w:rsidRPr="008A16AD" w:rsidRDefault="008A16AD" w:rsidP="008A16AD">
      <w:pPr>
        <w:pStyle w:val="ListParagraph"/>
        <w:numPr>
          <w:ilvl w:val="0"/>
          <w:numId w:val="23"/>
        </w:numPr>
        <w:spacing w:line="480" w:lineRule="auto"/>
        <w:ind w:left="993" w:hanging="284"/>
        <w:jc w:val="both"/>
        <w:rPr>
          <w:rFonts w:ascii="Times New Roman" w:hAnsi="Times New Roman" w:cs="Times New Roman"/>
          <w:sz w:val="24"/>
          <w:szCs w:val="24"/>
        </w:rPr>
      </w:pPr>
      <w:r w:rsidRPr="008A16AD">
        <w:rPr>
          <w:rFonts w:ascii="Times New Roman" w:hAnsi="Times New Roman" w:cs="Times New Roman"/>
          <w:sz w:val="24"/>
          <w:szCs w:val="24"/>
        </w:rPr>
        <w:t xml:space="preserve">Tersedia 17 (tujuh belas) pilihan jangka waktu tabungan mulai dari 2 (dua) tahun sampai dengan 18 (delapan belas) tahun </w:t>
      </w:r>
    </w:p>
    <w:p w:rsidR="008A16AD" w:rsidRPr="008A16AD" w:rsidRDefault="008A16AD" w:rsidP="008A16AD">
      <w:pPr>
        <w:pStyle w:val="ListParagraph"/>
        <w:numPr>
          <w:ilvl w:val="0"/>
          <w:numId w:val="23"/>
        </w:numPr>
        <w:spacing w:line="480" w:lineRule="auto"/>
        <w:ind w:left="993" w:hanging="284"/>
        <w:jc w:val="both"/>
        <w:rPr>
          <w:rFonts w:ascii="Times New Roman" w:hAnsi="Times New Roman" w:cs="Times New Roman"/>
          <w:sz w:val="24"/>
          <w:szCs w:val="24"/>
        </w:rPr>
      </w:pPr>
      <w:r w:rsidRPr="008A16AD">
        <w:rPr>
          <w:rFonts w:ascii="Times New Roman" w:hAnsi="Times New Roman" w:cs="Times New Roman"/>
          <w:sz w:val="24"/>
          <w:szCs w:val="24"/>
        </w:rPr>
        <w:t xml:space="preserve">Seorang nasabah dapat membuka lebih dari satu rekening Tapenas BNI untuk lebih dari satu calon penerima manfaat </w:t>
      </w:r>
    </w:p>
    <w:p w:rsidR="008A16AD" w:rsidRPr="008A16AD" w:rsidRDefault="008A16AD" w:rsidP="008A16AD">
      <w:pPr>
        <w:pStyle w:val="ListParagraph"/>
        <w:numPr>
          <w:ilvl w:val="0"/>
          <w:numId w:val="23"/>
        </w:numPr>
        <w:spacing w:line="480" w:lineRule="auto"/>
        <w:ind w:left="993" w:hanging="284"/>
        <w:jc w:val="both"/>
        <w:rPr>
          <w:rFonts w:ascii="Times New Roman" w:hAnsi="Times New Roman" w:cs="Times New Roman"/>
          <w:sz w:val="24"/>
          <w:szCs w:val="24"/>
        </w:rPr>
      </w:pPr>
      <w:r w:rsidRPr="008A16AD">
        <w:rPr>
          <w:rFonts w:ascii="Times New Roman" w:hAnsi="Times New Roman" w:cs="Times New Roman"/>
          <w:sz w:val="24"/>
          <w:szCs w:val="24"/>
        </w:rPr>
        <w:t>Perkembangan dana yang terhimpun dapat dipantau secara terus menerus karena kepada nasabah diberikan Buku Tapenas BNI ses</w:t>
      </w:r>
      <w:r w:rsidR="00E2029F">
        <w:rPr>
          <w:rFonts w:ascii="Times New Roman" w:hAnsi="Times New Roman" w:cs="Times New Roman"/>
          <w:sz w:val="24"/>
          <w:szCs w:val="24"/>
        </w:rPr>
        <w:t>uai jumlah rekening yang dibuka</w:t>
      </w:r>
      <w:r w:rsidRPr="008A16AD">
        <w:rPr>
          <w:rFonts w:ascii="Times New Roman" w:hAnsi="Times New Roman" w:cs="Times New Roman"/>
          <w:sz w:val="24"/>
          <w:szCs w:val="24"/>
        </w:rPr>
        <w:t xml:space="preserve"> </w:t>
      </w:r>
    </w:p>
    <w:p w:rsidR="008A16AD" w:rsidRPr="008A16AD" w:rsidRDefault="008A16AD" w:rsidP="008A16AD">
      <w:pPr>
        <w:pStyle w:val="ListParagraph"/>
        <w:numPr>
          <w:ilvl w:val="0"/>
          <w:numId w:val="23"/>
        </w:numPr>
        <w:spacing w:line="480" w:lineRule="auto"/>
        <w:ind w:left="993" w:hanging="284"/>
        <w:jc w:val="both"/>
        <w:rPr>
          <w:rFonts w:ascii="Times New Roman" w:hAnsi="Times New Roman" w:cs="Times New Roman"/>
          <w:sz w:val="24"/>
          <w:szCs w:val="24"/>
        </w:rPr>
      </w:pPr>
      <w:r w:rsidRPr="008A16AD">
        <w:rPr>
          <w:rFonts w:ascii="Times New Roman" w:hAnsi="Times New Roman" w:cs="Times New Roman"/>
          <w:sz w:val="24"/>
          <w:szCs w:val="24"/>
        </w:rPr>
        <w:t xml:space="preserve">Jaminan asuransi jiwa otomatis dengan Uang Pertanggungan hingga Rp 800 juta diberikan secara cuma-cuma tanpa harus membayar premi (premi atas beban Bank) dan tanpa pemeriksaan kesehatan </w:t>
      </w:r>
    </w:p>
    <w:p w:rsidR="008A16AD" w:rsidRPr="008A16AD" w:rsidRDefault="008A16AD" w:rsidP="008A16AD">
      <w:pPr>
        <w:pStyle w:val="ListParagraph"/>
        <w:numPr>
          <w:ilvl w:val="0"/>
          <w:numId w:val="23"/>
        </w:numPr>
        <w:spacing w:line="480" w:lineRule="auto"/>
        <w:ind w:left="993" w:hanging="284"/>
        <w:jc w:val="both"/>
        <w:rPr>
          <w:rFonts w:ascii="Times New Roman" w:hAnsi="Times New Roman" w:cs="Times New Roman"/>
          <w:sz w:val="24"/>
          <w:szCs w:val="24"/>
        </w:rPr>
      </w:pPr>
      <w:r w:rsidRPr="008A16AD">
        <w:rPr>
          <w:rFonts w:ascii="Times New Roman" w:hAnsi="Times New Roman" w:cs="Times New Roman"/>
          <w:sz w:val="24"/>
          <w:szCs w:val="24"/>
        </w:rPr>
        <w:t xml:space="preserve">Nasabah juga mendapat 3 (tiga) pilihan asuransi tambahan (tanpa pemeriksaan kesehatan) dengan manfaat asuransi yang lebih besar dan beragam yang terdiri dari asuransi jiwa dan asuransi kesehatan </w:t>
      </w:r>
    </w:p>
    <w:p w:rsidR="005C2C34" w:rsidRPr="000C16A3" w:rsidRDefault="008A16AD" w:rsidP="000C16A3">
      <w:pPr>
        <w:pStyle w:val="ListParagraph"/>
        <w:numPr>
          <w:ilvl w:val="0"/>
          <w:numId w:val="23"/>
        </w:numPr>
        <w:spacing w:line="480" w:lineRule="auto"/>
        <w:ind w:left="993" w:hanging="284"/>
        <w:jc w:val="both"/>
        <w:rPr>
          <w:rFonts w:ascii="Times New Roman" w:hAnsi="Times New Roman" w:cs="Times New Roman"/>
          <w:sz w:val="24"/>
          <w:szCs w:val="24"/>
        </w:rPr>
      </w:pPr>
      <w:r w:rsidRPr="008A16AD">
        <w:rPr>
          <w:rFonts w:ascii="Times New Roman" w:hAnsi="Times New Roman" w:cs="Times New Roman"/>
          <w:sz w:val="24"/>
          <w:szCs w:val="24"/>
        </w:rPr>
        <w:t>Manfaat asuransi akan tetap diberikan kepada nasabah walaupun nasabah memiliki pertanggungan asuransi sejenis pada lembaga asuransi lain</w:t>
      </w:r>
    </w:p>
    <w:p w:rsidR="00E2029F" w:rsidRDefault="00E646F3" w:rsidP="0043285C">
      <w:pPr>
        <w:pStyle w:val="ListParagraph"/>
        <w:numPr>
          <w:ilvl w:val="0"/>
          <w:numId w:val="14"/>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BNI Haji</w:t>
      </w:r>
    </w:p>
    <w:p w:rsidR="004C6523" w:rsidRDefault="00E646F3" w:rsidP="006979CD">
      <w:pPr>
        <w:spacing w:line="480" w:lineRule="auto"/>
        <w:ind w:left="709"/>
        <w:jc w:val="both"/>
        <w:rPr>
          <w:rFonts w:ascii="Times New Roman" w:eastAsia="Times New Roman" w:hAnsi="Times New Roman" w:cs="Times New Roman"/>
          <w:sz w:val="24"/>
          <w:szCs w:val="24"/>
        </w:rPr>
      </w:pPr>
      <w:r w:rsidRPr="00C01E10">
        <w:rPr>
          <w:rFonts w:ascii="Times New Roman" w:hAnsi="Times New Roman" w:cs="Times New Roman"/>
          <w:sz w:val="24"/>
          <w:szCs w:val="24"/>
        </w:rPr>
        <w:t>BNI Haji merupaka</w:t>
      </w:r>
      <w:r w:rsidR="00C01E10" w:rsidRPr="00C01E10">
        <w:rPr>
          <w:rFonts w:ascii="Times New Roman" w:hAnsi="Times New Roman" w:cs="Times New Roman"/>
          <w:sz w:val="24"/>
          <w:szCs w:val="24"/>
        </w:rPr>
        <w:t xml:space="preserve">n simpanan dana bentuk tabungan, khusus bagi masyarakat yang mempunyai niat untuk mewujudkan rencana melaksanakan ibadah Haji. </w:t>
      </w:r>
      <w:r w:rsidR="00C01E10" w:rsidRPr="00C01E10">
        <w:rPr>
          <w:rFonts w:ascii="Times New Roman" w:eastAsia="Times New Roman" w:hAnsi="Times New Roman" w:cs="Times New Roman"/>
          <w:sz w:val="24"/>
          <w:szCs w:val="24"/>
        </w:rPr>
        <w:t>M</w:t>
      </w:r>
      <w:r w:rsidR="00E1605F">
        <w:rPr>
          <w:rFonts w:ascii="Times New Roman" w:eastAsia="Times New Roman" w:hAnsi="Times New Roman" w:cs="Times New Roman"/>
          <w:sz w:val="24"/>
          <w:szCs w:val="24"/>
        </w:rPr>
        <w:t>anfaat BNI Haji adalah m</w:t>
      </w:r>
      <w:r w:rsidR="00C01E10" w:rsidRPr="00C01E10">
        <w:rPr>
          <w:rFonts w:ascii="Times New Roman" w:eastAsia="Times New Roman" w:hAnsi="Times New Roman" w:cs="Times New Roman"/>
          <w:sz w:val="24"/>
          <w:szCs w:val="24"/>
        </w:rPr>
        <w:t xml:space="preserve">emperoleh </w:t>
      </w:r>
      <w:r w:rsidR="00C01E10" w:rsidRPr="00C01E10">
        <w:rPr>
          <w:rFonts w:ascii="Times New Roman" w:eastAsia="Times New Roman" w:hAnsi="Times New Roman" w:cs="Times New Roman"/>
          <w:sz w:val="24"/>
          <w:szCs w:val="24"/>
        </w:rPr>
        <w:lastRenderedPageBreak/>
        <w:t>souvenir(berupa barang) pada saat membuka rekenin</w:t>
      </w:r>
      <w:r w:rsidR="00C01E10">
        <w:rPr>
          <w:rFonts w:ascii="Times New Roman" w:eastAsia="Times New Roman" w:hAnsi="Times New Roman" w:cs="Times New Roman"/>
          <w:sz w:val="24"/>
          <w:szCs w:val="24"/>
        </w:rPr>
        <w:t>g (selama persediaan masih ada), m</w:t>
      </w:r>
      <w:r w:rsidR="00C01E10" w:rsidRPr="00C01E10">
        <w:rPr>
          <w:rFonts w:ascii="Times New Roman" w:eastAsia="Times New Roman" w:hAnsi="Times New Roman" w:cs="Times New Roman"/>
          <w:sz w:val="24"/>
          <w:szCs w:val="24"/>
        </w:rPr>
        <w:t>emperoleh souvenir (berupa barang) pada saat pelunasan BPIH (Biaya Penyelenggaraan Ibadah Haji)</w:t>
      </w:r>
      <w:r w:rsidR="00C01E10">
        <w:rPr>
          <w:rFonts w:ascii="Times New Roman" w:eastAsia="Times New Roman" w:hAnsi="Times New Roman" w:cs="Times New Roman"/>
          <w:sz w:val="24"/>
          <w:szCs w:val="24"/>
        </w:rPr>
        <w:t>, m</w:t>
      </w:r>
      <w:r w:rsidR="00C01E10" w:rsidRPr="00C01E10">
        <w:rPr>
          <w:rFonts w:ascii="Times New Roman" w:eastAsia="Times New Roman" w:hAnsi="Times New Roman" w:cs="Times New Roman"/>
          <w:sz w:val="24"/>
          <w:szCs w:val="24"/>
        </w:rPr>
        <w:t>emperoleh nomor porsi keberangkatan haji setelah dana mencapai nilai tertentu (dhi Rp. 20 juta) dan mendaf</w:t>
      </w:r>
      <w:r w:rsidR="00C01E10">
        <w:rPr>
          <w:rFonts w:ascii="Times New Roman" w:eastAsia="Times New Roman" w:hAnsi="Times New Roman" w:cs="Times New Roman"/>
          <w:sz w:val="24"/>
          <w:szCs w:val="24"/>
        </w:rPr>
        <w:t>tar di Kantor Depag setempat, g</w:t>
      </w:r>
      <w:r w:rsidR="00C01E10" w:rsidRPr="00C01E10">
        <w:rPr>
          <w:rFonts w:ascii="Times New Roman" w:eastAsia="Times New Roman" w:hAnsi="Times New Roman" w:cs="Times New Roman"/>
          <w:sz w:val="24"/>
          <w:szCs w:val="24"/>
        </w:rPr>
        <w:t>ratis perlindungan asuransi dengan nilai manfaat sampai senilai biaya Haji</w:t>
      </w:r>
      <w:r w:rsidR="00704669">
        <w:rPr>
          <w:rFonts w:ascii="Times New Roman" w:eastAsia="Times New Roman" w:hAnsi="Times New Roman" w:cs="Times New Roman"/>
          <w:sz w:val="24"/>
          <w:szCs w:val="24"/>
        </w:rPr>
        <w:t>.</w:t>
      </w:r>
    </w:p>
    <w:p w:rsidR="00A972D2" w:rsidRDefault="00A972D2" w:rsidP="006979CD">
      <w:pPr>
        <w:spacing w:line="480" w:lineRule="auto"/>
        <w:ind w:left="709"/>
        <w:jc w:val="both"/>
        <w:rPr>
          <w:rFonts w:ascii="Times New Roman" w:eastAsia="Times New Roman" w:hAnsi="Times New Roman" w:cs="Times New Roman"/>
          <w:sz w:val="24"/>
          <w:szCs w:val="24"/>
        </w:rPr>
      </w:pPr>
      <w:r>
        <w:rPr>
          <w:rFonts w:ascii="Times New Roman" w:hAnsi="Times New Roman" w:cs="Times New Roman"/>
          <w:sz w:val="24"/>
          <w:szCs w:val="24"/>
        </w:rPr>
        <w:t>Sedangkan keunggulan BNI Haji, adalah:</w:t>
      </w:r>
    </w:p>
    <w:p w:rsidR="00A972D2" w:rsidRDefault="0040669B" w:rsidP="00F96D5E">
      <w:pPr>
        <w:pStyle w:val="ListParagraph"/>
        <w:numPr>
          <w:ilvl w:val="0"/>
          <w:numId w:val="25"/>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Dana dapat disimpan dalam bentuk tabungan sehingga penabung dapat menentukan rencana keberangkatan sesuai dengan yang diharapkan oleh nasabah</w:t>
      </w:r>
    </w:p>
    <w:p w:rsidR="0040669B" w:rsidRDefault="0040669B" w:rsidP="00F96D5E">
      <w:pPr>
        <w:pStyle w:val="ListParagraph"/>
        <w:numPr>
          <w:ilvl w:val="0"/>
          <w:numId w:val="25"/>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Dana penabung yang sudah mencapai Rp.20.000.000,- langsung dipindahkan ke rekening Depag untuk didaftarkan ke Siskohat</w:t>
      </w:r>
    </w:p>
    <w:p w:rsidR="0040669B" w:rsidRDefault="00935D6F" w:rsidP="00F96D5E">
      <w:pPr>
        <w:pStyle w:val="ListParagraph"/>
        <w:numPr>
          <w:ilvl w:val="0"/>
          <w:numId w:val="25"/>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Jaringan BNi </w:t>
      </w:r>
      <w:r>
        <w:rPr>
          <w:rFonts w:ascii="Times New Roman" w:eastAsia="Times New Roman" w:hAnsi="Times New Roman" w:cs="Times New Roman"/>
          <w:i/>
          <w:sz w:val="24"/>
          <w:szCs w:val="24"/>
        </w:rPr>
        <w:t>(Network)</w:t>
      </w:r>
      <w:r>
        <w:rPr>
          <w:rFonts w:ascii="Times New Roman" w:eastAsia="Times New Roman" w:hAnsi="Times New Roman" w:cs="Times New Roman"/>
          <w:sz w:val="24"/>
          <w:szCs w:val="24"/>
        </w:rPr>
        <w:t xml:space="preserve"> yang tersebar diseluruh Indonesia</w:t>
      </w:r>
    </w:p>
    <w:p w:rsidR="00935D6F" w:rsidRDefault="00935D6F" w:rsidP="00F96D5E">
      <w:pPr>
        <w:pStyle w:val="ListParagraph"/>
        <w:numPr>
          <w:ilvl w:val="0"/>
          <w:numId w:val="25"/>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Dapat mengajukan kredit Talangan Haji</w:t>
      </w:r>
    </w:p>
    <w:p w:rsidR="00935D6F" w:rsidRDefault="002D75D6" w:rsidP="00935D6F">
      <w:pPr>
        <w:pStyle w:val="ListParagraph"/>
        <w:numPr>
          <w:ilvl w:val="0"/>
          <w:numId w:val="14"/>
        </w:numPr>
        <w:spacing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TKI</w:t>
      </w:r>
    </w:p>
    <w:p w:rsidR="002D75D6" w:rsidRDefault="00CF7C9A" w:rsidP="002D75D6">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BNI TKI merupakan </w:t>
      </w:r>
      <w:r w:rsidR="008E6E6F">
        <w:rPr>
          <w:rFonts w:ascii="Times New Roman" w:eastAsia="Times New Roman" w:hAnsi="Times New Roman" w:cs="Times New Roman"/>
          <w:sz w:val="24"/>
          <w:szCs w:val="24"/>
        </w:rPr>
        <w:t>simpanan nasabah personal dalam mata uang Rupiah untuk Tenaga Kerja Indonesia yang akan atau sedang bekerja di luar negeri dan atau keluarganya yang tinggal di Indonesia dengan bukti kepemilikan berupa buku dan kartu TKI (khusus untuk TKI). Manfaat BNI TKI adalah sarana menyimpan penghasilan dan sarana pengiriman uang kepada keluarganya. Sedangkan keunggulannya adalah saldo minimum dan biaya-biaya lebih rendah dari BNI Taplus mengingat produk tersebut ditujukan untuk mendorong budaya menabung masyarakat bawah.</w:t>
      </w:r>
    </w:p>
    <w:p w:rsidR="008E6E6F" w:rsidRDefault="00CA7305" w:rsidP="00AC08AF">
      <w:pPr>
        <w:pStyle w:val="ListParagraph"/>
        <w:numPr>
          <w:ilvl w:val="0"/>
          <w:numId w:val="14"/>
        </w:numPr>
        <w:spacing w:line="48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Tabungan Mahasiswa</w:t>
      </w:r>
    </w:p>
    <w:p w:rsidR="00CA7305" w:rsidRDefault="009719D6" w:rsidP="00CA7305">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Tabungan Mahasiswa merupakan dalam bentuk tabungan khusus untuk para mahasiswa Perguruan Tinggi Negeri (PTN) dan Perguruan Tinggi Swasta (PTS) yang bekerjasama dengan Bank BNI yang berbentuk kartu ATM dan berfungsi juga sebagai kartu mahasiswa.</w:t>
      </w:r>
    </w:p>
    <w:p w:rsidR="009719D6" w:rsidRDefault="004458C6" w:rsidP="00970389">
      <w:pPr>
        <w:pStyle w:val="ListParagraph"/>
        <w:numPr>
          <w:ilvl w:val="0"/>
          <w:numId w:val="14"/>
        </w:numPr>
        <w:spacing w:line="48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Simponi – DPLK BNI</w:t>
      </w:r>
    </w:p>
    <w:p w:rsidR="004458C6" w:rsidRDefault="004458C6" w:rsidP="004A64C7">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Simponi – DPLK BNI merupakan layanan program pensiun yang diselenggarakan oleh DPLK – BNI yang dapat dimanfaatkan oleh seluruh lapisan masyarakat luas yang menginginkan kesejahteraan dan kebahagiaan bagi seluruh keluarganya dimasa depan. Manfat Simponi – DPLK BNI adalah pserta akan menerima manfaat pensiun seumur hidup dan Janda/Dudanya seumur hidup serta Anak-anaknya hingga berusia 25 tahun atau telah menikah atau bekerja</w:t>
      </w:r>
      <w:r w:rsidR="004A64C7">
        <w:rPr>
          <w:rFonts w:ascii="Times New Roman" w:eastAsia="Times New Roman" w:hAnsi="Times New Roman" w:cs="Times New Roman"/>
          <w:sz w:val="24"/>
          <w:szCs w:val="24"/>
        </w:rPr>
        <w:t>.</w:t>
      </w:r>
    </w:p>
    <w:p w:rsidR="004A64C7" w:rsidRDefault="004A64C7" w:rsidP="009418B5">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Keunggulan Simponi – DPLK BNI, adalah:</w:t>
      </w:r>
    </w:p>
    <w:p w:rsidR="004A64C7" w:rsidRDefault="00E15423" w:rsidP="004A64C7">
      <w:pPr>
        <w:pStyle w:val="ListParagraph"/>
        <w:numPr>
          <w:ilvl w:val="0"/>
          <w:numId w:val="26"/>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pensiun yang dapat dipilih, yaitu pensiun normal, dipercepat ditunda, cacat atau meninggal dunia</w:t>
      </w:r>
    </w:p>
    <w:p w:rsidR="00E15423" w:rsidRDefault="00E15423" w:rsidP="004A64C7">
      <w:pPr>
        <w:pStyle w:val="ListParagraph"/>
        <w:numPr>
          <w:ilvl w:val="0"/>
          <w:numId w:val="26"/>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Menerima peserta pengalihan dari dana pensiun pihak lain, baik secara individu maupun kolektif</w:t>
      </w:r>
    </w:p>
    <w:p w:rsidR="00E15423" w:rsidRDefault="00E15423" w:rsidP="004A64C7">
      <w:pPr>
        <w:pStyle w:val="ListParagraph"/>
        <w:numPr>
          <w:ilvl w:val="0"/>
          <w:numId w:val="26"/>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Dana dikelola oleh bank pemerintah</w:t>
      </w:r>
    </w:p>
    <w:p w:rsidR="00E15423" w:rsidRDefault="004B63C7" w:rsidP="004A64C7">
      <w:pPr>
        <w:pStyle w:val="ListParagraph"/>
        <w:numPr>
          <w:ilvl w:val="0"/>
          <w:numId w:val="26"/>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Didukung oleh seluruh jaringan Kantor Cabang BNI diseluruh Indonesia</w:t>
      </w:r>
    </w:p>
    <w:p w:rsidR="004B63C7" w:rsidRDefault="004B63C7" w:rsidP="004A64C7">
      <w:pPr>
        <w:pStyle w:val="ListParagraph"/>
        <w:numPr>
          <w:ilvl w:val="0"/>
          <w:numId w:val="26"/>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Penetapan usia pensiun dapat ditentukan oleh peserta (minimal usia 50 sampai denggan 70 tahun)</w:t>
      </w:r>
    </w:p>
    <w:p w:rsidR="004B63C7" w:rsidRDefault="004B63C7" w:rsidP="004A64C7">
      <w:pPr>
        <w:pStyle w:val="ListParagraph"/>
        <w:numPr>
          <w:ilvl w:val="0"/>
          <w:numId w:val="26"/>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Pengelolaan dana dilakukan secara transparan dengan pengembangan dana yang lebih optimal</w:t>
      </w:r>
    </w:p>
    <w:p w:rsidR="004B63C7" w:rsidRDefault="004B63C7" w:rsidP="004A64C7">
      <w:pPr>
        <w:pStyle w:val="ListParagraph"/>
        <w:numPr>
          <w:ilvl w:val="0"/>
          <w:numId w:val="26"/>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Peseerta dapat memilih dan menetapkan arahan investasi dananya secara fleksibel</w:t>
      </w:r>
    </w:p>
    <w:p w:rsidR="004B63C7" w:rsidRDefault="002F2B70" w:rsidP="004B63C7">
      <w:pPr>
        <w:pStyle w:val="ListParagraph"/>
        <w:numPr>
          <w:ilvl w:val="0"/>
          <w:numId w:val="14"/>
        </w:numPr>
        <w:spacing w:line="48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Kiriman Uang</w:t>
      </w:r>
    </w:p>
    <w:p w:rsidR="002F2B70" w:rsidRDefault="00203F92" w:rsidP="002F2B70">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Kiriman Uang merupakan transaksi pemindahbukuan antar cabang atas perintah pengirim uang dengan setoran tunai/pemindahan untuk dibayarkan secara tunai atau pemindahbukuan kepada penerima melalui cabang pembayar. Manfaat BNI Kiriman Uang adalah memberikan keamanan dan kecepatan dalam pengiriman/penerimaan uang. Sedangkan keunggulannya adalah BNI mempunyai jaringan yang cukup luas dan on line sistem diseluruh cabang BNI (akses mudah)</w:t>
      </w:r>
    </w:p>
    <w:p w:rsidR="00203F92" w:rsidRDefault="00D119EF" w:rsidP="00CA442E">
      <w:pPr>
        <w:pStyle w:val="ListParagraph"/>
        <w:numPr>
          <w:ilvl w:val="0"/>
          <w:numId w:val="14"/>
        </w:numPr>
        <w:spacing w:line="48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Transfer</w:t>
      </w:r>
    </w:p>
    <w:p w:rsidR="00D119EF" w:rsidRDefault="00296A50" w:rsidP="00D119EF">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BNI Transfer merupakan uang dari seseorang/badan melalui bank pengirim di luar </w:t>
      </w:r>
      <w:r w:rsidR="00613C29">
        <w:rPr>
          <w:rFonts w:ascii="Times New Roman" w:eastAsia="Times New Roman" w:hAnsi="Times New Roman" w:cs="Times New Roman"/>
          <w:sz w:val="24"/>
          <w:szCs w:val="24"/>
        </w:rPr>
        <w:t>negeri (valas/rupiah) maupun bank pengirim di dalam negeri (khusus valas), yang di tujukan kepada BNI sebagai bank penerima, untuk keuntungan nasabah maupun bukan nasabah BNI dalam negeri. Manfaat BNI Transfer adalah memberikan keamanan dan kecepatan dalam penerimaan uang dari luar negeri.</w:t>
      </w:r>
    </w:p>
    <w:p w:rsidR="001D7226" w:rsidRDefault="001D7226" w:rsidP="00D119EF">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keunggulan BNI Transfer, adalah</w:t>
      </w:r>
    </w:p>
    <w:p w:rsidR="001D7226" w:rsidRDefault="00275A99" w:rsidP="001D7226">
      <w:pPr>
        <w:pStyle w:val="ListParagraph"/>
        <w:numPr>
          <w:ilvl w:val="0"/>
          <w:numId w:val="27"/>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mempunyai jaringan Bank koresponden yang bonafid di kota-kota pusat bisnis diseluruh dunia</w:t>
      </w:r>
    </w:p>
    <w:p w:rsidR="00275A99" w:rsidRDefault="00275A99" w:rsidP="001D7226">
      <w:pPr>
        <w:pStyle w:val="ListParagraph"/>
        <w:numPr>
          <w:ilvl w:val="0"/>
          <w:numId w:val="27"/>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BNI mempunyai 5 (lima) kantor cabang diluar negeri, yaitu Singapura, Hongkong, Tokyo, London dan New York</w:t>
      </w:r>
    </w:p>
    <w:p w:rsidR="00275A99" w:rsidRDefault="00275A99" w:rsidP="001D7226">
      <w:pPr>
        <w:pStyle w:val="ListParagraph"/>
        <w:numPr>
          <w:ilvl w:val="0"/>
          <w:numId w:val="27"/>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mempunyai representative counter di Timur Tengah, yaitu Arab Saudi, United Arab Emirate dan Bahrain</w:t>
      </w:r>
    </w:p>
    <w:p w:rsidR="00275A99" w:rsidRDefault="00EE666D" w:rsidP="00925D5D">
      <w:pPr>
        <w:pStyle w:val="ListParagraph"/>
        <w:numPr>
          <w:ilvl w:val="0"/>
          <w:numId w:val="14"/>
        </w:numPr>
        <w:spacing w:line="48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Duo</w:t>
      </w:r>
    </w:p>
    <w:p w:rsidR="00EE666D" w:rsidRDefault="00421F55" w:rsidP="00EE666D">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Duo merupakan simpanan berjangka dengan sistem perhitungan bunga berbunga yang memberikan fleksibilitas kepada depo</w:t>
      </w:r>
      <w:r w:rsidR="002D643D">
        <w:rPr>
          <w:rFonts w:ascii="Times New Roman" w:eastAsia="Times New Roman" w:hAnsi="Times New Roman" w:cs="Times New Roman"/>
          <w:sz w:val="24"/>
          <w:szCs w:val="24"/>
        </w:rPr>
        <w:t xml:space="preserve">san untuk mengganti valuta simpanan menurut perjanjian antara penyimpanan dana Bank. Manfaat BNI duo adalah dapat dijadikan jaminan kredit. Sedangkan keunggulannya adalah bebas </w:t>
      </w:r>
      <w:r w:rsidR="00720165">
        <w:rPr>
          <w:rFonts w:ascii="Times New Roman" w:eastAsia="Times New Roman" w:hAnsi="Times New Roman" w:cs="Times New Roman"/>
          <w:sz w:val="24"/>
          <w:szCs w:val="24"/>
        </w:rPr>
        <w:t xml:space="preserve">merubah </w:t>
      </w:r>
      <w:r w:rsidR="00720165">
        <w:rPr>
          <w:rFonts w:ascii="Times New Roman" w:eastAsia="Times New Roman" w:hAnsi="Times New Roman" w:cs="Times New Roman"/>
          <w:i/>
          <w:sz w:val="24"/>
          <w:szCs w:val="24"/>
        </w:rPr>
        <w:t>currency</w:t>
      </w:r>
      <w:r w:rsidR="00720165">
        <w:rPr>
          <w:rFonts w:ascii="Times New Roman" w:eastAsia="Times New Roman" w:hAnsi="Times New Roman" w:cs="Times New Roman"/>
          <w:sz w:val="24"/>
          <w:szCs w:val="24"/>
        </w:rPr>
        <w:t xml:space="preserve"> sebelum jatuh tempo </w:t>
      </w:r>
      <w:r w:rsidR="00720165">
        <w:rPr>
          <w:rFonts w:ascii="Times New Roman" w:eastAsia="Times New Roman" w:hAnsi="Times New Roman" w:cs="Times New Roman"/>
          <w:i/>
          <w:sz w:val="24"/>
          <w:szCs w:val="24"/>
        </w:rPr>
        <w:t>(fleksibel)</w:t>
      </w:r>
      <w:r w:rsidR="00720165">
        <w:rPr>
          <w:rFonts w:ascii="Times New Roman" w:eastAsia="Times New Roman" w:hAnsi="Times New Roman" w:cs="Times New Roman"/>
          <w:sz w:val="24"/>
          <w:szCs w:val="24"/>
        </w:rPr>
        <w:t xml:space="preserve">, perubahan </w:t>
      </w:r>
      <w:r w:rsidR="00720165">
        <w:rPr>
          <w:rFonts w:ascii="Times New Roman" w:eastAsia="Times New Roman" w:hAnsi="Times New Roman" w:cs="Times New Roman"/>
          <w:i/>
          <w:sz w:val="24"/>
          <w:szCs w:val="24"/>
        </w:rPr>
        <w:t>currency</w:t>
      </w:r>
      <w:r w:rsidR="00720165">
        <w:rPr>
          <w:rFonts w:ascii="Times New Roman" w:eastAsia="Times New Roman" w:hAnsi="Times New Roman" w:cs="Times New Roman"/>
          <w:sz w:val="24"/>
          <w:szCs w:val="24"/>
        </w:rPr>
        <w:t xml:space="preserve"> dapat dilakukan seluruh atau sebagian nominal, fasilitas automatic Roll Over, bebas penalty untuk perubahan </w:t>
      </w:r>
      <w:r w:rsidR="00720165">
        <w:rPr>
          <w:rFonts w:ascii="Times New Roman" w:eastAsia="Times New Roman" w:hAnsi="Times New Roman" w:cs="Times New Roman"/>
          <w:i/>
          <w:sz w:val="24"/>
          <w:szCs w:val="24"/>
        </w:rPr>
        <w:t>currency.</w:t>
      </w:r>
    </w:p>
    <w:p w:rsidR="00720165" w:rsidRDefault="00E3438A" w:rsidP="00185A63">
      <w:pPr>
        <w:pStyle w:val="ListParagraph"/>
        <w:numPr>
          <w:ilvl w:val="0"/>
          <w:numId w:val="14"/>
        </w:numPr>
        <w:spacing w:line="48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Dolar</w:t>
      </w:r>
    </w:p>
    <w:p w:rsidR="00E3438A" w:rsidRDefault="00E3438A" w:rsidP="00E3438A">
      <w:pPr>
        <w:pStyle w:val="ListParagraph"/>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BNI Dolar merupakan simpanan secar perorangan dalam bentuk valuta asing yang penarikan dan penyetorannya dapat dilakukan setiap saat melalui teller. Manfaat BNI Dolar, adalah:</w:t>
      </w:r>
    </w:p>
    <w:p w:rsidR="00E3438A" w:rsidRPr="00E3438A" w:rsidRDefault="00E3438A" w:rsidP="00C242A7">
      <w:pPr>
        <w:pStyle w:val="ListParagraph"/>
        <w:numPr>
          <w:ilvl w:val="0"/>
          <w:numId w:val="30"/>
        </w:numPr>
        <w:spacing w:line="480" w:lineRule="auto"/>
        <w:ind w:left="993" w:hanging="284"/>
        <w:jc w:val="both"/>
        <w:rPr>
          <w:rFonts w:ascii="Times New Roman" w:hAnsi="Times New Roman" w:cs="Times New Roman"/>
          <w:sz w:val="24"/>
          <w:szCs w:val="24"/>
        </w:rPr>
      </w:pPr>
      <w:r w:rsidRPr="00E3438A">
        <w:rPr>
          <w:rFonts w:ascii="Times New Roman" w:hAnsi="Times New Roman" w:cs="Times New Roman"/>
          <w:sz w:val="24"/>
          <w:szCs w:val="24"/>
        </w:rPr>
        <w:t>Suku bunga menarik dan dihitung atas dasar saldo haria</w:t>
      </w:r>
      <w:r w:rsidR="00FC307D">
        <w:rPr>
          <w:rFonts w:ascii="Times New Roman" w:hAnsi="Times New Roman" w:cs="Times New Roman"/>
          <w:sz w:val="24"/>
          <w:szCs w:val="24"/>
        </w:rPr>
        <w:t>n sehingga lebih menguntungkan</w:t>
      </w:r>
    </w:p>
    <w:p w:rsidR="00E3438A" w:rsidRPr="00E3438A" w:rsidRDefault="00E3438A" w:rsidP="00C242A7">
      <w:pPr>
        <w:pStyle w:val="ListParagraph"/>
        <w:numPr>
          <w:ilvl w:val="0"/>
          <w:numId w:val="30"/>
        </w:numPr>
        <w:spacing w:line="480" w:lineRule="auto"/>
        <w:ind w:left="993" w:hanging="284"/>
        <w:jc w:val="both"/>
        <w:rPr>
          <w:rFonts w:ascii="Times New Roman" w:hAnsi="Times New Roman" w:cs="Times New Roman"/>
          <w:sz w:val="24"/>
          <w:szCs w:val="24"/>
        </w:rPr>
      </w:pPr>
      <w:r w:rsidRPr="00E3438A">
        <w:rPr>
          <w:rFonts w:ascii="Times New Roman" w:hAnsi="Times New Roman" w:cs="Times New Roman"/>
          <w:sz w:val="24"/>
          <w:szCs w:val="24"/>
        </w:rPr>
        <w:t xml:space="preserve">Biaya administrasi bulanan sangat ringan untuk benefit yang Anda peroleh. </w:t>
      </w:r>
    </w:p>
    <w:p w:rsidR="00E3438A" w:rsidRPr="00E3438A" w:rsidRDefault="00E3438A" w:rsidP="00C242A7">
      <w:pPr>
        <w:pStyle w:val="ListParagraph"/>
        <w:numPr>
          <w:ilvl w:val="0"/>
          <w:numId w:val="30"/>
        </w:numPr>
        <w:spacing w:line="480" w:lineRule="auto"/>
        <w:ind w:left="993" w:hanging="284"/>
        <w:jc w:val="both"/>
        <w:rPr>
          <w:rFonts w:ascii="Times New Roman" w:hAnsi="Times New Roman" w:cs="Times New Roman"/>
          <w:sz w:val="24"/>
          <w:szCs w:val="24"/>
        </w:rPr>
      </w:pPr>
      <w:r w:rsidRPr="00E3438A">
        <w:rPr>
          <w:rFonts w:ascii="Times New Roman" w:hAnsi="Times New Roman" w:cs="Times New Roman"/>
          <w:sz w:val="24"/>
          <w:szCs w:val="24"/>
        </w:rPr>
        <w:t xml:space="preserve">Setoran tunai dalam pecahan </w:t>
      </w:r>
      <w:r w:rsidRPr="00E3438A">
        <w:rPr>
          <w:rFonts w:ascii="Times New Roman" w:hAnsi="Times New Roman" w:cs="Times New Roman"/>
          <w:bCs/>
          <w:sz w:val="24"/>
          <w:szCs w:val="24"/>
        </w:rPr>
        <w:t>USD 100</w:t>
      </w:r>
      <w:r w:rsidRPr="00E3438A">
        <w:rPr>
          <w:rFonts w:ascii="Times New Roman" w:hAnsi="Times New Roman" w:cs="Times New Roman"/>
          <w:sz w:val="24"/>
          <w:szCs w:val="24"/>
        </w:rPr>
        <w:t xml:space="preserve"> dengan total setoran maksimal </w:t>
      </w:r>
      <w:r w:rsidRPr="00E3438A">
        <w:rPr>
          <w:rFonts w:ascii="Times New Roman" w:hAnsi="Times New Roman" w:cs="Times New Roman"/>
          <w:bCs/>
          <w:sz w:val="24"/>
          <w:szCs w:val="24"/>
        </w:rPr>
        <w:t>USD 50,000</w:t>
      </w:r>
      <w:r w:rsidRPr="00E3438A">
        <w:rPr>
          <w:rFonts w:ascii="Times New Roman" w:hAnsi="Times New Roman" w:cs="Times New Roman"/>
          <w:sz w:val="24"/>
          <w:szCs w:val="24"/>
        </w:rPr>
        <w:t xml:space="preserve"> </w:t>
      </w:r>
      <w:r w:rsidR="00FC307D">
        <w:rPr>
          <w:rFonts w:ascii="Times New Roman" w:hAnsi="Times New Roman" w:cs="Times New Roman"/>
          <w:sz w:val="24"/>
          <w:szCs w:val="24"/>
        </w:rPr>
        <w:t>per hari bebas biaya (1:1)</w:t>
      </w:r>
    </w:p>
    <w:p w:rsidR="00E3438A" w:rsidRPr="00E3438A" w:rsidRDefault="00E3438A" w:rsidP="00C242A7">
      <w:pPr>
        <w:pStyle w:val="ListParagraph"/>
        <w:numPr>
          <w:ilvl w:val="0"/>
          <w:numId w:val="30"/>
        </w:numPr>
        <w:spacing w:line="480" w:lineRule="auto"/>
        <w:ind w:left="993" w:hanging="284"/>
        <w:jc w:val="both"/>
        <w:rPr>
          <w:rFonts w:ascii="Times New Roman" w:hAnsi="Times New Roman" w:cs="Times New Roman"/>
          <w:sz w:val="24"/>
          <w:szCs w:val="24"/>
        </w:rPr>
      </w:pPr>
      <w:r w:rsidRPr="00E3438A">
        <w:rPr>
          <w:rFonts w:ascii="Times New Roman" w:hAnsi="Times New Roman" w:cs="Times New Roman"/>
          <w:sz w:val="24"/>
          <w:szCs w:val="24"/>
        </w:rPr>
        <w:lastRenderedPageBreak/>
        <w:t>Fasilitas jaminan a</w:t>
      </w:r>
      <w:r w:rsidR="009A077D">
        <w:rPr>
          <w:rFonts w:ascii="Times New Roman" w:hAnsi="Times New Roman" w:cs="Times New Roman"/>
          <w:sz w:val="24"/>
          <w:szCs w:val="24"/>
        </w:rPr>
        <w:t>suransi kecelakaan diri gratis</w:t>
      </w:r>
      <w:r w:rsidRPr="00E3438A">
        <w:rPr>
          <w:rFonts w:ascii="Times New Roman" w:hAnsi="Times New Roman" w:cs="Times New Roman"/>
          <w:sz w:val="24"/>
          <w:szCs w:val="24"/>
        </w:rPr>
        <w:t xml:space="preserve"> sehingga Anda akan merasa semakin nyaman dan tenang karena secara otomatis dilindungi asuransi kecelakaan d</w:t>
      </w:r>
      <w:r w:rsidR="00FC307D">
        <w:rPr>
          <w:rFonts w:ascii="Times New Roman" w:hAnsi="Times New Roman" w:cs="Times New Roman"/>
          <w:sz w:val="24"/>
          <w:szCs w:val="24"/>
        </w:rPr>
        <w:t>iri dengan nilai pertanggungan:</w:t>
      </w:r>
    </w:p>
    <w:p w:rsidR="00E3438A" w:rsidRPr="00E3438A" w:rsidRDefault="00E3438A" w:rsidP="003A5B15">
      <w:pPr>
        <w:pStyle w:val="ListParagraph"/>
        <w:numPr>
          <w:ilvl w:val="0"/>
          <w:numId w:val="31"/>
        </w:numPr>
        <w:spacing w:line="480" w:lineRule="auto"/>
        <w:ind w:left="1276" w:hanging="283"/>
        <w:jc w:val="both"/>
        <w:rPr>
          <w:rFonts w:ascii="Times New Roman" w:hAnsi="Times New Roman" w:cs="Times New Roman"/>
          <w:sz w:val="24"/>
          <w:szCs w:val="24"/>
        </w:rPr>
      </w:pPr>
      <w:r w:rsidRPr="00E3438A">
        <w:rPr>
          <w:rFonts w:ascii="Times New Roman" w:hAnsi="Times New Roman" w:cs="Times New Roman"/>
          <w:bCs/>
          <w:sz w:val="24"/>
          <w:szCs w:val="24"/>
        </w:rPr>
        <w:t>100% dari saldo atau maksimal USD 100,000 untuk cacat t</w:t>
      </w:r>
      <w:r w:rsidR="003A5B15">
        <w:rPr>
          <w:rFonts w:ascii="Times New Roman" w:hAnsi="Times New Roman" w:cs="Times New Roman"/>
          <w:bCs/>
          <w:sz w:val="24"/>
          <w:szCs w:val="24"/>
        </w:rPr>
        <w:t>etap total atau meninggal dunia</w:t>
      </w:r>
    </w:p>
    <w:p w:rsidR="00E3438A" w:rsidRPr="00E3438A" w:rsidRDefault="00E3438A" w:rsidP="003A5B15">
      <w:pPr>
        <w:pStyle w:val="ListParagraph"/>
        <w:numPr>
          <w:ilvl w:val="0"/>
          <w:numId w:val="31"/>
        </w:numPr>
        <w:spacing w:line="480" w:lineRule="auto"/>
        <w:ind w:left="1276" w:hanging="283"/>
        <w:jc w:val="both"/>
        <w:rPr>
          <w:rFonts w:ascii="Times New Roman" w:hAnsi="Times New Roman" w:cs="Times New Roman"/>
          <w:sz w:val="24"/>
          <w:szCs w:val="24"/>
        </w:rPr>
      </w:pPr>
      <w:r w:rsidRPr="00E3438A">
        <w:rPr>
          <w:rFonts w:ascii="Times New Roman" w:hAnsi="Times New Roman" w:cs="Times New Roman"/>
          <w:bCs/>
          <w:sz w:val="24"/>
          <w:szCs w:val="24"/>
        </w:rPr>
        <w:t>Persentase tertentu dari s</w:t>
      </w:r>
      <w:r w:rsidR="003A5B15">
        <w:rPr>
          <w:rFonts w:ascii="Times New Roman" w:hAnsi="Times New Roman" w:cs="Times New Roman"/>
          <w:bCs/>
          <w:sz w:val="24"/>
          <w:szCs w:val="24"/>
        </w:rPr>
        <w:t>aldo untuk cacat tetap sebagian</w:t>
      </w:r>
    </w:p>
    <w:p w:rsidR="00E3438A" w:rsidRPr="00E3438A" w:rsidRDefault="00E3438A" w:rsidP="003A5B15">
      <w:pPr>
        <w:pStyle w:val="ListParagraph"/>
        <w:numPr>
          <w:ilvl w:val="0"/>
          <w:numId w:val="31"/>
        </w:numPr>
        <w:spacing w:line="480" w:lineRule="auto"/>
        <w:ind w:left="1276" w:hanging="283"/>
        <w:jc w:val="both"/>
        <w:rPr>
          <w:rFonts w:ascii="Times New Roman" w:hAnsi="Times New Roman" w:cs="Times New Roman"/>
          <w:sz w:val="24"/>
          <w:szCs w:val="24"/>
        </w:rPr>
      </w:pPr>
      <w:r w:rsidRPr="00E3438A">
        <w:rPr>
          <w:rFonts w:ascii="Times New Roman" w:hAnsi="Times New Roman" w:cs="Times New Roman"/>
          <w:bCs/>
          <w:sz w:val="24"/>
          <w:szCs w:val="24"/>
        </w:rPr>
        <w:t>10% dari saldo atau maksimal USD 1,000 untuk rawat inap</w:t>
      </w:r>
    </w:p>
    <w:p w:rsidR="00E3438A" w:rsidRPr="00E3438A" w:rsidRDefault="00E3438A" w:rsidP="00C242A7">
      <w:pPr>
        <w:pStyle w:val="ListParagraph"/>
        <w:numPr>
          <w:ilvl w:val="0"/>
          <w:numId w:val="30"/>
        </w:numPr>
        <w:spacing w:line="480" w:lineRule="auto"/>
        <w:ind w:left="993" w:hanging="284"/>
        <w:jc w:val="both"/>
        <w:rPr>
          <w:rFonts w:ascii="Times New Roman" w:hAnsi="Times New Roman" w:cs="Times New Roman"/>
          <w:sz w:val="24"/>
          <w:szCs w:val="24"/>
        </w:rPr>
      </w:pPr>
      <w:r w:rsidRPr="00E3438A">
        <w:rPr>
          <w:rFonts w:ascii="Times New Roman" w:hAnsi="Times New Roman" w:cs="Times New Roman"/>
          <w:sz w:val="24"/>
          <w:szCs w:val="24"/>
        </w:rPr>
        <w:t>Dana BNI Dollar Anda dapat dijaminkan untuk memperoleh kredit BNI Instan</w:t>
      </w:r>
    </w:p>
    <w:sectPr w:rsidR="00E3438A" w:rsidRPr="00E3438A" w:rsidSect="00CA327A">
      <w:headerReference w:type="default" r:id="rId8"/>
      <w:footerReference w:type="first" r:id="rId9"/>
      <w:pgSz w:w="11907" w:h="16839" w:code="9"/>
      <w:pgMar w:top="2268" w:right="1701" w:bottom="1701" w:left="2268" w:header="850" w:footer="85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904" w:rsidRDefault="00AA3904" w:rsidP="00023303">
      <w:pPr>
        <w:spacing w:line="240" w:lineRule="auto"/>
      </w:pPr>
      <w:r>
        <w:separator/>
      </w:r>
    </w:p>
  </w:endnote>
  <w:endnote w:type="continuationSeparator" w:id="1">
    <w:p w:rsidR="00AA3904" w:rsidRDefault="00AA3904" w:rsidP="000233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0019368"/>
      <w:docPartObj>
        <w:docPartGallery w:val="Page Numbers (Bottom of Page)"/>
        <w:docPartUnique/>
      </w:docPartObj>
    </w:sdtPr>
    <w:sdtContent>
      <w:p w:rsidR="00CA327A" w:rsidRPr="00CA327A" w:rsidRDefault="00AF6073">
        <w:pPr>
          <w:pStyle w:val="Footer"/>
          <w:jc w:val="center"/>
          <w:rPr>
            <w:rFonts w:ascii="Times New Roman" w:hAnsi="Times New Roman" w:cs="Times New Roman"/>
            <w:sz w:val="24"/>
            <w:szCs w:val="24"/>
          </w:rPr>
        </w:pPr>
        <w:r w:rsidRPr="00CA327A">
          <w:rPr>
            <w:rFonts w:ascii="Times New Roman" w:hAnsi="Times New Roman" w:cs="Times New Roman"/>
            <w:sz w:val="24"/>
            <w:szCs w:val="24"/>
          </w:rPr>
          <w:fldChar w:fldCharType="begin"/>
        </w:r>
        <w:r w:rsidR="00CA327A" w:rsidRPr="00CA327A">
          <w:rPr>
            <w:rFonts w:ascii="Times New Roman" w:hAnsi="Times New Roman" w:cs="Times New Roman"/>
            <w:sz w:val="24"/>
            <w:szCs w:val="24"/>
          </w:rPr>
          <w:instrText xml:space="preserve"> PAGE   \* MERGEFORMAT </w:instrText>
        </w:r>
        <w:r w:rsidRPr="00CA327A">
          <w:rPr>
            <w:rFonts w:ascii="Times New Roman" w:hAnsi="Times New Roman" w:cs="Times New Roman"/>
            <w:sz w:val="24"/>
            <w:szCs w:val="24"/>
          </w:rPr>
          <w:fldChar w:fldCharType="separate"/>
        </w:r>
        <w:r w:rsidR="000C16A3">
          <w:rPr>
            <w:rFonts w:ascii="Times New Roman" w:hAnsi="Times New Roman" w:cs="Times New Roman"/>
            <w:noProof/>
            <w:sz w:val="24"/>
            <w:szCs w:val="24"/>
          </w:rPr>
          <w:t>5</w:t>
        </w:r>
        <w:r w:rsidRPr="00CA327A">
          <w:rPr>
            <w:rFonts w:ascii="Times New Roman" w:hAnsi="Times New Roman" w:cs="Times New Roman"/>
            <w:sz w:val="24"/>
            <w:szCs w:val="24"/>
          </w:rPr>
          <w:fldChar w:fldCharType="end"/>
        </w:r>
      </w:p>
    </w:sdtContent>
  </w:sdt>
  <w:p w:rsidR="00CA327A" w:rsidRDefault="00CA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904" w:rsidRDefault="00AA3904" w:rsidP="00023303">
      <w:pPr>
        <w:spacing w:line="240" w:lineRule="auto"/>
      </w:pPr>
      <w:r>
        <w:separator/>
      </w:r>
    </w:p>
  </w:footnote>
  <w:footnote w:type="continuationSeparator" w:id="1">
    <w:p w:rsidR="00AA3904" w:rsidRDefault="00AA3904" w:rsidP="000233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9364"/>
      <w:docPartObj>
        <w:docPartGallery w:val="Page Numbers (Top of Page)"/>
        <w:docPartUnique/>
      </w:docPartObj>
    </w:sdtPr>
    <w:sdtContent>
      <w:p w:rsidR="00CA327A" w:rsidRDefault="00AF6073">
        <w:pPr>
          <w:pStyle w:val="Header"/>
          <w:jc w:val="right"/>
        </w:pPr>
        <w:r w:rsidRPr="00CA327A">
          <w:rPr>
            <w:rFonts w:ascii="Times New Roman" w:hAnsi="Times New Roman" w:cs="Times New Roman"/>
            <w:sz w:val="24"/>
            <w:szCs w:val="24"/>
          </w:rPr>
          <w:fldChar w:fldCharType="begin"/>
        </w:r>
        <w:r w:rsidR="00CA327A" w:rsidRPr="00CA327A">
          <w:rPr>
            <w:rFonts w:ascii="Times New Roman" w:hAnsi="Times New Roman" w:cs="Times New Roman"/>
            <w:sz w:val="24"/>
            <w:szCs w:val="24"/>
          </w:rPr>
          <w:instrText xml:space="preserve"> PAGE   \* MERGEFORMAT </w:instrText>
        </w:r>
        <w:r w:rsidRPr="00CA327A">
          <w:rPr>
            <w:rFonts w:ascii="Times New Roman" w:hAnsi="Times New Roman" w:cs="Times New Roman"/>
            <w:sz w:val="24"/>
            <w:szCs w:val="24"/>
          </w:rPr>
          <w:fldChar w:fldCharType="separate"/>
        </w:r>
        <w:r w:rsidR="000C16A3">
          <w:rPr>
            <w:rFonts w:ascii="Times New Roman" w:hAnsi="Times New Roman" w:cs="Times New Roman"/>
            <w:noProof/>
            <w:sz w:val="24"/>
            <w:szCs w:val="24"/>
          </w:rPr>
          <w:t>24</w:t>
        </w:r>
        <w:r w:rsidRPr="00CA327A">
          <w:rPr>
            <w:rFonts w:ascii="Times New Roman" w:hAnsi="Times New Roman" w:cs="Times New Roman"/>
            <w:sz w:val="24"/>
            <w:szCs w:val="24"/>
          </w:rPr>
          <w:fldChar w:fldCharType="end"/>
        </w:r>
      </w:p>
    </w:sdtContent>
  </w:sdt>
  <w:p w:rsidR="00CA327A" w:rsidRDefault="00CA32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5D0"/>
    <w:multiLevelType w:val="hybridMultilevel"/>
    <w:tmpl w:val="5C5EF4C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5D31E59"/>
    <w:multiLevelType w:val="multilevel"/>
    <w:tmpl w:val="C5C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E4083"/>
    <w:multiLevelType w:val="hybridMultilevel"/>
    <w:tmpl w:val="6C125CA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6E758BE"/>
    <w:multiLevelType w:val="hybridMultilevel"/>
    <w:tmpl w:val="89700F4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8AE0411"/>
    <w:multiLevelType w:val="multilevel"/>
    <w:tmpl w:val="E17A8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F53A4"/>
    <w:multiLevelType w:val="hybridMultilevel"/>
    <w:tmpl w:val="67908EA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D2F3F45"/>
    <w:multiLevelType w:val="hybridMultilevel"/>
    <w:tmpl w:val="19321BF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271212BC"/>
    <w:multiLevelType w:val="hybridMultilevel"/>
    <w:tmpl w:val="B7166B0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7C86D67"/>
    <w:multiLevelType w:val="hybridMultilevel"/>
    <w:tmpl w:val="A814A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F05B8"/>
    <w:multiLevelType w:val="hybridMultilevel"/>
    <w:tmpl w:val="27F444C0"/>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2F382528"/>
    <w:multiLevelType w:val="hybridMultilevel"/>
    <w:tmpl w:val="700C1832"/>
    <w:lvl w:ilvl="0" w:tplc="CA9EC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0877AC7"/>
    <w:multiLevelType w:val="hybridMultilevel"/>
    <w:tmpl w:val="B00AEAB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30CF3F6A"/>
    <w:multiLevelType w:val="hybridMultilevel"/>
    <w:tmpl w:val="2F60F60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36482F10"/>
    <w:multiLevelType w:val="hybridMultilevel"/>
    <w:tmpl w:val="566823D8"/>
    <w:lvl w:ilvl="0" w:tplc="749027C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38FC48B5"/>
    <w:multiLevelType w:val="hybridMultilevel"/>
    <w:tmpl w:val="688AEC4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nsid w:val="39466BCF"/>
    <w:multiLevelType w:val="multilevel"/>
    <w:tmpl w:val="7AC2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4319AB"/>
    <w:multiLevelType w:val="hybridMultilevel"/>
    <w:tmpl w:val="FB5A536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44D14275"/>
    <w:multiLevelType w:val="multilevel"/>
    <w:tmpl w:val="AC5A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0233BA"/>
    <w:multiLevelType w:val="multilevel"/>
    <w:tmpl w:val="E17A8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F9606A"/>
    <w:multiLevelType w:val="hybridMultilevel"/>
    <w:tmpl w:val="26340D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48D43828"/>
    <w:multiLevelType w:val="hybridMultilevel"/>
    <w:tmpl w:val="41E0B17C"/>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CD24C49"/>
    <w:multiLevelType w:val="hybridMultilevel"/>
    <w:tmpl w:val="BC688D3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0CB44C0"/>
    <w:multiLevelType w:val="multilevel"/>
    <w:tmpl w:val="9986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A1491D"/>
    <w:multiLevelType w:val="hybridMultilevel"/>
    <w:tmpl w:val="3C40BDB4"/>
    <w:lvl w:ilvl="0" w:tplc="04090005">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4">
    <w:nsid w:val="5398280A"/>
    <w:multiLevelType w:val="multilevel"/>
    <w:tmpl w:val="8236D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86B85"/>
    <w:multiLevelType w:val="hybridMultilevel"/>
    <w:tmpl w:val="287A485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B547A42"/>
    <w:multiLevelType w:val="hybridMultilevel"/>
    <w:tmpl w:val="2CC00C6A"/>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68BE200F"/>
    <w:multiLevelType w:val="hybridMultilevel"/>
    <w:tmpl w:val="2DCC7196"/>
    <w:lvl w:ilvl="0" w:tplc="6018EA6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6DBC1061"/>
    <w:multiLevelType w:val="hybridMultilevel"/>
    <w:tmpl w:val="0E0C5F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A6E1C44"/>
    <w:multiLevelType w:val="hybridMultilevel"/>
    <w:tmpl w:val="2996DB2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
  </w:num>
  <w:num w:numId="2">
    <w:abstractNumId w:val="18"/>
  </w:num>
  <w:num w:numId="3">
    <w:abstractNumId w:val="28"/>
  </w:num>
  <w:num w:numId="4">
    <w:abstractNumId w:val="10"/>
  </w:num>
  <w:num w:numId="5">
    <w:abstractNumId w:val="5"/>
  </w:num>
  <w:num w:numId="6">
    <w:abstractNumId w:val="26"/>
  </w:num>
  <w:num w:numId="7">
    <w:abstractNumId w:val="19"/>
  </w:num>
  <w:num w:numId="8">
    <w:abstractNumId w:val="12"/>
  </w:num>
  <w:num w:numId="9">
    <w:abstractNumId w:val="13"/>
  </w:num>
  <w:num w:numId="10">
    <w:abstractNumId w:val="27"/>
  </w:num>
  <w:num w:numId="11">
    <w:abstractNumId w:val="11"/>
  </w:num>
  <w:num w:numId="12">
    <w:abstractNumId w:val="29"/>
  </w:num>
  <w:num w:numId="13">
    <w:abstractNumId w:val="23"/>
  </w:num>
  <w:num w:numId="14">
    <w:abstractNumId w:val="0"/>
  </w:num>
  <w:num w:numId="15">
    <w:abstractNumId w:val="6"/>
  </w:num>
  <w:num w:numId="16">
    <w:abstractNumId w:val="3"/>
  </w:num>
  <w:num w:numId="17">
    <w:abstractNumId w:val="20"/>
  </w:num>
  <w:num w:numId="18">
    <w:abstractNumId w:val="25"/>
  </w:num>
  <w:num w:numId="1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7"/>
  </w:num>
  <w:num w:numId="2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6"/>
  </w:num>
  <w:num w:numId="26">
    <w:abstractNumId w:val="9"/>
  </w:num>
  <w:num w:numId="27">
    <w:abstractNumId w:val="21"/>
  </w:num>
  <w:num w:numId="2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0">
    <w:abstractNumId w:val="2"/>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392EC4"/>
    <w:rsid w:val="00001EEE"/>
    <w:rsid w:val="000023AD"/>
    <w:rsid w:val="00002A66"/>
    <w:rsid w:val="00006D52"/>
    <w:rsid w:val="00017E5E"/>
    <w:rsid w:val="00023303"/>
    <w:rsid w:val="00023B8E"/>
    <w:rsid w:val="00023E48"/>
    <w:rsid w:val="00040902"/>
    <w:rsid w:val="00051F07"/>
    <w:rsid w:val="00073D1A"/>
    <w:rsid w:val="0007531C"/>
    <w:rsid w:val="0008137C"/>
    <w:rsid w:val="000853F9"/>
    <w:rsid w:val="00085D97"/>
    <w:rsid w:val="000B342E"/>
    <w:rsid w:val="000B3A8E"/>
    <w:rsid w:val="000B6AFC"/>
    <w:rsid w:val="000C07AD"/>
    <w:rsid w:val="000C16A3"/>
    <w:rsid w:val="000C7395"/>
    <w:rsid w:val="000D0B3D"/>
    <w:rsid w:val="000D394B"/>
    <w:rsid w:val="001028DA"/>
    <w:rsid w:val="001033D7"/>
    <w:rsid w:val="00105578"/>
    <w:rsid w:val="00110FF6"/>
    <w:rsid w:val="00116240"/>
    <w:rsid w:val="0014117C"/>
    <w:rsid w:val="0015379A"/>
    <w:rsid w:val="001601EE"/>
    <w:rsid w:val="00161BE7"/>
    <w:rsid w:val="00165C77"/>
    <w:rsid w:val="00183430"/>
    <w:rsid w:val="00185A63"/>
    <w:rsid w:val="00196718"/>
    <w:rsid w:val="001D63DB"/>
    <w:rsid w:val="001D7226"/>
    <w:rsid w:val="001E7B9C"/>
    <w:rsid w:val="001F1081"/>
    <w:rsid w:val="001F21A5"/>
    <w:rsid w:val="00203F92"/>
    <w:rsid w:val="0022534A"/>
    <w:rsid w:val="002343A1"/>
    <w:rsid w:val="0024756F"/>
    <w:rsid w:val="002564BA"/>
    <w:rsid w:val="0026078E"/>
    <w:rsid w:val="00275A99"/>
    <w:rsid w:val="00295C05"/>
    <w:rsid w:val="00296A50"/>
    <w:rsid w:val="002B1F52"/>
    <w:rsid w:val="002C0580"/>
    <w:rsid w:val="002C42DC"/>
    <w:rsid w:val="002C78E5"/>
    <w:rsid w:val="002D643D"/>
    <w:rsid w:val="002D75D6"/>
    <w:rsid w:val="002F28ED"/>
    <w:rsid w:val="002F2B70"/>
    <w:rsid w:val="002F397D"/>
    <w:rsid w:val="002F3E42"/>
    <w:rsid w:val="00304136"/>
    <w:rsid w:val="00330937"/>
    <w:rsid w:val="003317CD"/>
    <w:rsid w:val="00367A16"/>
    <w:rsid w:val="00392EC4"/>
    <w:rsid w:val="003A5B15"/>
    <w:rsid w:val="003A5F2F"/>
    <w:rsid w:val="003C036F"/>
    <w:rsid w:val="003E13D6"/>
    <w:rsid w:val="004059E0"/>
    <w:rsid w:val="00405FB4"/>
    <w:rsid w:val="0040669B"/>
    <w:rsid w:val="004072BB"/>
    <w:rsid w:val="004143A2"/>
    <w:rsid w:val="0041533C"/>
    <w:rsid w:val="00417C8F"/>
    <w:rsid w:val="00421F55"/>
    <w:rsid w:val="0042797E"/>
    <w:rsid w:val="0043285C"/>
    <w:rsid w:val="00442A9D"/>
    <w:rsid w:val="004458C6"/>
    <w:rsid w:val="004600B8"/>
    <w:rsid w:val="00463198"/>
    <w:rsid w:val="004754D3"/>
    <w:rsid w:val="004832E2"/>
    <w:rsid w:val="00484520"/>
    <w:rsid w:val="00497B26"/>
    <w:rsid w:val="004A495A"/>
    <w:rsid w:val="004A64C7"/>
    <w:rsid w:val="004B04B3"/>
    <w:rsid w:val="004B63C7"/>
    <w:rsid w:val="004C0CE8"/>
    <w:rsid w:val="004C6523"/>
    <w:rsid w:val="004C7D9D"/>
    <w:rsid w:val="004E11AF"/>
    <w:rsid w:val="004F58AA"/>
    <w:rsid w:val="00502255"/>
    <w:rsid w:val="00533290"/>
    <w:rsid w:val="00535CFB"/>
    <w:rsid w:val="00540E42"/>
    <w:rsid w:val="005630C4"/>
    <w:rsid w:val="005633CC"/>
    <w:rsid w:val="00564A30"/>
    <w:rsid w:val="00576398"/>
    <w:rsid w:val="0058349D"/>
    <w:rsid w:val="00591624"/>
    <w:rsid w:val="00595139"/>
    <w:rsid w:val="005A02AB"/>
    <w:rsid w:val="005A037E"/>
    <w:rsid w:val="005A42BF"/>
    <w:rsid w:val="005A6375"/>
    <w:rsid w:val="005B540E"/>
    <w:rsid w:val="005B7050"/>
    <w:rsid w:val="005C0397"/>
    <w:rsid w:val="005C1B68"/>
    <w:rsid w:val="005C2C34"/>
    <w:rsid w:val="005D66EC"/>
    <w:rsid w:val="005D6DE9"/>
    <w:rsid w:val="005E507F"/>
    <w:rsid w:val="005F0006"/>
    <w:rsid w:val="00603D21"/>
    <w:rsid w:val="00612874"/>
    <w:rsid w:val="00613C29"/>
    <w:rsid w:val="006141B9"/>
    <w:rsid w:val="00615434"/>
    <w:rsid w:val="00615FF2"/>
    <w:rsid w:val="00633BE5"/>
    <w:rsid w:val="00634B3D"/>
    <w:rsid w:val="006508AA"/>
    <w:rsid w:val="00656FCF"/>
    <w:rsid w:val="006760AC"/>
    <w:rsid w:val="00677F94"/>
    <w:rsid w:val="00681727"/>
    <w:rsid w:val="00684352"/>
    <w:rsid w:val="006979CD"/>
    <w:rsid w:val="00697A47"/>
    <w:rsid w:val="006B236E"/>
    <w:rsid w:val="006C7A27"/>
    <w:rsid w:val="006D6338"/>
    <w:rsid w:val="006E76BC"/>
    <w:rsid w:val="006F024C"/>
    <w:rsid w:val="007040F1"/>
    <w:rsid w:val="00704669"/>
    <w:rsid w:val="0071236D"/>
    <w:rsid w:val="007128D1"/>
    <w:rsid w:val="00720165"/>
    <w:rsid w:val="00740037"/>
    <w:rsid w:val="0074172D"/>
    <w:rsid w:val="0074776C"/>
    <w:rsid w:val="007508BF"/>
    <w:rsid w:val="00756FB8"/>
    <w:rsid w:val="00760193"/>
    <w:rsid w:val="007637B4"/>
    <w:rsid w:val="00773E5D"/>
    <w:rsid w:val="00782C0E"/>
    <w:rsid w:val="007B6021"/>
    <w:rsid w:val="007C024E"/>
    <w:rsid w:val="007C7218"/>
    <w:rsid w:val="007D49F0"/>
    <w:rsid w:val="007D6CD7"/>
    <w:rsid w:val="007E55AD"/>
    <w:rsid w:val="007F089B"/>
    <w:rsid w:val="007F3F3A"/>
    <w:rsid w:val="007F6F25"/>
    <w:rsid w:val="007F797B"/>
    <w:rsid w:val="00801ABB"/>
    <w:rsid w:val="0081495D"/>
    <w:rsid w:val="00826500"/>
    <w:rsid w:val="00845783"/>
    <w:rsid w:val="008458A0"/>
    <w:rsid w:val="00855B9F"/>
    <w:rsid w:val="00864C9A"/>
    <w:rsid w:val="008734DF"/>
    <w:rsid w:val="008853BC"/>
    <w:rsid w:val="00886608"/>
    <w:rsid w:val="008A16AD"/>
    <w:rsid w:val="008E0A1B"/>
    <w:rsid w:val="008E658D"/>
    <w:rsid w:val="008E6E6F"/>
    <w:rsid w:val="008F003F"/>
    <w:rsid w:val="008F4F91"/>
    <w:rsid w:val="0090403F"/>
    <w:rsid w:val="00911A0C"/>
    <w:rsid w:val="00922548"/>
    <w:rsid w:val="00925D5D"/>
    <w:rsid w:val="009310A2"/>
    <w:rsid w:val="00935D6F"/>
    <w:rsid w:val="00940B3F"/>
    <w:rsid w:val="009418B5"/>
    <w:rsid w:val="00954589"/>
    <w:rsid w:val="00970389"/>
    <w:rsid w:val="009719D6"/>
    <w:rsid w:val="00975635"/>
    <w:rsid w:val="009A077D"/>
    <w:rsid w:val="009A207B"/>
    <w:rsid w:val="009E7BE0"/>
    <w:rsid w:val="00A00349"/>
    <w:rsid w:val="00A13285"/>
    <w:rsid w:val="00A302FD"/>
    <w:rsid w:val="00A36C41"/>
    <w:rsid w:val="00A44CA5"/>
    <w:rsid w:val="00A61A46"/>
    <w:rsid w:val="00A705B5"/>
    <w:rsid w:val="00A85F12"/>
    <w:rsid w:val="00A876AE"/>
    <w:rsid w:val="00A972D2"/>
    <w:rsid w:val="00AA3904"/>
    <w:rsid w:val="00AB079D"/>
    <w:rsid w:val="00AC08AF"/>
    <w:rsid w:val="00AC5A5E"/>
    <w:rsid w:val="00AE3F7A"/>
    <w:rsid w:val="00AF3564"/>
    <w:rsid w:val="00AF6073"/>
    <w:rsid w:val="00B00C35"/>
    <w:rsid w:val="00B128B9"/>
    <w:rsid w:val="00B31E13"/>
    <w:rsid w:val="00B34C6D"/>
    <w:rsid w:val="00B473D5"/>
    <w:rsid w:val="00B61C87"/>
    <w:rsid w:val="00B66518"/>
    <w:rsid w:val="00B74F30"/>
    <w:rsid w:val="00B84A40"/>
    <w:rsid w:val="00B85754"/>
    <w:rsid w:val="00B870E8"/>
    <w:rsid w:val="00B90B14"/>
    <w:rsid w:val="00BB0C82"/>
    <w:rsid w:val="00BC2254"/>
    <w:rsid w:val="00BC2944"/>
    <w:rsid w:val="00BE1CCC"/>
    <w:rsid w:val="00BE350D"/>
    <w:rsid w:val="00BE57E5"/>
    <w:rsid w:val="00C01E10"/>
    <w:rsid w:val="00C242A7"/>
    <w:rsid w:val="00C33F36"/>
    <w:rsid w:val="00C34CD2"/>
    <w:rsid w:val="00C366F6"/>
    <w:rsid w:val="00C37637"/>
    <w:rsid w:val="00C40473"/>
    <w:rsid w:val="00C61F04"/>
    <w:rsid w:val="00C63A85"/>
    <w:rsid w:val="00C742F9"/>
    <w:rsid w:val="00C82193"/>
    <w:rsid w:val="00C85E82"/>
    <w:rsid w:val="00CA327A"/>
    <w:rsid w:val="00CA442E"/>
    <w:rsid w:val="00CA7305"/>
    <w:rsid w:val="00CB5CB9"/>
    <w:rsid w:val="00CB6DFC"/>
    <w:rsid w:val="00CD7C6D"/>
    <w:rsid w:val="00CE37B5"/>
    <w:rsid w:val="00CE56DD"/>
    <w:rsid w:val="00CF7C9A"/>
    <w:rsid w:val="00D06D73"/>
    <w:rsid w:val="00D119EF"/>
    <w:rsid w:val="00D123AF"/>
    <w:rsid w:val="00D1266F"/>
    <w:rsid w:val="00D23415"/>
    <w:rsid w:val="00D345B3"/>
    <w:rsid w:val="00D4433C"/>
    <w:rsid w:val="00D56F43"/>
    <w:rsid w:val="00D766C3"/>
    <w:rsid w:val="00D85BB9"/>
    <w:rsid w:val="00D9470B"/>
    <w:rsid w:val="00DB6302"/>
    <w:rsid w:val="00DC1354"/>
    <w:rsid w:val="00E03251"/>
    <w:rsid w:val="00E03C2D"/>
    <w:rsid w:val="00E0739E"/>
    <w:rsid w:val="00E15423"/>
    <w:rsid w:val="00E1605F"/>
    <w:rsid w:val="00E2029F"/>
    <w:rsid w:val="00E21FA9"/>
    <w:rsid w:val="00E2754C"/>
    <w:rsid w:val="00E3438A"/>
    <w:rsid w:val="00E37CBE"/>
    <w:rsid w:val="00E44D73"/>
    <w:rsid w:val="00E461F0"/>
    <w:rsid w:val="00E54900"/>
    <w:rsid w:val="00E646F3"/>
    <w:rsid w:val="00E70F42"/>
    <w:rsid w:val="00E73F02"/>
    <w:rsid w:val="00E813A4"/>
    <w:rsid w:val="00E946DD"/>
    <w:rsid w:val="00EA6A96"/>
    <w:rsid w:val="00EB42FB"/>
    <w:rsid w:val="00EB4C06"/>
    <w:rsid w:val="00EB675B"/>
    <w:rsid w:val="00ED6AD4"/>
    <w:rsid w:val="00EE666D"/>
    <w:rsid w:val="00F0678D"/>
    <w:rsid w:val="00F13C46"/>
    <w:rsid w:val="00F14460"/>
    <w:rsid w:val="00F25E8C"/>
    <w:rsid w:val="00F40874"/>
    <w:rsid w:val="00F4627F"/>
    <w:rsid w:val="00F52810"/>
    <w:rsid w:val="00F61001"/>
    <w:rsid w:val="00F6199A"/>
    <w:rsid w:val="00F6226B"/>
    <w:rsid w:val="00F742F0"/>
    <w:rsid w:val="00F96D5E"/>
    <w:rsid w:val="00FA0466"/>
    <w:rsid w:val="00FA45E6"/>
    <w:rsid w:val="00FB2630"/>
    <w:rsid w:val="00FB73AD"/>
    <w:rsid w:val="00FC307D"/>
    <w:rsid w:val="00FD5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1" type="connector" idref="#_x0000_s1081"/>
        <o:r id="V:Rule22" type="connector" idref="#_x0000_s1068"/>
        <o:r id="V:Rule23" type="connector" idref="#_x0000_s1073"/>
        <o:r id="V:Rule24" type="connector" idref="#_x0000_s1079"/>
        <o:r id="V:Rule25" type="connector" idref="#_x0000_s1067"/>
        <o:r id="V:Rule26" type="connector" idref="#_x0000_s1094"/>
        <o:r id="V:Rule27" type="connector" idref="#_x0000_s1075"/>
        <o:r id="V:Rule28" type="connector" idref="#_x0000_s1092"/>
        <o:r id="V:Rule29" type="connector" idref="#_x0000_s1071"/>
        <o:r id="V:Rule30" type="connector" idref="#_x0000_s1076"/>
        <o:r id="V:Rule31" type="connector" idref="#_x0000_s1072"/>
        <o:r id="V:Rule32" type="connector" idref="#_x0000_s1096"/>
        <o:r id="V:Rule33" type="connector" idref="#_x0000_s1095"/>
        <o:r id="V:Rule34" type="connector" idref="#_x0000_s1078"/>
        <o:r id="V:Rule35" type="connector" idref="#_x0000_s1080"/>
        <o:r id="V:Rule36" type="connector" idref="#_x0000_s1074"/>
        <o:r id="V:Rule37" type="connector" idref="#_x0000_s1082"/>
        <o:r id="V:Rule38" type="connector" idref="#_x0000_s1093"/>
        <o:r id="V:Rule39" type="connector" idref="#_x0000_s1097"/>
        <o:r id="V:Rule40"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basedOn w:val="Normal"/>
    <w:rsid w:val="00634B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634B3D"/>
    <w:rPr>
      <w:i/>
      <w:iCs/>
    </w:rPr>
  </w:style>
  <w:style w:type="paragraph" w:styleId="ListParagraph">
    <w:name w:val="List Paragraph"/>
    <w:basedOn w:val="Normal"/>
    <w:uiPriority w:val="34"/>
    <w:qFormat/>
    <w:rsid w:val="005A6375"/>
    <w:pPr>
      <w:ind w:left="720"/>
      <w:contextualSpacing/>
    </w:pPr>
  </w:style>
  <w:style w:type="paragraph" w:styleId="BalloonText">
    <w:name w:val="Balloon Text"/>
    <w:basedOn w:val="Normal"/>
    <w:link w:val="BalloonTextChar"/>
    <w:uiPriority w:val="99"/>
    <w:semiHidden/>
    <w:unhideWhenUsed/>
    <w:rsid w:val="005A03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37E"/>
    <w:rPr>
      <w:rFonts w:ascii="Tahoma" w:hAnsi="Tahoma" w:cs="Tahoma"/>
      <w:sz w:val="16"/>
      <w:szCs w:val="16"/>
    </w:rPr>
  </w:style>
  <w:style w:type="paragraph" w:styleId="Header">
    <w:name w:val="header"/>
    <w:basedOn w:val="Normal"/>
    <w:link w:val="HeaderChar"/>
    <w:uiPriority w:val="99"/>
    <w:unhideWhenUsed/>
    <w:rsid w:val="00023303"/>
    <w:pPr>
      <w:tabs>
        <w:tab w:val="center" w:pos="4680"/>
        <w:tab w:val="right" w:pos="9360"/>
      </w:tabs>
      <w:spacing w:line="240" w:lineRule="auto"/>
    </w:pPr>
  </w:style>
  <w:style w:type="character" w:customStyle="1" w:styleId="HeaderChar">
    <w:name w:val="Header Char"/>
    <w:basedOn w:val="DefaultParagraphFont"/>
    <w:link w:val="Header"/>
    <w:uiPriority w:val="99"/>
    <w:rsid w:val="00023303"/>
  </w:style>
  <w:style w:type="paragraph" w:styleId="Footer">
    <w:name w:val="footer"/>
    <w:basedOn w:val="Normal"/>
    <w:link w:val="FooterChar"/>
    <w:uiPriority w:val="99"/>
    <w:unhideWhenUsed/>
    <w:rsid w:val="00023303"/>
    <w:pPr>
      <w:tabs>
        <w:tab w:val="center" w:pos="4680"/>
        <w:tab w:val="right" w:pos="9360"/>
      </w:tabs>
      <w:spacing w:line="240" w:lineRule="auto"/>
    </w:pPr>
  </w:style>
  <w:style w:type="character" w:customStyle="1" w:styleId="FooterChar">
    <w:name w:val="Footer Char"/>
    <w:basedOn w:val="DefaultParagraphFont"/>
    <w:link w:val="Footer"/>
    <w:uiPriority w:val="99"/>
    <w:rsid w:val="00023303"/>
  </w:style>
  <w:style w:type="character" w:styleId="Strong">
    <w:name w:val="Strong"/>
    <w:basedOn w:val="DefaultParagraphFont"/>
    <w:uiPriority w:val="22"/>
    <w:qFormat/>
    <w:rsid w:val="00E3438A"/>
    <w:rPr>
      <w:b/>
      <w:bCs/>
    </w:rPr>
  </w:style>
</w:styles>
</file>

<file path=word/webSettings.xml><?xml version="1.0" encoding="utf-8"?>
<w:webSettings xmlns:r="http://schemas.openxmlformats.org/officeDocument/2006/relationships" xmlns:w="http://schemas.openxmlformats.org/wordprocessingml/2006/main">
  <w:divs>
    <w:div w:id="245849768">
      <w:bodyDiv w:val="1"/>
      <w:marLeft w:val="0"/>
      <w:marRight w:val="0"/>
      <w:marTop w:val="0"/>
      <w:marBottom w:val="0"/>
      <w:divBdr>
        <w:top w:val="none" w:sz="0" w:space="0" w:color="auto"/>
        <w:left w:val="none" w:sz="0" w:space="0" w:color="auto"/>
        <w:bottom w:val="none" w:sz="0" w:space="0" w:color="auto"/>
        <w:right w:val="none" w:sz="0" w:space="0" w:color="auto"/>
      </w:divBdr>
      <w:divsChild>
        <w:div w:id="1356805354">
          <w:marLeft w:val="0"/>
          <w:marRight w:val="0"/>
          <w:marTop w:val="0"/>
          <w:marBottom w:val="0"/>
          <w:divBdr>
            <w:top w:val="none" w:sz="0" w:space="0" w:color="auto"/>
            <w:left w:val="none" w:sz="0" w:space="0" w:color="auto"/>
            <w:bottom w:val="none" w:sz="0" w:space="0" w:color="auto"/>
            <w:right w:val="none" w:sz="0" w:space="0" w:color="auto"/>
          </w:divBdr>
        </w:div>
      </w:divsChild>
    </w:div>
    <w:div w:id="498541662">
      <w:bodyDiv w:val="1"/>
      <w:marLeft w:val="0"/>
      <w:marRight w:val="0"/>
      <w:marTop w:val="0"/>
      <w:marBottom w:val="0"/>
      <w:divBdr>
        <w:top w:val="none" w:sz="0" w:space="0" w:color="auto"/>
        <w:left w:val="none" w:sz="0" w:space="0" w:color="auto"/>
        <w:bottom w:val="none" w:sz="0" w:space="0" w:color="auto"/>
        <w:right w:val="none" w:sz="0" w:space="0" w:color="auto"/>
      </w:divBdr>
      <w:divsChild>
        <w:div w:id="602954609">
          <w:marLeft w:val="0"/>
          <w:marRight w:val="0"/>
          <w:marTop w:val="0"/>
          <w:marBottom w:val="0"/>
          <w:divBdr>
            <w:top w:val="none" w:sz="0" w:space="0" w:color="auto"/>
            <w:left w:val="none" w:sz="0" w:space="0" w:color="auto"/>
            <w:bottom w:val="none" w:sz="0" w:space="0" w:color="auto"/>
            <w:right w:val="none" w:sz="0" w:space="0" w:color="auto"/>
          </w:divBdr>
        </w:div>
      </w:divsChild>
    </w:div>
    <w:div w:id="540173643">
      <w:bodyDiv w:val="1"/>
      <w:marLeft w:val="0"/>
      <w:marRight w:val="0"/>
      <w:marTop w:val="0"/>
      <w:marBottom w:val="0"/>
      <w:divBdr>
        <w:top w:val="none" w:sz="0" w:space="0" w:color="auto"/>
        <w:left w:val="none" w:sz="0" w:space="0" w:color="auto"/>
        <w:bottom w:val="none" w:sz="0" w:space="0" w:color="auto"/>
        <w:right w:val="none" w:sz="0" w:space="0" w:color="auto"/>
      </w:divBdr>
      <w:divsChild>
        <w:div w:id="1598370306">
          <w:marLeft w:val="0"/>
          <w:marRight w:val="0"/>
          <w:marTop w:val="0"/>
          <w:marBottom w:val="0"/>
          <w:divBdr>
            <w:top w:val="none" w:sz="0" w:space="0" w:color="auto"/>
            <w:left w:val="none" w:sz="0" w:space="0" w:color="auto"/>
            <w:bottom w:val="none" w:sz="0" w:space="0" w:color="auto"/>
            <w:right w:val="none" w:sz="0" w:space="0" w:color="auto"/>
          </w:divBdr>
        </w:div>
      </w:divsChild>
    </w:div>
    <w:div w:id="1072431825">
      <w:bodyDiv w:val="1"/>
      <w:marLeft w:val="0"/>
      <w:marRight w:val="0"/>
      <w:marTop w:val="0"/>
      <w:marBottom w:val="0"/>
      <w:divBdr>
        <w:top w:val="none" w:sz="0" w:space="0" w:color="auto"/>
        <w:left w:val="none" w:sz="0" w:space="0" w:color="auto"/>
        <w:bottom w:val="none" w:sz="0" w:space="0" w:color="auto"/>
        <w:right w:val="none" w:sz="0" w:space="0" w:color="auto"/>
      </w:divBdr>
      <w:divsChild>
        <w:div w:id="1150102166">
          <w:marLeft w:val="0"/>
          <w:marRight w:val="0"/>
          <w:marTop w:val="0"/>
          <w:marBottom w:val="0"/>
          <w:divBdr>
            <w:top w:val="none" w:sz="0" w:space="0" w:color="auto"/>
            <w:left w:val="none" w:sz="0" w:space="0" w:color="auto"/>
            <w:bottom w:val="none" w:sz="0" w:space="0" w:color="auto"/>
            <w:right w:val="none" w:sz="0" w:space="0" w:color="auto"/>
          </w:divBdr>
        </w:div>
      </w:divsChild>
    </w:div>
    <w:div w:id="1867251871">
      <w:bodyDiv w:val="1"/>
      <w:marLeft w:val="0"/>
      <w:marRight w:val="0"/>
      <w:marTop w:val="0"/>
      <w:marBottom w:val="0"/>
      <w:divBdr>
        <w:top w:val="none" w:sz="0" w:space="0" w:color="auto"/>
        <w:left w:val="none" w:sz="0" w:space="0" w:color="auto"/>
        <w:bottom w:val="none" w:sz="0" w:space="0" w:color="auto"/>
        <w:right w:val="none" w:sz="0" w:space="0" w:color="auto"/>
      </w:divBdr>
      <w:divsChild>
        <w:div w:id="118563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8600E5-D79D-4306-A542-2AAA4C81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20</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331</cp:revision>
  <dcterms:created xsi:type="dcterms:W3CDTF">2009-10-11T03:38:00Z</dcterms:created>
  <dcterms:modified xsi:type="dcterms:W3CDTF">2009-11-11T13:56:00Z</dcterms:modified>
</cp:coreProperties>
</file>