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C0C" w:rsidRDefault="00720C0C" w:rsidP="00720C0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IV</w:t>
      </w:r>
    </w:p>
    <w:p w:rsidR="00720C0C" w:rsidRDefault="00720C0C" w:rsidP="00720C0C">
      <w:pPr>
        <w:spacing w:after="0" w:line="480" w:lineRule="auto"/>
        <w:jc w:val="center"/>
        <w:rPr>
          <w:rFonts w:ascii="Times New Roman" w:hAnsi="Times New Roman" w:cs="Times New Roman"/>
          <w:b/>
          <w:bCs/>
          <w:sz w:val="24"/>
          <w:szCs w:val="24"/>
        </w:rPr>
      </w:pPr>
      <w:r>
        <w:rPr>
          <w:rFonts w:ascii="Times New Roman" w:hAnsi="Times New Roman" w:cs="Times New Roman"/>
          <w:b/>
          <w:sz w:val="24"/>
          <w:szCs w:val="24"/>
        </w:rPr>
        <w:t>KESIMPULAN</w:t>
      </w:r>
      <w:r>
        <w:rPr>
          <w:rFonts w:ascii="Times New Roman" w:hAnsi="Times New Roman" w:cs="Times New Roman"/>
          <w:b/>
          <w:bCs/>
          <w:sz w:val="24"/>
          <w:szCs w:val="24"/>
        </w:rPr>
        <w:t xml:space="preserve"> DAN SARAN</w:t>
      </w:r>
    </w:p>
    <w:p w:rsidR="00720C0C" w:rsidRDefault="00720C0C" w:rsidP="00720C0C">
      <w:pPr>
        <w:spacing w:after="0" w:line="480" w:lineRule="auto"/>
        <w:jc w:val="center"/>
        <w:rPr>
          <w:rFonts w:ascii="Times New Roman" w:hAnsi="Times New Roman" w:cs="Times New Roman"/>
          <w:b/>
          <w:bCs/>
          <w:sz w:val="24"/>
          <w:szCs w:val="24"/>
        </w:rPr>
      </w:pPr>
    </w:p>
    <w:p w:rsidR="00720C0C" w:rsidRDefault="00720C0C" w:rsidP="00720C0C">
      <w:pPr>
        <w:pStyle w:val="ListParagraph"/>
        <w:numPr>
          <w:ilvl w:val="1"/>
          <w:numId w:val="1"/>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720C0C" w:rsidRDefault="00720C0C" w:rsidP="00720C0C">
      <w:pPr>
        <w:pStyle w:val="ListParagraph"/>
        <w:autoSpaceDE w:val="0"/>
        <w:autoSpaceDN w:val="0"/>
        <w:adjustRightInd w:val="0"/>
        <w:spacing w:after="0"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Berdasarkan uraian pada Bab III tentang pelaksanaan saluran distribusi produk pada PT.INTI (Persero) Bandung maka penulis mengambil kesimpulan sebagai berikut:</w:t>
      </w:r>
    </w:p>
    <w:p w:rsidR="00720C0C" w:rsidRDefault="00720C0C" w:rsidP="00720C0C">
      <w:pPr>
        <w:pStyle w:val="ListParagraph"/>
        <w:numPr>
          <w:ilvl w:val="1"/>
          <w:numId w:val="2"/>
        </w:numPr>
        <w:autoSpaceDE w:val="0"/>
        <w:autoSpaceDN w:val="0"/>
        <w:adjustRightInd w:val="0"/>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Pelaksanaan saluran distribusi produk pada PT. INTI (Persero) Bandung menggunakan saluran distribusi langsung dan tidak langsung. Dan  pada dasarnya sudah mengacu pada prosedur pelaksanaan saluran distribusi produk pada PT. INTI (persero) Bandung. Kesalahan saluran distribusi dari sebuah perusahaan untuk menyalurkan produknya, dapat menghambat penyaluran produknya ke konsumen. Sehingga berpengaruh juga pada tingkat penjualannya.</w:t>
      </w:r>
    </w:p>
    <w:p w:rsidR="00720C0C" w:rsidRDefault="00720C0C" w:rsidP="00720C0C">
      <w:pPr>
        <w:pStyle w:val="ListParagraph"/>
        <w:numPr>
          <w:ilvl w:val="1"/>
          <w:numId w:val="2"/>
        </w:numPr>
        <w:autoSpaceDE w:val="0"/>
        <w:autoSpaceDN w:val="0"/>
        <w:adjustRightInd w:val="0"/>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Faktor-faktor yang ada dalam pelaksanaan saluran distribusi produk pada PT. INTI (Persero) Bandung meliputi :</w:t>
      </w:r>
    </w:p>
    <w:p w:rsidR="00720C0C" w:rsidRDefault="00720C0C" w:rsidP="00720C0C">
      <w:pPr>
        <w:pStyle w:val="NormalWeb"/>
        <w:numPr>
          <w:ilvl w:val="0"/>
          <w:numId w:val="3"/>
        </w:numPr>
        <w:spacing w:before="0" w:beforeAutospacing="0" w:after="0" w:afterAutospacing="0" w:line="480" w:lineRule="auto"/>
        <w:ind w:left="1843" w:hanging="425"/>
        <w:jc w:val="both"/>
      </w:pPr>
      <w:r>
        <w:t>Pertimbangan Pasar</w:t>
      </w:r>
    </w:p>
    <w:p w:rsidR="00720C0C" w:rsidRDefault="00720C0C" w:rsidP="00720C0C">
      <w:pPr>
        <w:pStyle w:val="NormalWeb"/>
        <w:numPr>
          <w:ilvl w:val="0"/>
          <w:numId w:val="3"/>
        </w:numPr>
        <w:spacing w:before="0" w:beforeAutospacing="0" w:after="0" w:afterAutospacing="0" w:line="480" w:lineRule="auto"/>
        <w:ind w:left="1843" w:hanging="425"/>
        <w:jc w:val="both"/>
      </w:pPr>
      <w:r>
        <w:t>Pertimbangan Produk</w:t>
      </w:r>
    </w:p>
    <w:p w:rsidR="00720C0C" w:rsidRDefault="00720C0C" w:rsidP="00720C0C">
      <w:pPr>
        <w:pStyle w:val="NormalWeb"/>
        <w:numPr>
          <w:ilvl w:val="0"/>
          <w:numId w:val="3"/>
        </w:numPr>
        <w:spacing w:before="0" w:beforeAutospacing="0" w:after="0" w:afterAutospacing="0" w:line="480" w:lineRule="auto"/>
        <w:ind w:left="1843" w:hanging="425"/>
        <w:jc w:val="both"/>
      </w:pPr>
      <w:r>
        <w:t xml:space="preserve">Pertimbangan Perantara </w:t>
      </w:r>
    </w:p>
    <w:p w:rsidR="00720C0C" w:rsidRDefault="00720C0C" w:rsidP="00720C0C">
      <w:pPr>
        <w:pStyle w:val="NormalWeb"/>
        <w:numPr>
          <w:ilvl w:val="0"/>
          <w:numId w:val="3"/>
        </w:numPr>
        <w:spacing w:before="0" w:beforeAutospacing="0" w:after="0" w:afterAutospacing="0" w:line="480" w:lineRule="auto"/>
        <w:ind w:left="1843" w:hanging="425"/>
        <w:jc w:val="both"/>
      </w:pPr>
      <w:r>
        <w:t>Pertimbangan Perusahaan</w:t>
      </w:r>
    </w:p>
    <w:p w:rsidR="00720C0C" w:rsidRDefault="00720C0C" w:rsidP="00720C0C">
      <w:pPr>
        <w:pStyle w:val="ListParagraph"/>
        <w:numPr>
          <w:ilvl w:val="1"/>
          <w:numId w:val="2"/>
        </w:numPr>
        <w:tabs>
          <w:tab w:val="left" w:pos="709"/>
        </w:tabs>
        <w:autoSpaceDE w:val="0"/>
        <w:autoSpaceDN w:val="0"/>
        <w:adjustRightInd w:val="0"/>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Hambatan - hambatan yang dihadapi dalam pelaksanaan saluran distribusi produk pada PT.INTI (Persero) Bandung.</w:t>
      </w:r>
    </w:p>
    <w:p w:rsidR="00720C0C" w:rsidRDefault="00720C0C" w:rsidP="00720C0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adalah hambatan dalam mencapai lokasi tujuan distribusi, dikarenakan oleh jalur distribusi yang sangat sulit untuk dijangkau oleh kendaraan yang ditempuh melalui jalur darat, laut, dan udara. karena medan yang dilalui curam, berbatu, dan sebagainya.</w:t>
      </w:r>
    </w:p>
    <w:p w:rsidR="00720C0C" w:rsidRDefault="00720C0C" w:rsidP="00720C0C">
      <w:pPr>
        <w:pStyle w:val="ListParagraph"/>
        <w:autoSpaceDE w:val="0"/>
        <w:autoSpaceDN w:val="0"/>
        <w:adjustRightInd w:val="0"/>
        <w:spacing w:after="0" w:line="480" w:lineRule="auto"/>
        <w:ind w:left="1485"/>
        <w:jc w:val="both"/>
        <w:rPr>
          <w:rFonts w:ascii="Times New Roman" w:hAnsi="Times New Roman" w:cs="Times New Roman"/>
          <w:b/>
          <w:sz w:val="24"/>
          <w:szCs w:val="24"/>
        </w:rPr>
      </w:pPr>
      <w:r>
        <w:rPr>
          <w:rFonts w:ascii="Times New Roman" w:hAnsi="Times New Roman" w:cs="Times New Roman"/>
          <w:b/>
          <w:sz w:val="24"/>
          <w:szCs w:val="24"/>
        </w:rPr>
        <w:t>4.2 Saran</w:t>
      </w:r>
    </w:p>
    <w:p w:rsidR="00720C0C" w:rsidRDefault="00720C0C" w:rsidP="00720C0C">
      <w:pPr>
        <w:pStyle w:val="ListParagraph"/>
        <w:autoSpaceDE w:val="0"/>
        <w:autoSpaceDN w:val="0"/>
        <w:adjustRightInd w:val="0"/>
        <w:spacing w:after="0" w:line="480" w:lineRule="auto"/>
        <w:ind w:left="1485" w:firstLine="675"/>
        <w:jc w:val="both"/>
        <w:rPr>
          <w:rFonts w:ascii="Times New Roman" w:hAnsi="Times New Roman" w:cs="Times New Roman"/>
          <w:sz w:val="24"/>
          <w:szCs w:val="24"/>
        </w:rPr>
      </w:pPr>
      <w:r>
        <w:rPr>
          <w:rFonts w:ascii="Times New Roman" w:hAnsi="Times New Roman" w:cs="Times New Roman"/>
          <w:sz w:val="24"/>
          <w:szCs w:val="24"/>
        </w:rPr>
        <w:t>Dari uraian diatas, saran- saran yang dapat diberikan oleh penulis yang berkaitan dengan pelaksanaan distribusi produk pada PT. INTI (persero) Bandung. Tanpa bermaksud mencampuri kebijakan manajemen perusahaan, diharapkan dapat menjadi suatu bahan pertimbangan untuk perusahaan dan menjadi masukan untuk menjalankan pelaksanaan saluran distribusi produk pada PT. INTI (persero) Bandung.</w:t>
      </w:r>
    </w:p>
    <w:p w:rsidR="00720C0C" w:rsidRDefault="00720C0C" w:rsidP="00720C0C">
      <w:pPr>
        <w:pStyle w:val="ListParagraph"/>
        <w:autoSpaceDE w:val="0"/>
        <w:autoSpaceDN w:val="0"/>
        <w:adjustRightInd w:val="0"/>
        <w:spacing w:after="0" w:line="480" w:lineRule="auto"/>
        <w:ind w:left="1485" w:firstLine="675"/>
        <w:jc w:val="both"/>
        <w:rPr>
          <w:rFonts w:ascii="Times New Roman" w:hAnsi="Times New Roman" w:cs="Times New Roman"/>
          <w:sz w:val="24"/>
          <w:szCs w:val="24"/>
        </w:rPr>
      </w:pPr>
      <w:r>
        <w:rPr>
          <w:rFonts w:ascii="Times New Roman" w:hAnsi="Times New Roman" w:cs="Times New Roman"/>
          <w:sz w:val="24"/>
          <w:szCs w:val="24"/>
        </w:rPr>
        <w:t>Adapun saran - saran dari penulis adalah sebagai berikut :</w:t>
      </w:r>
    </w:p>
    <w:p w:rsidR="00720C0C" w:rsidRDefault="00720C0C" w:rsidP="00720C0C">
      <w:pPr>
        <w:autoSpaceDE w:val="0"/>
        <w:autoSpaceDN w:val="0"/>
        <w:adjustRightInd w:val="0"/>
        <w:spacing w:after="0"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1. Pelaksanaan saluran distribusi produk PT. INTI (persero) Bandung, sebaiknya lebih mengacu pada prosedur yang telah ditetapkan oleh perusahaan.</w:t>
      </w:r>
    </w:p>
    <w:p w:rsidR="00720C0C" w:rsidRDefault="00720C0C" w:rsidP="00720C0C">
      <w:pPr>
        <w:pStyle w:val="ListParagraph"/>
        <w:autoSpaceDE w:val="0"/>
        <w:autoSpaceDN w:val="0"/>
        <w:adjustRightInd w:val="0"/>
        <w:spacing w:after="0"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2. Sebaiknya lebih meningkatkan lagi kerjasama anggota (tim) dalam menyalurkan produk, karena dengan kerja sama yang baik semua hambatan- hambatan dalam penyaluran produk ke konsumen akan sesuai dengan tujuan perusahaan. </w:t>
      </w:r>
    </w:p>
    <w:p w:rsidR="00720C0C" w:rsidRDefault="00720C0C" w:rsidP="00720C0C">
      <w:pPr>
        <w:pStyle w:val="ListParagraph"/>
        <w:autoSpaceDE w:val="0"/>
        <w:autoSpaceDN w:val="0"/>
        <w:adjustRightInd w:val="0"/>
        <w:spacing w:after="0" w:line="480" w:lineRule="auto"/>
        <w:ind w:left="2127" w:hanging="273"/>
        <w:jc w:val="both"/>
        <w:rPr>
          <w:rFonts w:ascii="Times New Roman" w:hAnsi="Times New Roman" w:cs="Times New Roman"/>
          <w:sz w:val="24"/>
          <w:szCs w:val="24"/>
        </w:rPr>
      </w:pPr>
      <w:r>
        <w:rPr>
          <w:rFonts w:ascii="Times New Roman" w:hAnsi="Times New Roman" w:cs="Times New Roman"/>
          <w:sz w:val="24"/>
          <w:szCs w:val="24"/>
        </w:rPr>
        <w:t xml:space="preserve">3. Faktor - faktor pendukung pada pelaksanaan saluran distribusi sebaiknya lebih diperhatikan dengan baik dan dilaksanakan, agar </w:t>
      </w:r>
      <w:r>
        <w:rPr>
          <w:rFonts w:ascii="Times New Roman" w:hAnsi="Times New Roman" w:cs="Times New Roman"/>
          <w:sz w:val="24"/>
          <w:szCs w:val="24"/>
        </w:rPr>
        <w:lastRenderedPageBreak/>
        <w:t>pendistribusian produk dapat tepat sasaran, mudah dijangkau oleh para konsumen.</w:t>
      </w:r>
    </w:p>
    <w:p w:rsidR="00D44418" w:rsidRDefault="00D44418">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74033" w:rsidRDefault="00C74033">
      <w:pPr>
        <w:rPr>
          <w:lang w:val="id-ID"/>
        </w:rPr>
      </w:pPr>
    </w:p>
    <w:p w:rsidR="00C82B96" w:rsidRDefault="00C82B96" w:rsidP="00C74033">
      <w:pPr>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PUSTAKA</w:t>
      </w:r>
    </w:p>
    <w:p w:rsidR="00C82B96" w:rsidRDefault="00C82B96" w:rsidP="00C74033">
      <w:pPr>
        <w:jc w:val="center"/>
        <w:rPr>
          <w:rFonts w:ascii="Times New Roman" w:hAnsi="Times New Roman" w:cs="Times New Roman"/>
          <w:b/>
          <w:sz w:val="24"/>
          <w:szCs w:val="24"/>
          <w:lang w:val="id-ID"/>
        </w:rPr>
      </w:pPr>
    </w:p>
    <w:p w:rsidR="00C82B96" w:rsidRDefault="00C82B96" w:rsidP="00C82B96">
      <w:pPr>
        <w:spacing w:after="0" w:line="480" w:lineRule="auto"/>
        <w:jc w:val="both"/>
        <w:rPr>
          <w:rFonts w:ascii="Times New Roman" w:hAnsi="Times New Roman" w:cs="Times New Roman"/>
          <w:sz w:val="24"/>
          <w:szCs w:val="24"/>
          <w:lang w:val="id-ID"/>
        </w:rPr>
      </w:pPr>
      <w:r w:rsidRPr="00C82B96">
        <w:rPr>
          <w:rFonts w:ascii="Times New Roman" w:hAnsi="Times New Roman" w:cs="Times New Roman"/>
          <w:sz w:val="24"/>
          <w:szCs w:val="24"/>
          <w:lang w:val="id-ID"/>
        </w:rPr>
        <w:t>Djaslim</w:t>
      </w:r>
      <w:r>
        <w:rPr>
          <w:rFonts w:ascii="Times New Roman" w:hAnsi="Times New Roman" w:cs="Times New Roman"/>
          <w:sz w:val="24"/>
          <w:szCs w:val="24"/>
          <w:lang w:val="id-ID"/>
        </w:rPr>
        <w:t xml:space="preserve"> </w:t>
      </w:r>
      <w:r w:rsidRPr="00C82B96">
        <w:rPr>
          <w:rFonts w:ascii="Times New Roman" w:hAnsi="Times New Roman" w:cs="Times New Roman"/>
          <w:sz w:val="24"/>
          <w:szCs w:val="24"/>
          <w:lang w:val="id-ID"/>
        </w:rPr>
        <w:t>Saladin, 2003, Manajemen Pemasaran, Linda Karya, Bandung</w:t>
      </w:r>
    </w:p>
    <w:p w:rsidR="00F739F4" w:rsidRDefault="00F739F4" w:rsidP="00C82B9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Kotler &amp; keller, Marketing Management 12 E Prantisehall New Jeoursey</w:t>
      </w:r>
    </w:p>
    <w:p w:rsidR="00C82B96" w:rsidRDefault="00C82B96" w:rsidP="00C82B96">
      <w:pPr>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Philip</w:t>
      </w:r>
      <w:r w:rsidR="00F739F4">
        <w:rPr>
          <w:rFonts w:ascii="Times New Roman" w:hAnsi="Times New Roman" w:cs="Times New Roman"/>
          <w:sz w:val="24"/>
          <w:szCs w:val="24"/>
          <w:lang w:val="id-ID"/>
        </w:rPr>
        <w:t xml:space="preserve"> </w:t>
      </w:r>
      <w:r>
        <w:rPr>
          <w:rFonts w:ascii="Times New Roman" w:hAnsi="Times New Roman" w:cs="Times New Roman"/>
          <w:sz w:val="24"/>
          <w:szCs w:val="24"/>
          <w:lang w:val="id-ID"/>
        </w:rPr>
        <w:t>Kotler, 1997 Manajemen Pemasaran : Analisis, Perencanaan, Implementasi dan Control, jilid satu, Salemba Empat, Jakarta</w:t>
      </w:r>
    </w:p>
    <w:p w:rsidR="00C82B96" w:rsidRDefault="00C82B96" w:rsidP="00C82B96">
      <w:pPr>
        <w:spacing w:after="0" w:line="240" w:lineRule="auto"/>
        <w:jc w:val="both"/>
        <w:rPr>
          <w:rFonts w:ascii="Times New Roman" w:hAnsi="Times New Roman" w:cs="Times New Roman"/>
          <w:sz w:val="24"/>
          <w:szCs w:val="24"/>
          <w:lang w:val="id-ID"/>
        </w:rPr>
      </w:pPr>
    </w:p>
    <w:p w:rsidR="00C82B96" w:rsidRDefault="00C82B96" w:rsidP="00C82B9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Sastradipoero, Komarudin, 2003, Marketing Management, KAPPA – SIGMA, Bandung</w:t>
      </w:r>
    </w:p>
    <w:p w:rsidR="00C82B96" w:rsidRDefault="0072613C" w:rsidP="00C82B96">
      <w:pPr>
        <w:spacing w:after="0" w:line="480" w:lineRule="auto"/>
        <w:jc w:val="both"/>
        <w:rPr>
          <w:rFonts w:ascii="Times New Roman" w:hAnsi="Times New Roman" w:cs="Times New Roman"/>
          <w:sz w:val="24"/>
          <w:szCs w:val="24"/>
          <w:lang w:val="id-ID"/>
        </w:rPr>
      </w:pPr>
      <w:hyperlink r:id="rId5" w:history="1">
        <w:r w:rsidR="00C82B96" w:rsidRPr="009B7633">
          <w:rPr>
            <w:rStyle w:val="Hyperlink"/>
            <w:rFonts w:ascii="Times New Roman" w:hAnsi="Times New Roman" w:cs="Times New Roman"/>
            <w:sz w:val="24"/>
            <w:szCs w:val="24"/>
            <w:lang w:val="id-ID"/>
          </w:rPr>
          <w:t>www.inti.co.id</w:t>
        </w:r>
      </w:hyperlink>
    </w:p>
    <w:p w:rsidR="00C82B96" w:rsidRDefault="0072613C" w:rsidP="00C82B96">
      <w:pPr>
        <w:spacing w:after="0" w:line="480" w:lineRule="auto"/>
        <w:jc w:val="both"/>
        <w:rPr>
          <w:rFonts w:ascii="Times New Roman" w:hAnsi="Times New Roman" w:cs="Times New Roman"/>
          <w:sz w:val="24"/>
          <w:szCs w:val="24"/>
          <w:lang w:val="id-ID"/>
        </w:rPr>
      </w:pPr>
      <w:hyperlink r:id="rId6" w:history="1">
        <w:r w:rsidR="00C82B96" w:rsidRPr="009B7633">
          <w:rPr>
            <w:rStyle w:val="Hyperlink"/>
            <w:rFonts w:ascii="Times New Roman" w:hAnsi="Times New Roman" w:cs="Times New Roman"/>
            <w:sz w:val="24"/>
            <w:szCs w:val="24"/>
            <w:lang w:val="id-ID"/>
          </w:rPr>
          <w:t>www.google.com</w:t>
        </w:r>
      </w:hyperlink>
    </w:p>
    <w:p w:rsidR="00C82B96" w:rsidRDefault="00C82B96" w:rsidP="00C74033">
      <w:pPr>
        <w:jc w:val="center"/>
        <w:rPr>
          <w:rFonts w:ascii="Times New Roman" w:hAnsi="Times New Roman" w:cs="Times New Roman"/>
          <w:sz w:val="24"/>
          <w:szCs w:val="24"/>
          <w:lang w:val="id-ID"/>
        </w:rPr>
      </w:pPr>
    </w:p>
    <w:p w:rsidR="00C82B96" w:rsidRPr="00C82B96" w:rsidRDefault="00C82B96" w:rsidP="00C74033">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C82B96" w:rsidRDefault="00C82B96" w:rsidP="00C74033">
      <w:pPr>
        <w:jc w:val="center"/>
        <w:rPr>
          <w:rFonts w:ascii="Times New Roman" w:hAnsi="Times New Roman" w:cs="Times New Roman"/>
          <w:b/>
          <w:sz w:val="24"/>
          <w:szCs w:val="24"/>
          <w:lang w:val="id-ID"/>
        </w:rPr>
      </w:pPr>
    </w:p>
    <w:p w:rsidR="00C82B96" w:rsidRDefault="00C82B96" w:rsidP="00C74033">
      <w:pPr>
        <w:jc w:val="center"/>
        <w:rPr>
          <w:rFonts w:ascii="Times New Roman" w:hAnsi="Times New Roman" w:cs="Times New Roman"/>
          <w:b/>
          <w:sz w:val="24"/>
          <w:szCs w:val="24"/>
          <w:lang w:val="id-ID"/>
        </w:rPr>
      </w:pPr>
    </w:p>
    <w:p w:rsidR="00C82B96" w:rsidRDefault="00C82B96" w:rsidP="00C74033">
      <w:pPr>
        <w:jc w:val="center"/>
        <w:rPr>
          <w:rFonts w:ascii="Times New Roman" w:hAnsi="Times New Roman" w:cs="Times New Roman"/>
          <w:b/>
          <w:sz w:val="24"/>
          <w:szCs w:val="24"/>
          <w:lang w:val="id-ID"/>
        </w:rPr>
      </w:pPr>
    </w:p>
    <w:p w:rsidR="00C82B96" w:rsidRDefault="00C82B96"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997B6C" w:rsidRDefault="00997B6C" w:rsidP="00C74033">
      <w:pPr>
        <w:jc w:val="center"/>
        <w:rPr>
          <w:rFonts w:ascii="Times New Roman" w:hAnsi="Times New Roman" w:cs="Times New Roman"/>
          <w:b/>
          <w:sz w:val="24"/>
          <w:szCs w:val="24"/>
        </w:rPr>
      </w:pPr>
    </w:p>
    <w:p w:rsidR="00C82B96" w:rsidRDefault="00C82B96" w:rsidP="00C74033">
      <w:pPr>
        <w:jc w:val="center"/>
        <w:rPr>
          <w:rFonts w:ascii="Times New Roman" w:hAnsi="Times New Roman" w:cs="Times New Roman"/>
          <w:b/>
          <w:sz w:val="24"/>
          <w:szCs w:val="24"/>
        </w:rPr>
      </w:pPr>
    </w:p>
    <w:p w:rsidR="00997B6C" w:rsidRPr="00997B6C" w:rsidRDefault="00997B6C" w:rsidP="00C74033">
      <w:pPr>
        <w:jc w:val="center"/>
        <w:rPr>
          <w:rFonts w:ascii="Times New Roman" w:hAnsi="Times New Roman" w:cs="Times New Roman"/>
          <w:b/>
          <w:sz w:val="24"/>
          <w:szCs w:val="24"/>
        </w:rPr>
      </w:pPr>
    </w:p>
    <w:p w:rsidR="00C74033" w:rsidRPr="0072563D" w:rsidRDefault="00C74033" w:rsidP="00C74033">
      <w:pPr>
        <w:jc w:val="center"/>
        <w:rPr>
          <w:rFonts w:ascii="Times New Roman" w:hAnsi="Times New Roman" w:cs="Times New Roman"/>
          <w:b/>
          <w:sz w:val="24"/>
          <w:szCs w:val="24"/>
          <w:lang w:val="id-ID"/>
        </w:rPr>
      </w:pPr>
      <w:r w:rsidRPr="0072563D">
        <w:rPr>
          <w:rFonts w:ascii="Times New Roman" w:hAnsi="Times New Roman" w:cs="Times New Roman"/>
          <w:b/>
          <w:sz w:val="24"/>
          <w:szCs w:val="24"/>
          <w:lang w:val="id-ID"/>
        </w:rPr>
        <w:lastRenderedPageBreak/>
        <w:t>DAFTAR RIWAYAT HIDUP</w:t>
      </w:r>
    </w:p>
    <w:p w:rsidR="00C74033" w:rsidRDefault="00C74033">
      <w:pPr>
        <w:rPr>
          <w:rFonts w:ascii="Times New Roman" w:hAnsi="Times New Roman" w:cs="Times New Roman"/>
          <w:sz w:val="24"/>
          <w:szCs w:val="24"/>
          <w:lang w:val="id-ID"/>
        </w:rPr>
      </w:pPr>
    </w:p>
    <w:p w:rsidR="00C74033" w:rsidRPr="00C74033" w:rsidRDefault="00C74033" w:rsidP="0072563D">
      <w:pPr>
        <w:jc w:val="both"/>
        <w:rPr>
          <w:rFonts w:ascii="Times New Roman" w:hAnsi="Times New Roman" w:cs="Times New Roman"/>
          <w:b/>
          <w:sz w:val="24"/>
          <w:szCs w:val="24"/>
          <w:lang w:val="id-ID"/>
        </w:rPr>
      </w:pPr>
      <w:r w:rsidRPr="00C74033">
        <w:rPr>
          <w:rFonts w:ascii="Times New Roman" w:hAnsi="Times New Roman" w:cs="Times New Roman"/>
          <w:b/>
          <w:sz w:val="24"/>
          <w:szCs w:val="24"/>
          <w:lang w:val="id-ID"/>
        </w:rPr>
        <w:t>Data Pribadi</w:t>
      </w:r>
      <w:r w:rsidRPr="00C74033">
        <w:rPr>
          <w:rFonts w:ascii="Times New Roman" w:hAnsi="Times New Roman" w:cs="Times New Roman"/>
          <w:b/>
          <w:sz w:val="24"/>
          <w:szCs w:val="24"/>
          <w:lang w:val="id-ID"/>
        </w:rPr>
        <w:tab/>
      </w:r>
      <w:r w:rsidRPr="00C74033">
        <w:rPr>
          <w:rFonts w:ascii="Times New Roman" w:hAnsi="Times New Roman" w:cs="Times New Roman"/>
          <w:b/>
          <w:sz w:val="24"/>
          <w:szCs w:val="24"/>
          <w:lang w:val="id-ID"/>
        </w:rPr>
        <w:tab/>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Sri Umi Lestari</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Tempat tgl lahir</w:t>
      </w:r>
      <w:r>
        <w:rPr>
          <w:rFonts w:ascii="Times New Roman" w:hAnsi="Times New Roman" w:cs="Times New Roman"/>
          <w:sz w:val="24"/>
          <w:szCs w:val="24"/>
          <w:lang w:val="id-ID"/>
        </w:rPr>
        <w:tab/>
        <w:t>: Bekasi, 20 November 1989</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Agama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Islam</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Alamat</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Jl. Sl. Cironggeng No. 48 Cikarang Barat Bekasi</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Telepon</w:t>
      </w:r>
      <w:r>
        <w:rPr>
          <w:rFonts w:ascii="Times New Roman" w:hAnsi="Times New Roman" w:cs="Times New Roman"/>
          <w:sz w:val="24"/>
          <w:szCs w:val="24"/>
          <w:lang w:val="id-ID"/>
        </w:rPr>
        <w:tab/>
      </w:r>
      <w:r>
        <w:rPr>
          <w:rFonts w:ascii="Times New Roman" w:hAnsi="Times New Roman" w:cs="Times New Roman"/>
          <w:sz w:val="24"/>
          <w:szCs w:val="24"/>
          <w:lang w:val="id-ID"/>
        </w:rPr>
        <w:tab/>
        <w:t>: 08986875571</w:t>
      </w:r>
    </w:p>
    <w:p w:rsidR="00C74033" w:rsidRDefault="00C74033" w:rsidP="0072563D">
      <w:pPr>
        <w:jc w:val="both"/>
        <w:rPr>
          <w:rFonts w:ascii="Times New Roman" w:hAnsi="Times New Roman" w:cs="Times New Roman"/>
          <w:sz w:val="24"/>
          <w:szCs w:val="24"/>
          <w:lang w:val="id-ID"/>
        </w:rPr>
      </w:pPr>
    </w:p>
    <w:p w:rsidR="00C74033" w:rsidRDefault="00C74033" w:rsidP="0072563D">
      <w:pPr>
        <w:jc w:val="both"/>
        <w:rPr>
          <w:rFonts w:ascii="Times New Roman" w:hAnsi="Times New Roman" w:cs="Times New Roman"/>
          <w:b/>
          <w:sz w:val="24"/>
          <w:szCs w:val="24"/>
          <w:lang w:val="id-ID"/>
        </w:rPr>
      </w:pPr>
      <w:r w:rsidRPr="00C74033">
        <w:rPr>
          <w:rFonts w:ascii="Times New Roman" w:hAnsi="Times New Roman" w:cs="Times New Roman"/>
          <w:b/>
          <w:sz w:val="24"/>
          <w:szCs w:val="24"/>
          <w:lang w:val="id-ID"/>
        </w:rPr>
        <w:t>Pendidikan Formal</w:t>
      </w:r>
    </w:p>
    <w:p w:rsidR="00C74033" w:rsidRDefault="00C74033" w:rsidP="0072563D">
      <w:pPr>
        <w:jc w:val="both"/>
        <w:rPr>
          <w:rFonts w:ascii="Times New Roman" w:hAnsi="Times New Roman" w:cs="Times New Roman"/>
          <w:b/>
          <w:sz w:val="24"/>
          <w:szCs w:val="24"/>
          <w:lang w:val="id-ID"/>
        </w:rPr>
      </w:pPr>
    </w:p>
    <w:p w:rsidR="00C74033" w:rsidRDefault="00C74033" w:rsidP="0072563D">
      <w:pPr>
        <w:jc w:val="both"/>
        <w:rPr>
          <w:rFonts w:ascii="Times New Roman" w:hAnsi="Times New Roman" w:cs="Times New Roman"/>
          <w:sz w:val="24"/>
          <w:szCs w:val="24"/>
          <w:lang w:val="id-ID"/>
        </w:rPr>
      </w:pPr>
      <w:r w:rsidRPr="001C49F7">
        <w:rPr>
          <w:rFonts w:ascii="Times New Roman" w:hAnsi="Times New Roman" w:cs="Times New Roman"/>
          <w:sz w:val="24"/>
          <w:szCs w:val="24"/>
          <w:lang w:val="id-ID"/>
        </w:rPr>
        <w:t xml:space="preserve">1994 </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2000</w:t>
      </w:r>
      <w:r>
        <w:rPr>
          <w:rFonts w:ascii="Times New Roman" w:hAnsi="Times New Roman" w:cs="Times New Roman"/>
          <w:sz w:val="24"/>
          <w:szCs w:val="24"/>
          <w:lang w:val="id-ID"/>
        </w:rPr>
        <w:tab/>
      </w:r>
      <w:r>
        <w:rPr>
          <w:rFonts w:ascii="Times New Roman" w:hAnsi="Times New Roman" w:cs="Times New Roman"/>
          <w:sz w:val="24"/>
          <w:szCs w:val="24"/>
          <w:lang w:val="id-ID"/>
        </w:rPr>
        <w:tab/>
        <w:t>: SDN Wanajaya 04</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2000 – 2003</w:t>
      </w:r>
      <w:r>
        <w:rPr>
          <w:rFonts w:ascii="Times New Roman" w:hAnsi="Times New Roman" w:cs="Times New Roman"/>
          <w:sz w:val="24"/>
          <w:szCs w:val="24"/>
          <w:lang w:val="id-ID"/>
        </w:rPr>
        <w:tab/>
      </w:r>
      <w:r>
        <w:rPr>
          <w:rFonts w:ascii="Times New Roman" w:hAnsi="Times New Roman" w:cs="Times New Roman"/>
          <w:sz w:val="24"/>
          <w:szCs w:val="24"/>
          <w:lang w:val="id-ID"/>
        </w:rPr>
        <w:tab/>
        <w:t>: SLTPN 1 Cikarang Barat</w:t>
      </w:r>
    </w:p>
    <w:p w:rsidR="00C74033" w:rsidRDefault="00C74033" w:rsidP="0072563D">
      <w:pPr>
        <w:jc w:val="both"/>
        <w:rPr>
          <w:rFonts w:ascii="Times New Roman" w:hAnsi="Times New Roman" w:cs="Times New Roman"/>
          <w:sz w:val="24"/>
          <w:szCs w:val="24"/>
          <w:lang w:val="id-ID"/>
        </w:rPr>
      </w:pPr>
      <w:r>
        <w:rPr>
          <w:rFonts w:ascii="Times New Roman" w:hAnsi="Times New Roman" w:cs="Times New Roman"/>
          <w:sz w:val="24"/>
          <w:szCs w:val="24"/>
          <w:lang w:val="id-ID"/>
        </w:rPr>
        <w:t>2003 – 2006</w:t>
      </w:r>
      <w:r>
        <w:rPr>
          <w:rFonts w:ascii="Times New Roman" w:hAnsi="Times New Roman" w:cs="Times New Roman"/>
          <w:sz w:val="24"/>
          <w:szCs w:val="24"/>
          <w:lang w:val="id-ID"/>
        </w:rPr>
        <w:tab/>
      </w:r>
      <w:r>
        <w:rPr>
          <w:rFonts w:ascii="Times New Roman" w:hAnsi="Times New Roman" w:cs="Times New Roman"/>
          <w:sz w:val="24"/>
          <w:szCs w:val="24"/>
          <w:lang w:val="id-ID"/>
        </w:rPr>
        <w:tab/>
        <w:t>: SMU Bina Pendidikan</w:t>
      </w:r>
    </w:p>
    <w:p w:rsidR="00C74033" w:rsidRPr="00C74033" w:rsidRDefault="00C74033" w:rsidP="0072563D">
      <w:pPr>
        <w:ind w:left="2160" w:hanging="2160"/>
        <w:jc w:val="both"/>
        <w:rPr>
          <w:rFonts w:ascii="Times New Roman" w:hAnsi="Times New Roman" w:cs="Times New Roman"/>
          <w:sz w:val="24"/>
          <w:szCs w:val="24"/>
          <w:lang w:val="id-ID"/>
        </w:rPr>
      </w:pPr>
      <w:r>
        <w:rPr>
          <w:rFonts w:ascii="Times New Roman" w:hAnsi="Times New Roman" w:cs="Times New Roman"/>
          <w:sz w:val="24"/>
          <w:szCs w:val="24"/>
          <w:lang w:val="id-ID"/>
        </w:rPr>
        <w:t>2006 – sekarang</w:t>
      </w:r>
      <w:r>
        <w:rPr>
          <w:rFonts w:ascii="Times New Roman" w:hAnsi="Times New Roman" w:cs="Times New Roman"/>
          <w:sz w:val="24"/>
          <w:szCs w:val="24"/>
          <w:lang w:val="id-ID"/>
        </w:rPr>
        <w:tab/>
        <w:t xml:space="preserve">: Fakultas Ekonomi Program Studi Manajemen (Pemasaran)       </w:t>
      </w:r>
      <w:r w:rsidR="0072563D">
        <w:rPr>
          <w:rFonts w:ascii="Times New Roman" w:hAnsi="Times New Roman" w:cs="Times New Roman"/>
          <w:sz w:val="24"/>
          <w:szCs w:val="24"/>
          <w:lang w:val="id-ID"/>
        </w:rPr>
        <w:t xml:space="preserve">  </w:t>
      </w:r>
      <w:r>
        <w:rPr>
          <w:rFonts w:ascii="Times New Roman" w:hAnsi="Times New Roman" w:cs="Times New Roman"/>
          <w:sz w:val="24"/>
          <w:szCs w:val="24"/>
          <w:lang w:val="id-ID"/>
        </w:rPr>
        <w:t>UNIKOM</w:t>
      </w:r>
    </w:p>
    <w:p w:rsidR="00C74033" w:rsidRPr="00C74033" w:rsidRDefault="00C74033">
      <w:pPr>
        <w:rPr>
          <w:rFonts w:ascii="Times New Roman" w:hAnsi="Times New Roman" w:cs="Times New Roman"/>
          <w:sz w:val="24"/>
          <w:szCs w:val="24"/>
          <w:lang w:val="id-ID"/>
        </w:rPr>
      </w:pPr>
    </w:p>
    <w:sectPr w:rsidR="00C74033" w:rsidRPr="00C74033" w:rsidSect="00720C0C">
      <w:pgSz w:w="11906" w:h="16838"/>
      <w:pgMar w:top="2268"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0085B"/>
    <w:multiLevelType w:val="multilevel"/>
    <w:tmpl w:val="06286DBE"/>
    <w:lvl w:ilvl="0">
      <w:start w:val="1"/>
      <w:numFmt w:val="decimal"/>
      <w:lvlText w:val="%1."/>
      <w:lvlJc w:val="left"/>
      <w:pPr>
        <w:tabs>
          <w:tab w:val="num" w:pos="1080"/>
        </w:tabs>
        <w:ind w:left="1080" w:hanging="360"/>
      </w:pPr>
    </w:lvl>
    <w:lvl w:ilvl="1">
      <w:start w:val="1"/>
      <w:numFmt w:val="decimal"/>
      <w:isLgl/>
      <w:lvlText w:val="%1.%2"/>
      <w:lvlJc w:val="left"/>
      <w:pPr>
        <w:ind w:left="1485" w:hanging="360"/>
      </w:pPr>
    </w:lvl>
    <w:lvl w:ilvl="2">
      <w:start w:val="1"/>
      <w:numFmt w:val="decimal"/>
      <w:isLgl/>
      <w:lvlText w:val="%1.%2.%3"/>
      <w:lvlJc w:val="left"/>
      <w:pPr>
        <w:ind w:left="2250" w:hanging="720"/>
      </w:pPr>
    </w:lvl>
    <w:lvl w:ilvl="3">
      <w:start w:val="1"/>
      <w:numFmt w:val="decimal"/>
      <w:isLgl/>
      <w:lvlText w:val="%1.%2.%3.%4"/>
      <w:lvlJc w:val="left"/>
      <w:pPr>
        <w:ind w:left="2655" w:hanging="720"/>
      </w:pPr>
    </w:lvl>
    <w:lvl w:ilvl="4">
      <w:start w:val="1"/>
      <w:numFmt w:val="decimal"/>
      <w:isLgl/>
      <w:lvlText w:val="%1.%2.%3.%4.%5"/>
      <w:lvlJc w:val="left"/>
      <w:pPr>
        <w:ind w:left="3420" w:hanging="1080"/>
      </w:pPr>
    </w:lvl>
    <w:lvl w:ilvl="5">
      <w:start w:val="1"/>
      <w:numFmt w:val="decimal"/>
      <w:isLgl/>
      <w:lvlText w:val="%1.%2.%3.%4.%5.%6"/>
      <w:lvlJc w:val="left"/>
      <w:pPr>
        <w:ind w:left="3825" w:hanging="1080"/>
      </w:pPr>
    </w:lvl>
    <w:lvl w:ilvl="6">
      <w:start w:val="1"/>
      <w:numFmt w:val="decimal"/>
      <w:isLgl/>
      <w:lvlText w:val="%1.%2.%3.%4.%5.%6.%7"/>
      <w:lvlJc w:val="left"/>
      <w:pPr>
        <w:ind w:left="4590" w:hanging="1440"/>
      </w:pPr>
    </w:lvl>
    <w:lvl w:ilvl="7">
      <w:start w:val="1"/>
      <w:numFmt w:val="decimal"/>
      <w:isLgl/>
      <w:lvlText w:val="%1.%2.%3.%4.%5.%6.%7.%8"/>
      <w:lvlJc w:val="left"/>
      <w:pPr>
        <w:ind w:left="4995" w:hanging="1440"/>
      </w:pPr>
    </w:lvl>
    <w:lvl w:ilvl="8">
      <w:start w:val="1"/>
      <w:numFmt w:val="decimal"/>
      <w:isLgl/>
      <w:lvlText w:val="%1.%2.%3.%4.%5.%6.%7.%8.%9"/>
      <w:lvlJc w:val="left"/>
      <w:pPr>
        <w:ind w:left="5760" w:hanging="1800"/>
      </w:pPr>
    </w:lvl>
  </w:abstractNum>
  <w:abstractNum w:abstractNumId="1">
    <w:nsid w:val="2B25638E"/>
    <w:multiLevelType w:val="hybridMultilevel"/>
    <w:tmpl w:val="53EE3A3C"/>
    <w:lvl w:ilvl="0" w:tplc="572E0BC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1C50D0C"/>
    <w:multiLevelType w:val="multilevel"/>
    <w:tmpl w:val="BF444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720C0C"/>
    <w:rsid w:val="000F0880"/>
    <w:rsid w:val="001C49F7"/>
    <w:rsid w:val="003D6E7B"/>
    <w:rsid w:val="00720C0C"/>
    <w:rsid w:val="0072563D"/>
    <w:rsid w:val="0072613C"/>
    <w:rsid w:val="00997B6C"/>
    <w:rsid w:val="00BA19F8"/>
    <w:rsid w:val="00C74033"/>
    <w:rsid w:val="00C82B96"/>
    <w:rsid w:val="00D44418"/>
    <w:rsid w:val="00F739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C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0C0C"/>
    <w:pPr>
      <w:ind w:left="720"/>
      <w:contextualSpacing/>
    </w:pPr>
  </w:style>
  <w:style w:type="character" w:styleId="Hyperlink">
    <w:name w:val="Hyperlink"/>
    <w:basedOn w:val="DefaultParagraphFont"/>
    <w:uiPriority w:val="99"/>
    <w:unhideWhenUsed/>
    <w:rsid w:val="00C82B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66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hyperlink" Target="http://www.inti.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Jaya Abadi</cp:lastModifiedBy>
  <cp:revision>9</cp:revision>
  <dcterms:created xsi:type="dcterms:W3CDTF">2010-01-23T03:21:00Z</dcterms:created>
  <dcterms:modified xsi:type="dcterms:W3CDTF">2010-01-23T05:55:00Z</dcterms:modified>
</cp:coreProperties>
</file>