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448" w:rsidRPr="00827C50" w:rsidRDefault="007A6448" w:rsidP="007A6448">
      <w:pPr>
        <w:tabs>
          <w:tab w:val="left" w:pos="720"/>
        </w:tabs>
        <w:spacing w:after="0" w:line="480" w:lineRule="auto"/>
        <w:jc w:val="center"/>
        <w:rPr>
          <w:rFonts w:ascii="Times New Roman" w:hAnsi="Times New Roman" w:cs="Times New Roman"/>
          <w:b/>
          <w:sz w:val="24"/>
          <w:szCs w:val="24"/>
          <w:lang w:val="id-ID"/>
        </w:rPr>
      </w:pPr>
      <w:r w:rsidRPr="00827C50">
        <w:rPr>
          <w:rFonts w:ascii="Times New Roman" w:hAnsi="Times New Roman" w:cs="Times New Roman"/>
          <w:b/>
          <w:sz w:val="24"/>
          <w:szCs w:val="24"/>
          <w:lang w:val="id-ID"/>
        </w:rPr>
        <w:t>BAB IV</w:t>
      </w:r>
    </w:p>
    <w:p w:rsidR="007A6448" w:rsidRDefault="007A6448" w:rsidP="007A6448">
      <w:pPr>
        <w:tabs>
          <w:tab w:val="left" w:pos="720"/>
        </w:tabs>
        <w:spacing w:after="0" w:line="480" w:lineRule="auto"/>
        <w:jc w:val="center"/>
        <w:rPr>
          <w:rFonts w:ascii="Times New Roman" w:hAnsi="Times New Roman" w:cs="Times New Roman"/>
          <w:b/>
          <w:sz w:val="24"/>
          <w:szCs w:val="24"/>
          <w:lang w:val="id-ID"/>
        </w:rPr>
      </w:pPr>
      <w:r w:rsidRPr="00827C50">
        <w:rPr>
          <w:rFonts w:ascii="Times New Roman" w:hAnsi="Times New Roman" w:cs="Times New Roman"/>
          <w:b/>
          <w:sz w:val="24"/>
          <w:szCs w:val="24"/>
          <w:lang w:val="id-ID"/>
        </w:rPr>
        <w:t>KESIMPULAN DAN SARAN</w:t>
      </w:r>
    </w:p>
    <w:p w:rsidR="00960164" w:rsidRDefault="00960164" w:rsidP="007A6448">
      <w:pPr>
        <w:tabs>
          <w:tab w:val="left" w:pos="720"/>
        </w:tabs>
        <w:spacing w:after="0" w:line="480" w:lineRule="auto"/>
        <w:rPr>
          <w:rFonts w:ascii="Times New Roman" w:hAnsi="Times New Roman" w:cs="Times New Roman"/>
          <w:b/>
          <w:sz w:val="24"/>
          <w:szCs w:val="24"/>
          <w:lang w:val="id-ID"/>
        </w:rPr>
      </w:pPr>
    </w:p>
    <w:p w:rsidR="007A6448" w:rsidRPr="007A6448" w:rsidRDefault="00960164" w:rsidP="007A6448">
      <w:pPr>
        <w:tabs>
          <w:tab w:val="left" w:pos="720"/>
        </w:tabs>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4.1</w:t>
      </w:r>
      <w:r>
        <w:rPr>
          <w:rFonts w:ascii="Times New Roman" w:hAnsi="Times New Roman" w:cs="Times New Roman"/>
          <w:b/>
          <w:sz w:val="24"/>
          <w:szCs w:val="24"/>
          <w:lang w:val="id-ID"/>
        </w:rPr>
        <w:tab/>
      </w:r>
      <w:r w:rsidR="007A6448" w:rsidRPr="007A6448">
        <w:rPr>
          <w:rFonts w:ascii="Times New Roman" w:hAnsi="Times New Roman" w:cs="Times New Roman"/>
          <w:b/>
          <w:sz w:val="24"/>
          <w:szCs w:val="24"/>
          <w:lang w:val="id-ID"/>
        </w:rPr>
        <w:t>Kesimpulan</w:t>
      </w:r>
    </w:p>
    <w:p w:rsidR="007A6448" w:rsidRPr="007A6448" w:rsidRDefault="007A6448" w:rsidP="007A6448">
      <w:pPr>
        <w:tabs>
          <w:tab w:val="left" w:pos="720"/>
        </w:tabs>
        <w:spacing w:after="0"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b/>
      </w:r>
      <w:r w:rsidRPr="007A6448">
        <w:rPr>
          <w:rFonts w:ascii="Times New Roman" w:hAnsi="Times New Roman" w:cs="Times New Roman"/>
          <w:sz w:val="24"/>
          <w:szCs w:val="24"/>
        </w:rPr>
        <w:t>Berdasarkan hasil pembahasan pada bab-bab sebelumnya, Penulis dapat menarik beberapa kesimpulan. Diantaranya adalah :</w:t>
      </w:r>
    </w:p>
    <w:p w:rsidR="007A6448" w:rsidRPr="00FE1678" w:rsidRDefault="007A6448" w:rsidP="007A6448">
      <w:pPr>
        <w:pStyle w:val="ListParagraph"/>
        <w:numPr>
          <w:ilvl w:val="0"/>
          <w:numId w:val="2"/>
        </w:numPr>
        <w:spacing w:before="100" w:beforeAutospacing="1" w:after="100" w:afterAutospacing="1" w:line="480" w:lineRule="auto"/>
        <w:jc w:val="both"/>
        <w:rPr>
          <w:rFonts w:ascii="Times New Roman" w:eastAsia="Times New Roman" w:hAnsi="Times New Roman" w:cs="Times New Roman"/>
          <w:color w:val="000000"/>
          <w:sz w:val="24"/>
          <w:szCs w:val="24"/>
          <w:lang w:val="id-ID"/>
        </w:rPr>
      </w:pPr>
      <w:r w:rsidRPr="00FE1678">
        <w:rPr>
          <w:rFonts w:ascii="Times New Roman" w:hAnsi="Times New Roman" w:cs="Times New Roman"/>
          <w:sz w:val="24"/>
          <w:szCs w:val="24"/>
          <w:lang w:val="id-ID"/>
        </w:rPr>
        <w:t xml:space="preserve">Jenis - Jenis  kredit Pada </w:t>
      </w:r>
      <w:r w:rsidRPr="00FE1678">
        <w:rPr>
          <w:rFonts w:ascii="Times New Roman" w:hAnsi="Times New Roman" w:cs="Times New Roman"/>
          <w:sz w:val="24"/>
          <w:szCs w:val="24"/>
        </w:rPr>
        <w:t xml:space="preserve">PT. </w:t>
      </w:r>
      <w:r w:rsidRPr="00FE1678">
        <w:rPr>
          <w:rFonts w:ascii="Times New Roman" w:hAnsi="Times New Roman" w:cs="Times New Roman"/>
          <w:sz w:val="24"/>
          <w:szCs w:val="24"/>
          <w:lang w:val="id-ID"/>
        </w:rPr>
        <w:t>Bank Negara Indonesia. Tbk Cabang Perguruan Tinggi Bandung (PTB)</w:t>
      </w:r>
      <w:r w:rsidRPr="00FE1678">
        <w:rPr>
          <w:rFonts w:ascii="Times New Roman" w:hAnsi="Times New Roman" w:cs="Times New Roman"/>
          <w:sz w:val="24"/>
          <w:szCs w:val="24"/>
        </w:rPr>
        <w:t xml:space="preserve"> Bandung</w:t>
      </w:r>
      <w:r w:rsidRPr="00FE1678">
        <w:rPr>
          <w:rFonts w:ascii="Times New Roman" w:hAnsi="Times New Roman" w:cs="Times New Roman"/>
          <w:sz w:val="24"/>
          <w:szCs w:val="24"/>
          <w:lang w:val="id-ID"/>
        </w:rPr>
        <w:t xml:space="preserve">. Antara lain : </w:t>
      </w:r>
      <w:r w:rsidRPr="00FE1678">
        <w:rPr>
          <w:rFonts w:ascii="Times New Roman" w:eastAsia="Times New Roman" w:hAnsi="Times New Roman" w:cs="Times New Roman"/>
          <w:color w:val="000000"/>
          <w:sz w:val="24"/>
          <w:szCs w:val="24"/>
        </w:rPr>
        <w:t xml:space="preserve">BNI-Kredit Usaha Rakyat </w:t>
      </w:r>
      <w:r w:rsidRPr="00FE1678">
        <w:rPr>
          <w:rFonts w:ascii="Times New Roman" w:eastAsia="Times New Roman" w:hAnsi="Times New Roman" w:cs="Times New Roman"/>
          <w:color w:val="000000"/>
          <w:sz w:val="24"/>
          <w:szCs w:val="24"/>
          <w:lang w:val="id-ID"/>
        </w:rPr>
        <w:t xml:space="preserve">, Kredit kepada pengusaha Kecil &amp; Mikro, BNI Usaha Maju, Kredit efisiensi Industri dan pengendalian polusi, kredit investasi untuk industri berwawasan lingkungan, </w:t>
      </w:r>
      <w:r>
        <w:rPr>
          <w:rFonts w:ascii="Times New Roman" w:eastAsia="Times New Roman" w:hAnsi="Times New Roman" w:cs="Times New Roman"/>
          <w:color w:val="000000"/>
          <w:sz w:val="24"/>
          <w:szCs w:val="24"/>
          <w:lang w:val="id-ID"/>
        </w:rPr>
        <w:t>Revalisasi Perkebunan, Kredit ketahanan pangan dan energi, kredit lembaga keuangan, BNI wirausaha, Kredit koperasi prmer untuk anggota, BNI usaha berkembang</w:t>
      </w:r>
    </w:p>
    <w:p w:rsidR="007A6448" w:rsidRPr="00FE1678" w:rsidRDefault="007A6448" w:rsidP="007A6448">
      <w:pPr>
        <w:pStyle w:val="ListParagraph"/>
        <w:numPr>
          <w:ilvl w:val="0"/>
          <w:numId w:val="2"/>
        </w:numPr>
        <w:spacing w:line="480" w:lineRule="auto"/>
        <w:jc w:val="both"/>
        <w:rPr>
          <w:rFonts w:ascii="Times New Roman" w:hAnsi="Times New Roman" w:cs="Times New Roman"/>
          <w:sz w:val="24"/>
          <w:szCs w:val="24"/>
          <w:lang w:val="id-ID"/>
        </w:rPr>
      </w:pPr>
      <w:r w:rsidRPr="00FE1678">
        <w:rPr>
          <w:rFonts w:ascii="Times New Roman" w:hAnsi="Times New Roman" w:cs="Times New Roman"/>
          <w:sz w:val="24"/>
          <w:szCs w:val="24"/>
          <w:lang w:val="id-ID"/>
        </w:rPr>
        <w:t>Prosedur Pemberian Kredit yang dilakukan PT. Bank Negara Indonesia, Tbk Cabang Perguruan Tinggi Bandung (PTB)</w:t>
      </w:r>
      <w:r w:rsidRPr="00FE1678">
        <w:rPr>
          <w:rFonts w:ascii="Times New Roman" w:hAnsi="Times New Roman" w:cs="Times New Roman"/>
          <w:sz w:val="24"/>
          <w:szCs w:val="24"/>
        </w:rPr>
        <w:t xml:space="preserve"> </w:t>
      </w:r>
      <w:r w:rsidRPr="00FE1678">
        <w:rPr>
          <w:rFonts w:ascii="Times New Roman" w:hAnsi="Times New Roman" w:cs="Times New Roman"/>
          <w:sz w:val="24"/>
          <w:szCs w:val="24"/>
          <w:lang w:val="id-ID"/>
        </w:rPr>
        <w:t>Bandung</w:t>
      </w:r>
      <w:r>
        <w:rPr>
          <w:rFonts w:ascii="Times New Roman" w:hAnsi="Times New Roman" w:cs="Times New Roman"/>
          <w:sz w:val="24"/>
          <w:szCs w:val="24"/>
          <w:lang w:val="id-ID"/>
        </w:rPr>
        <w:t>. Antara lain : Pengajuan berkas-berkas, Penyelidikan berkas pinjaman, wawancara I, on the spot, wawancara II, keputusan Kredit, penandatanganan akad kredit / perjanjian lainnya, realisasi kredit, penyaluran kredit.</w:t>
      </w:r>
    </w:p>
    <w:p w:rsidR="007A6448" w:rsidRDefault="007A6448" w:rsidP="007A6448">
      <w:pPr>
        <w:pStyle w:val="ListParagraph"/>
        <w:numPr>
          <w:ilvl w:val="0"/>
          <w:numId w:val="2"/>
        </w:numPr>
        <w:spacing w:line="480" w:lineRule="auto"/>
        <w:jc w:val="both"/>
        <w:rPr>
          <w:rFonts w:ascii="Times New Roman" w:hAnsi="Times New Roman" w:cs="Times New Roman"/>
          <w:sz w:val="24"/>
          <w:szCs w:val="24"/>
          <w:lang w:val="id-ID"/>
        </w:rPr>
      </w:pPr>
      <w:r w:rsidRPr="003B61E5">
        <w:rPr>
          <w:rFonts w:ascii="Times New Roman" w:hAnsi="Times New Roman" w:cs="Times New Roman"/>
          <w:sz w:val="24"/>
          <w:szCs w:val="24"/>
          <w:lang w:val="id-ID"/>
        </w:rPr>
        <w:t xml:space="preserve">Hambatan yang dihadapi dalam Pemberian Kredit yang dilakukan PT. Bank Negara Indonesia, Tbk Cabang PTB Bandung adalah resiko kegagalan atau kemacetan dalam pelunasannya. Sedangkan upaya Penanggulangan hambatan dalam Prosedur Pemberian Kredit yang dilakukan PT. Bank Negara Indonesia, </w:t>
      </w:r>
      <w:r w:rsidRPr="003B61E5">
        <w:rPr>
          <w:rFonts w:ascii="Times New Roman" w:hAnsi="Times New Roman" w:cs="Times New Roman"/>
          <w:sz w:val="24"/>
          <w:szCs w:val="24"/>
          <w:lang w:val="id-ID"/>
        </w:rPr>
        <w:lastRenderedPageBreak/>
        <w:t xml:space="preserve">Tbk Cabang PTB Bandung </w:t>
      </w:r>
      <w:r>
        <w:rPr>
          <w:rFonts w:ascii="Times New Roman" w:hAnsi="Times New Roman" w:cs="Times New Roman"/>
          <w:sz w:val="24"/>
          <w:szCs w:val="24"/>
          <w:lang w:val="id-ID"/>
        </w:rPr>
        <w:t>dengan menggunakan standar pemberian kredit perbankan.</w:t>
      </w:r>
    </w:p>
    <w:p w:rsidR="007A6448" w:rsidRPr="003B61E5" w:rsidRDefault="007A6448" w:rsidP="007A6448">
      <w:pPr>
        <w:pStyle w:val="ListParagraph"/>
        <w:spacing w:line="480" w:lineRule="auto"/>
        <w:ind w:left="360"/>
        <w:jc w:val="both"/>
        <w:rPr>
          <w:rFonts w:ascii="Times New Roman" w:hAnsi="Times New Roman" w:cs="Times New Roman"/>
          <w:sz w:val="24"/>
          <w:szCs w:val="24"/>
          <w:lang w:val="id-ID"/>
        </w:rPr>
      </w:pPr>
    </w:p>
    <w:p w:rsidR="007A6448" w:rsidRPr="00827C50" w:rsidRDefault="007A6448" w:rsidP="007A6448">
      <w:pPr>
        <w:tabs>
          <w:tab w:val="left" w:pos="720"/>
        </w:tabs>
        <w:spacing w:after="0" w:line="480" w:lineRule="auto"/>
        <w:jc w:val="both"/>
        <w:rPr>
          <w:rFonts w:ascii="Times New Roman" w:hAnsi="Times New Roman" w:cs="Times New Roman"/>
          <w:b/>
          <w:sz w:val="24"/>
          <w:szCs w:val="24"/>
          <w:lang w:val="id-ID"/>
        </w:rPr>
      </w:pPr>
      <w:r w:rsidRPr="00827C50">
        <w:rPr>
          <w:rFonts w:ascii="Times New Roman" w:hAnsi="Times New Roman" w:cs="Times New Roman"/>
          <w:b/>
          <w:sz w:val="24"/>
          <w:szCs w:val="24"/>
          <w:lang w:val="id-ID"/>
        </w:rPr>
        <w:t>4.2</w:t>
      </w:r>
      <w:r w:rsidRPr="00827C50">
        <w:rPr>
          <w:rFonts w:ascii="Times New Roman" w:hAnsi="Times New Roman" w:cs="Times New Roman"/>
          <w:b/>
          <w:sz w:val="24"/>
          <w:szCs w:val="24"/>
          <w:lang w:val="id-ID"/>
        </w:rPr>
        <w:tab/>
        <w:t>Saran</w:t>
      </w:r>
    </w:p>
    <w:p w:rsidR="007A6448" w:rsidRPr="00827C50" w:rsidRDefault="007A6448" w:rsidP="007A6448">
      <w:pPr>
        <w:spacing w:line="480" w:lineRule="auto"/>
        <w:ind w:firstLine="720"/>
        <w:jc w:val="both"/>
        <w:rPr>
          <w:rFonts w:ascii="Times New Roman" w:hAnsi="Times New Roman" w:cs="Times New Roman"/>
          <w:sz w:val="24"/>
          <w:szCs w:val="24"/>
        </w:rPr>
      </w:pPr>
      <w:r w:rsidRPr="00827C50">
        <w:rPr>
          <w:rFonts w:ascii="Times New Roman" w:hAnsi="Times New Roman" w:cs="Times New Roman"/>
          <w:sz w:val="24"/>
          <w:szCs w:val="24"/>
        </w:rPr>
        <w:t>Adapun saran yang dapat penulis sampaikan yang sekiranya dapat menjadi bahan masuk</w:t>
      </w:r>
      <w:r>
        <w:rPr>
          <w:rFonts w:ascii="Times New Roman" w:hAnsi="Times New Roman" w:cs="Times New Roman"/>
          <w:sz w:val="24"/>
          <w:szCs w:val="24"/>
          <w:lang w:val="id-ID"/>
        </w:rPr>
        <w:t>k</w:t>
      </w:r>
      <w:r w:rsidRPr="00827C50">
        <w:rPr>
          <w:rFonts w:ascii="Times New Roman" w:hAnsi="Times New Roman" w:cs="Times New Roman"/>
          <w:sz w:val="24"/>
          <w:szCs w:val="24"/>
        </w:rPr>
        <w:t>an bagi pihak yang bersangkutan, antara lain :</w:t>
      </w:r>
    </w:p>
    <w:p w:rsidR="007A6448" w:rsidRPr="003B61E5" w:rsidRDefault="007A6448" w:rsidP="007A6448">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Lebih di perbanyak  promo / iklan tentang Jenis – Jenis yang ada di  </w:t>
      </w:r>
      <w:r w:rsidRPr="00FE1678">
        <w:rPr>
          <w:rFonts w:ascii="Times New Roman" w:hAnsi="Times New Roman" w:cs="Times New Roman"/>
          <w:sz w:val="24"/>
          <w:szCs w:val="24"/>
        </w:rPr>
        <w:t xml:space="preserve">PT. </w:t>
      </w:r>
      <w:r w:rsidRPr="00FE1678">
        <w:rPr>
          <w:rFonts w:ascii="Times New Roman" w:hAnsi="Times New Roman" w:cs="Times New Roman"/>
          <w:sz w:val="24"/>
          <w:szCs w:val="24"/>
          <w:lang w:val="id-ID"/>
        </w:rPr>
        <w:t>Bank Negara Indonesia. Tbk Cabang Perguruan Tinggi Bandung (PTB)</w:t>
      </w:r>
      <w:r w:rsidRPr="00FE1678">
        <w:rPr>
          <w:rFonts w:ascii="Times New Roman" w:hAnsi="Times New Roman" w:cs="Times New Roman"/>
          <w:sz w:val="24"/>
          <w:szCs w:val="24"/>
        </w:rPr>
        <w:t xml:space="preserve"> Bandung</w:t>
      </w:r>
      <w:r>
        <w:rPr>
          <w:rFonts w:ascii="Times New Roman" w:hAnsi="Times New Roman" w:cs="Times New Roman"/>
          <w:sz w:val="24"/>
          <w:szCs w:val="24"/>
          <w:lang w:val="id-ID"/>
        </w:rPr>
        <w:t xml:space="preserve"> agar masyarakat mengetahui produk – produk kredit yang cocok dengan kebutuhan mereka.</w:t>
      </w:r>
    </w:p>
    <w:p w:rsidR="007A6448" w:rsidRPr="00827C50" w:rsidRDefault="007A6448" w:rsidP="007A6448">
      <w:pPr>
        <w:pStyle w:val="ListParagraph"/>
        <w:numPr>
          <w:ilvl w:val="0"/>
          <w:numId w:val="1"/>
        </w:numPr>
        <w:spacing w:after="0" w:line="480" w:lineRule="auto"/>
        <w:jc w:val="both"/>
        <w:rPr>
          <w:rFonts w:ascii="Times New Roman" w:hAnsi="Times New Roman" w:cs="Times New Roman"/>
          <w:sz w:val="24"/>
          <w:szCs w:val="24"/>
        </w:rPr>
      </w:pPr>
      <w:r w:rsidRPr="00827C50">
        <w:rPr>
          <w:rFonts w:ascii="Times New Roman" w:hAnsi="Times New Roman" w:cs="Times New Roman"/>
          <w:sz w:val="24"/>
          <w:szCs w:val="24"/>
        </w:rPr>
        <w:t xml:space="preserve">Setiap orang yang bersangkutan dalam </w:t>
      </w:r>
      <w:r>
        <w:rPr>
          <w:rFonts w:ascii="Times New Roman" w:hAnsi="Times New Roman" w:cs="Times New Roman"/>
          <w:sz w:val="24"/>
          <w:szCs w:val="24"/>
          <w:lang w:val="id-ID"/>
        </w:rPr>
        <w:t>Prosedur</w:t>
      </w:r>
      <w:r w:rsidRPr="00827C50">
        <w:rPr>
          <w:rFonts w:ascii="Times New Roman" w:hAnsi="Times New Roman" w:cs="Times New Roman"/>
          <w:sz w:val="24"/>
          <w:szCs w:val="24"/>
        </w:rPr>
        <w:t xml:space="preserve"> </w:t>
      </w:r>
      <w:r w:rsidRPr="00827C50">
        <w:rPr>
          <w:rFonts w:ascii="Times New Roman" w:hAnsi="Times New Roman" w:cs="Times New Roman"/>
          <w:sz w:val="24"/>
          <w:szCs w:val="24"/>
          <w:lang w:val="id-ID"/>
        </w:rPr>
        <w:t xml:space="preserve">Pemberian Kredit Pada </w:t>
      </w:r>
      <w:r w:rsidRPr="00FE1678">
        <w:rPr>
          <w:rFonts w:ascii="Times New Roman" w:hAnsi="Times New Roman" w:cs="Times New Roman"/>
          <w:sz w:val="24"/>
          <w:szCs w:val="24"/>
        </w:rPr>
        <w:t xml:space="preserve">PT. </w:t>
      </w:r>
      <w:r w:rsidRPr="00FE1678">
        <w:rPr>
          <w:rFonts w:ascii="Times New Roman" w:hAnsi="Times New Roman" w:cs="Times New Roman"/>
          <w:sz w:val="24"/>
          <w:szCs w:val="24"/>
          <w:lang w:val="id-ID"/>
        </w:rPr>
        <w:t>Bank Negara Indonesia. Tbk Cabang Perguruan Tinggi Bandung (PTB)</w:t>
      </w:r>
      <w:r w:rsidRPr="00FE1678">
        <w:rPr>
          <w:rFonts w:ascii="Times New Roman" w:hAnsi="Times New Roman" w:cs="Times New Roman"/>
          <w:sz w:val="24"/>
          <w:szCs w:val="24"/>
        </w:rPr>
        <w:t xml:space="preserve"> Bandung</w:t>
      </w:r>
      <w:r w:rsidRPr="00827C50">
        <w:rPr>
          <w:rFonts w:ascii="Times New Roman" w:hAnsi="Times New Roman" w:cs="Times New Roman"/>
          <w:sz w:val="24"/>
          <w:szCs w:val="24"/>
        </w:rPr>
        <w:t xml:space="preserve"> harus lebih teliti </w:t>
      </w:r>
      <w:r w:rsidR="002B5C4B">
        <w:rPr>
          <w:rFonts w:ascii="Times New Roman" w:hAnsi="Times New Roman" w:cs="Times New Roman"/>
          <w:sz w:val="24"/>
          <w:szCs w:val="24"/>
          <w:lang w:val="id-ID"/>
        </w:rPr>
        <w:t xml:space="preserve">lagi dalam perjanjian kredit dan proses pemberian kredit </w:t>
      </w:r>
      <w:r w:rsidRPr="00827C50">
        <w:rPr>
          <w:rFonts w:ascii="Times New Roman" w:hAnsi="Times New Roman" w:cs="Times New Roman"/>
          <w:sz w:val="24"/>
          <w:szCs w:val="24"/>
        </w:rPr>
        <w:t xml:space="preserve">agar proses bisa berjalan dengan </w:t>
      </w:r>
      <w:r>
        <w:rPr>
          <w:rFonts w:ascii="Times New Roman" w:hAnsi="Times New Roman" w:cs="Times New Roman"/>
          <w:sz w:val="24"/>
          <w:szCs w:val="24"/>
        </w:rPr>
        <w:t>lanc</w:t>
      </w:r>
      <w:r>
        <w:rPr>
          <w:rFonts w:ascii="Times New Roman" w:hAnsi="Times New Roman" w:cs="Times New Roman"/>
          <w:sz w:val="24"/>
          <w:szCs w:val="24"/>
          <w:lang w:val="id-ID"/>
        </w:rPr>
        <w:t>a</w:t>
      </w:r>
      <w:r>
        <w:rPr>
          <w:rFonts w:ascii="Times New Roman" w:hAnsi="Times New Roman" w:cs="Times New Roman"/>
          <w:sz w:val="24"/>
          <w:szCs w:val="24"/>
        </w:rPr>
        <w:t>r</w:t>
      </w:r>
      <w:r>
        <w:rPr>
          <w:rFonts w:ascii="Times New Roman" w:hAnsi="Times New Roman" w:cs="Times New Roman"/>
          <w:sz w:val="24"/>
          <w:szCs w:val="24"/>
          <w:lang w:val="id-ID"/>
        </w:rPr>
        <w:t xml:space="preserve"> dan tidak ada pihak yang dirugikan</w:t>
      </w:r>
      <w:r w:rsidRPr="00827C50">
        <w:rPr>
          <w:rFonts w:ascii="Times New Roman" w:hAnsi="Times New Roman" w:cs="Times New Roman"/>
          <w:sz w:val="24"/>
          <w:szCs w:val="24"/>
        </w:rPr>
        <w:t>.</w:t>
      </w:r>
    </w:p>
    <w:p w:rsidR="007A6448" w:rsidRPr="00F917A1" w:rsidRDefault="007A6448" w:rsidP="007A6448">
      <w:pPr>
        <w:pStyle w:val="ListParagraph"/>
        <w:numPr>
          <w:ilvl w:val="0"/>
          <w:numId w:val="1"/>
        </w:numPr>
        <w:spacing w:after="0" w:line="480" w:lineRule="auto"/>
        <w:jc w:val="both"/>
        <w:rPr>
          <w:rFonts w:ascii="Times New Roman" w:hAnsi="Times New Roman" w:cs="Times New Roman"/>
          <w:sz w:val="24"/>
          <w:szCs w:val="24"/>
        </w:rPr>
      </w:pPr>
      <w:r w:rsidRPr="00F917A1">
        <w:rPr>
          <w:rFonts w:ascii="Times New Roman" w:hAnsi="Times New Roman" w:cs="Times New Roman"/>
          <w:sz w:val="24"/>
          <w:szCs w:val="24"/>
          <w:lang w:val="id-ID"/>
        </w:rPr>
        <w:t>Upaya</w:t>
      </w:r>
      <w:r>
        <w:rPr>
          <w:rFonts w:ascii="Times New Roman" w:hAnsi="Times New Roman" w:cs="Times New Roman"/>
          <w:sz w:val="24"/>
          <w:szCs w:val="24"/>
          <w:lang w:val="id-ID"/>
        </w:rPr>
        <w:t xml:space="preserve"> </w:t>
      </w:r>
      <w:r w:rsidRPr="00F917A1">
        <w:rPr>
          <w:rFonts w:ascii="Times New Roman" w:hAnsi="Times New Roman" w:cs="Times New Roman"/>
          <w:sz w:val="24"/>
          <w:szCs w:val="24"/>
          <w:lang w:val="id-ID"/>
        </w:rPr>
        <w:t>penanggulangan</w:t>
      </w:r>
      <w:r>
        <w:rPr>
          <w:rFonts w:ascii="Times New Roman" w:hAnsi="Times New Roman" w:cs="Times New Roman"/>
          <w:sz w:val="24"/>
          <w:szCs w:val="24"/>
          <w:lang w:val="id-ID"/>
        </w:rPr>
        <w:t xml:space="preserve"> </w:t>
      </w:r>
      <w:r w:rsidRPr="00F917A1">
        <w:rPr>
          <w:rFonts w:ascii="Times New Roman" w:hAnsi="Times New Roman" w:cs="Times New Roman"/>
          <w:sz w:val="24"/>
          <w:szCs w:val="24"/>
          <w:lang w:val="id-ID"/>
        </w:rPr>
        <w:t xml:space="preserve">hambatan yang dilakukan </w:t>
      </w:r>
      <w:r w:rsidRPr="00F917A1">
        <w:rPr>
          <w:rFonts w:ascii="Times New Roman" w:hAnsi="Times New Roman" w:cs="Times New Roman"/>
          <w:sz w:val="24"/>
          <w:szCs w:val="24"/>
        </w:rPr>
        <w:t xml:space="preserve">PT. </w:t>
      </w:r>
      <w:r w:rsidRPr="00F917A1">
        <w:rPr>
          <w:rFonts w:ascii="Times New Roman" w:hAnsi="Times New Roman" w:cs="Times New Roman"/>
          <w:sz w:val="24"/>
          <w:szCs w:val="24"/>
          <w:lang w:val="id-ID"/>
        </w:rPr>
        <w:t>Bank Negara Indonesia. Tbk Cabang Perguruan Tinggi Bandung (PTB)</w:t>
      </w:r>
      <w:r w:rsidRPr="00F917A1">
        <w:rPr>
          <w:rFonts w:ascii="Times New Roman" w:hAnsi="Times New Roman" w:cs="Times New Roman"/>
          <w:sz w:val="24"/>
          <w:szCs w:val="24"/>
        </w:rPr>
        <w:t xml:space="preserve"> Bandung</w:t>
      </w:r>
      <w:r w:rsidRPr="00F917A1">
        <w:rPr>
          <w:rFonts w:ascii="Times New Roman" w:hAnsi="Times New Roman" w:cs="Times New Roman"/>
          <w:sz w:val="24"/>
          <w:szCs w:val="24"/>
          <w:lang w:val="id-ID"/>
        </w:rPr>
        <w:t xml:space="preserve"> sudah </w:t>
      </w:r>
      <w:r w:rsidR="00CB016B">
        <w:rPr>
          <w:rFonts w:ascii="Times New Roman" w:hAnsi="Times New Roman" w:cs="Times New Roman"/>
          <w:sz w:val="24"/>
          <w:szCs w:val="24"/>
          <w:lang w:val="id-ID"/>
        </w:rPr>
        <w:t>terlaksana dengan baik.</w:t>
      </w:r>
    </w:p>
    <w:p w:rsidR="007A6448" w:rsidRPr="00827C50" w:rsidRDefault="007A6448" w:rsidP="007A6448">
      <w:pPr>
        <w:pStyle w:val="ListParagraph"/>
        <w:spacing w:after="0" w:line="480" w:lineRule="auto"/>
        <w:ind w:left="360"/>
        <w:jc w:val="both"/>
        <w:rPr>
          <w:rFonts w:ascii="Times New Roman" w:hAnsi="Times New Roman" w:cs="Times New Roman"/>
          <w:sz w:val="24"/>
          <w:szCs w:val="24"/>
        </w:rPr>
      </w:pPr>
    </w:p>
    <w:p w:rsidR="00B576BF" w:rsidRDefault="00B576BF" w:rsidP="007A6448">
      <w:pPr>
        <w:spacing w:line="480" w:lineRule="auto"/>
        <w:jc w:val="both"/>
      </w:pPr>
    </w:p>
    <w:sectPr w:rsidR="00B576BF" w:rsidSect="00CB016B">
      <w:headerReference w:type="default" r:id="rId7"/>
      <w:footerReference w:type="first" r:id="rId8"/>
      <w:pgSz w:w="11907" w:h="16839" w:code="9"/>
      <w:pgMar w:top="2268" w:right="1701" w:bottom="1701" w:left="2268" w:header="709" w:footer="709" w:gutter="0"/>
      <w:pgNumType w:start="3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999" w:rsidRDefault="002B0999" w:rsidP="00CB016B">
      <w:pPr>
        <w:spacing w:after="0" w:line="240" w:lineRule="auto"/>
      </w:pPr>
      <w:r>
        <w:separator/>
      </w:r>
    </w:p>
  </w:endnote>
  <w:endnote w:type="continuationSeparator" w:id="1">
    <w:p w:rsidR="002B0999" w:rsidRDefault="002B0999" w:rsidP="00CB0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16B" w:rsidRPr="00CB016B" w:rsidRDefault="00CB016B" w:rsidP="00CB016B">
    <w:pPr>
      <w:pStyle w:val="Footer"/>
      <w:jc w:val="center"/>
      <w:rPr>
        <w:rFonts w:ascii="Times New Roman" w:hAnsi="Times New Roman" w:cs="Times New Roman"/>
        <w:lang w:val="id-ID"/>
      </w:rPr>
    </w:pPr>
    <w:r w:rsidRPr="00CB016B">
      <w:rPr>
        <w:rFonts w:ascii="Times New Roman" w:hAnsi="Times New Roman" w:cs="Times New Roman"/>
        <w:lang w:val="id-ID"/>
      </w:rPr>
      <w:t>31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999" w:rsidRDefault="002B0999" w:rsidP="00CB016B">
      <w:pPr>
        <w:spacing w:after="0" w:line="240" w:lineRule="auto"/>
      </w:pPr>
      <w:r>
        <w:separator/>
      </w:r>
    </w:p>
  </w:footnote>
  <w:footnote w:type="continuationSeparator" w:id="1">
    <w:p w:rsidR="002B0999" w:rsidRDefault="002B0999" w:rsidP="00CB01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16"/>
      <w:docPartObj>
        <w:docPartGallery w:val="Page Numbers (Top of Page)"/>
        <w:docPartUnique/>
      </w:docPartObj>
    </w:sdtPr>
    <w:sdtEndPr>
      <w:rPr>
        <w:rFonts w:ascii="Times New Roman" w:hAnsi="Times New Roman" w:cs="Times New Roman"/>
      </w:rPr>
    </w:sdtEndPr>
    <w:sdtContent>
      <w:p w:rsidR="00CB016B" w:rsidRPr="00CB016B" w:rsidRDefault="00D638B5">
        <w:pPr>
          <w:pStyle w:val="Header"/>
          <w:jc w:val="right"/>
          <w:rPr>
            <w:rFonts w:ascii="Times New Roman" w:hAnsi="Times New Roman" w:cs="Times New Roman"/>
          </w:rPr>
        </w:pPr>
        <w:r w:rsidRPr="00CB016B">
          <w:rPr>
            <w:rFonts w:ascii="Times New Roman" w:hAnsi="Times New Roman" w:cs="Times New Roman"/>
          </w:rPr>
          <w:fldChar w:fldCharType="begin"/>
        </w:r>
        <w:r w:rsidR="00CB016B" w:rsidRPr="00CB016B">
          <w:rPr>
            <w:rFonts w:ascii="Times New Roman" w:hAnsi="Times New Roman" w:cs="Times New Roman"/>
          </w:rPr>
          <w:instrText xml:space="preserve"> PAGE   \* MERGEFORMAT </w:instrText>
        </w:r>
        <w:r w:rsidRPr="00CB016B">
          <w:rPr>
            <w:rFonts w:ascii="Times New Roman" w:hAnsi="Times New Roman" w:cs="Times New Roman"/>
          </w:rPr>
          <w:fldChar w:fldCharType="separate"/>
        </w:r>
        <w:r w:rsidR="00960164">
          <w:rPr>
            <w:rFonts w:ascii="Times New Roman" w:hAnsi="Times New Roman" w:cs="Times New Roman"/>
            <w:noProof/>
          </w:rPr>
          <w:t>32</w:t>
        </w:r>
        <w:r w:rsidRPr="00CB016B">
          <w:rPr>
            <w:rFonts w:ascii="Times New Roman" w:hAnsi="Times New Roman" w:cs="Times New Roman"/>
          </w:rPr>
          <w:fldChar w:fldCharType="end"/>
        </w:r>
      </w:p>
    </w:sdtContent>
  </w:sdt>
  <w:p w:rsidR="00F917A1" w:rsidRDefault="002B09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2B9C"/>
    <w:multiLevelType w:val="hybridMultilevel"/>
    <w:tmpl w:val="6C185F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D75054"/>
    <w:multiLevelType w:val="hybridMultilevel"/>
    <w:tmpl w:val="BAA01C2E"/>
    <w:lvl w:ilvl="0" w:tplc="4C7C8A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460F1F"/>
    <w:multiLevelType w:val="multilevel"/>
    <w:tmpl w:val="F9D04FEA"/>
    <w:lvl w:ilvl="0">
      <w:start w:val="1"/>
      <w:numFmt w:val="decimal"/>
      <w:lvlText w:val="%1."/>
      <w:lvlJc w:val="left"/>
      <w:pPr>
        <w:ind w:left="360" w:hanging="360"/>
      </w:pPr>
      <w:rPr>
        <w:rFonts w:hint="default"/>
        <w:color w:val="000000"/>
      </w:rPr>
    </w:lvl>
    <w:lvl w:ilvl="1">
      <w:start w:val="1"/>
      <w:numFmt w:val="decimal"/>
      <w:isLgl/>
      <w:lvlText w:val="%1.%2"/>
      <w:lvlJc w:val="left"/>
      <w:pPr>
        <w:ind w:left="76"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4056" w:hanging="1440"/>
      </w:pPr>
      <w:rPr>
        <w:rFonts w:hint="default"/>
      </w:rPr>
    </w:lvl>
    <w:lvl w:ilvl="7">
      <w:start w:val="1"/>
      <w:numFmt w:val="decimal"/>
      <w:isLgl/>
      <w:lvlText w:val="%1.%2.%3.%4.%5.%6.%7.%8"/>
      <w:lvlJc w:val="left"/>
      <w:pPr>
        <w:ind w:left="4492" w:hanging="1440"/>
      </w:pPr>
      <w:rPr>
        <w:rFonts w:hint="default"/>
      </w:rPr>
    </w:lvl>
    <w:lvl w:ilvl="8">
      <w:start w:val="1"/>
      <w:numFmt w:val="decimal"/>
      <w:isLgl/>
      <w:lvlText w:val="%1.%2.%3.%4.%5.%6.%7.%8.%9"/>
      <w:lvlJc w:val="left"/>
      <w:pPr>
        <w:ind w:left="5288"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7A6448"/>
    <w:rsid w:val="002B0999"/>
    <w:rsid w:val="002B5C4B"/>
    <w:rsid w:val="007A6448"/>
    <w:rsid w:val="00933433"/>
    <w:rsid w:val="00960164"/>
    <w:rsid w:val="00B576BF"/>
    <w:rsid w:val="00CB016B"/>
    <w:rsid w:val="00D638B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44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6448"/>
    <w:pPr>
      <w:ind w:left="720"/>
      <w:contextualSpacing/>
    </w:pPr>
  </w:style>
  <w:style w:type="paragraph" w:styleId="Header">
    <w:name w:val="header"/>
    <w:basedOn w:val="Normal"/>
    <w:link w:val="HeaderChar"/>
    <w:uiPriority w:val="99"/>
    <w:unhideWhenUsed/>
    <w:rsid w:val="007A6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448"/>
    <w:rPr>
      <w:lang w:val="en-US"/>
    </w:rPr>
  </w:style>
  <w:style w:type="paragraph" w:styleId="Footer">
    <w:name w:val="footer"/>
    <w:basedOn w:val="Normal"/>
    <w:link w:val="FooterChar"/>
    <w:uiPriority w:val="99"/>
    <w:semiHidden/>
    <w:unhideWhenUsed/>
    <w:rsid w:val="00CB016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016B"/>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FaNdi</cp:lastModifiedBy>
  <cp:revision>4</cp:revision>
  <dcterms:created xsi:type="dcterms:W3CDTF">2009-11-19T12:31:00Z</dcterms:created>
  <dcterms:modified xsi:type="dcterms:W3CDTF">2009-11-19T14:57:00Z</dcterms:modified>
</cp:coreProperties>
</file>