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7E" w:rsidRPr="00D2701C" w:rsidRDefault="0062677E" w:rsidP="0062677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IV</w:t>
      </w:r>
    </w:p>
    <w:p w:rsidR="0062677E" w:rsidRPr="00D2701C" w:rsidRDefault="0062677E" w:rsidP="0062677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 DAN SARAN</w:t>
      </w:r>
    </w:p>
    <w:p w:rsidR="0062677E" w:rsidRPr="00D2701C" w:rsidRDefault="0062677E" w:rsidP="0062677E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77E" w:rsidRPr="00D2701C" w:rsidRDefault="0062677E" w:rsidP="0062677E">
      <w:pPr>
        <w:pStyle w:val="ListParagraph"/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</w:p>
    <w:p w:rsidR="0062677E" w:rsidRPr="00D2701C" w:rsidRDefault="0062677E" w:rsidP="0062677E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Berdasarkan hasil kerja praktek yang dilaksanakan penulis pada PT INTI (Persero) Bandung divisi Keuangan bagian </w:t>
      </w:r>
      <w:r w:rsidR="00136ADC">
        <w:rPr>
          <w:rFonts w:ascii="Times New Roman" w:hAnsi="Times New Roman" w:cs="Times New Roman"/>
          <w:color w:val="000000" w:themeColor="text1"/>
          <w:sz w:val="24"/>
          <w:szCs w:val="24"/>
        </w:rPr>
        <w:t>Penerimaan d</w:t>
      </w:r>
      <w:r w:rsidR="00136ADC"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Penagihan </w:t>
      </w: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>Piutang, dan berdasarkan dari pembahasan yang telah dikemukakan pada bab sebelumnya, maka penulis dapat menyimpulkan sebagai berikut:</w:t>
      </w:r>
    </w:p>
    <w:p w:rsidR="0062677E" w:rsidRPr="00D2701C" w:rsidRDefault="0062677E" w:rsidP="0062677E">
      <w:pPr>
        <w:pStyle w:val="ListParagraph"/>
        <w:numPr>
          <w:ilvl w:val="0"/>
          <w:numId w:val="2"/>
        </w:numPr>
        <w:spacing w:line="48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 yang dibutuhkan dalam Prosedur Penagihan Piutang PT INTI (Persero) Bandung yaitu </w:t>
      </w:r>
      <w:r w:rsidRPr="00D270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Invoice</w:t>
      </w: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Surat Permintaan Pembayaran (SPP), </w:t>
      </w:r>
      <w:r w:rsidRPr="00D270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Purchase Order</w:t>
      </w: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Berita Acara Serah Terima (BAST), kuitansi, dan Faktur Pajak Standar (FPS). </w:t>
      </w:r>
    </w:p>
    <w:p w:rsidR="0062677E" w:rsidRPr="00D2701C" w:rsidRDefault="0062677E" w:rsidP="0062677E">
      <w:pPr>
        <w:pStyle w:val="ListParagraph"/>
        <w:numPr>
          <w:ilvl w:val="0"/>
          <w:numId w:val="2"/>
        </w:numPr>
        <w:spacing w:line="48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Pihak-pihak yang terkait dengan Prosedur Penagihan Piutang PT INTI (Persero) Bandung yaitu Divisi Pemasaran, Divisi Operasi dan Teknik, </w:t>
      </w:r>
      <w:r w:rsidRPr="00D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Divisi Keuangan Bagian Penagihan dan Penerimaan Piutang, Divisi Keuangan </w:t>
      </w: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>Bagian Pajak dan Asuransi, Divisi Keuangan Bagian Akuntansi.</w:t>
      </w:r>
    </w:p>
    <w:p w:rsidR="0062677E" w:rsidRPr="00D2701C" w:rsidRDefault="0062677E" w:rsidP="0062677E">
      <w:pPr>
        <w:pStyle w:val="ListParagraph"/>
        <w:numPr>
          <w:ilvl w:val="0"/>
          <w:numId w:val="2"/>
        </w:numPr>
        <w:spacing w:line="48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Prosedur Penagihan Piutang PT INTI (Persero) Bandung yaitu </w:t>
      </w:r>
      <w:r w:rsidRPr="00D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Divisi Operasi dan Teknik menerbitkan BAST sebagai bukti bahwa pekerjaan telah selesai dilaksanakan kepada divisi keuangan bagian penagihan dan penerimaan piutang yang selanjutnya dilakukan penambahan dokumen sebagai pelengkap BAST yaitu  </w:t>
      </w:r>
      <w:r w:rsidRPr="00D270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a-DK"/>
        </w:rPr>
        <w:t xml:space="preserve">Invoice, </w:t>
      </w:r>
      <w:r w:rsidRPr="00D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 SPP, </w:t>
      </w:r>
      <w:r w:rsidRPr="00D270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a-DK"/>
        </w:rPr>
        <w:t xml:space="preserve">Purchase Order, </w:t>
      </w:r>
      <w:r w:rsidRPr="00D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kuitansi dan FPS. </w:t>
      </w: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Setelah dokumen yang dipersyaratkan dalam penagihan piutang lengkap, maka selanjutnya bagian </w:t>
      </w: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penagihan piutang melakukan penagihan pada pelanggan dan memonitor sampai dengan tagihan diterima. Jika customer telah melakukan pembayaran maka bank yang ditunjuk perusahaan memberikan rekening Koran bukti pembayaran, kemudian mengarsipkan dokumen-dokumen tersebut sebagai transaksi yang telah dibayar. </w:t>
      </w:r>
    </w:p>
    <w:p w:rsidR="0062677E" w:rsidRPr="00D2701C" w:rsidRDefault="0062677E" w:rsidP="0062677E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677E" w:rsidRPr="00D2701C" w:rsidRDefault="0062677E" w:rsidP="0062677E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</w:p>
    <w:p w:rsidR="0062677E" w:rsidRPr="00D2701C" w:rsidRDefault="0062677E" w:rsidP="0062677E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>Berdasarkan uraian tersebut , maka penulis ingin mengemukakan saran dengan harapan dapat dijadikan bahan pertimbangan dalam prosedur penagihan piutang untuk yang akan datang, yaitu sebagai berikut:</w:t>
      </w:r>
    </w:p>
    <w:p w:rsidR="0062677E" w:rsidRPr="00D2701C" w:rsidRDefault="0062677E" w:rsidP="0062677E">
      <w:pPr>
        <w:pStyle w:val="ListParagraph"/>
        <w:numPr>
          <w:ilvl w:val="0"/>
          <w:numId w:val="3"/>
        </w:numPr>
        <w:spacing w:line="48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>Agar lebih teliti dan dilakukan pengecekan ulang dalam menyiapkan dokumen-dokumen dalam penagihan piutang agar tidak ada yang tertinggal pada saat akan melakukan penagihan.</w:t>
      </w:r>
    </w:p>
    <w:p w:rsidR="0062677E" w:rsidRPr="00D2701C" w:rsidRDefault="0062677E" w:rsidP="0062677E">
      <w:pPr>
        <w:pStyle w:val="ListParagraph"/>
        <w:numPr>
          <w:ilvl w:val="0"/>
          <w:numId w:val="3"/>
        </w:numPr>
        <w:spacing w:line="48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Meningkatkan koordinasi antar pihak yang terkait dalam prosedur penagihan piutang agar dalam pelaksanaannya lebih efisien dan efektif.  </w:t>
      </w:r>
    </w:p>
    <w:p w:rsidR="0062677E" w:rsidRPr="00D2701C" w:rsidRDefault="0062677E" w:rsidP="0062677E">
      <w:pPr>
        <w:pStyle w:val="ListParagraph"/>
        <w:numPr>
          <w:ilvl w:val="0"/>
          <w:numId w:val="3"/>
        </w:numPr>
        <w:spacing w:line="48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01C">
        <w:rPr>
          <w:rFonts w:ascii="Times New Roman" w:hAnsi="Times New Roman" w:cs="Times New Roman"/>
          <w:color w:val="000000" w:themeColor="text1"/>
          <w:sz w:val="24"/>
          <w:szCs w:val="24"/>
        </w:rPr>
        <w:t>Dalam prosedur penagihan piutang harus dilaksanakan dengan teliti agar tidak terjadi kesalahan saat penagihan.</w:t>
      </w:r>
    </w:p>
    <w:p w:rsidR="0062677E" w:rsidRPr="00D2701C" w:rsidRDefault="0062677E" w:rsidP="0062677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677E" w:rsidRPr="00D2701C" w:rsidRDefault="0062677E" w:rsidP="0062677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677E" w:rsidRPr="00D2701C" w:rsidRDefault="0062677E" w:rsidP="0062677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677E" w:rsidRPr="00D2701C" w:rsidSect="004D4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850" w:footer="850" w:gutter="0"/>
      <w:pgNumType w:start="2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D7" w:rsidRDefault="007B31D7" w:rsidP="00C8695E">
      <w:pPr>
        <w:spacing w:after="0" w:line="240" w:lineRule="auto"/>
      </w:pPr>
      <w:r>
        <w:separator/>
      </w:r>
    </w:p>
  </w:endnote>
  <w:endnote w:type="continuationSeparator" w:id="1">
    <w:p w:rsidR="007B31D7" w:rsidRDefault="007B31D7" w:rsidP="00C8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08" w:rsidRDefault="004D4F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08" w:rsidRDefault="004D4F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B33" w:rsidRPr="004F13B6" w:rsidRDefault="004D4F08" w:rsidP="004F13B6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D7" w:rsidRDefault="007B31D7" w:rsidP="00C8695E">
      <w:pPr>
        <w:spacing w:after="0" w:line="240" w:lineRule="auto"/>
      </w:pPr>
      <w:r>
        <w:separator/>
      </w:r>
    </w:p>
  </w:footnote>
  <w:footnote w:type="continuationSeparator" w:id="1">
    <w:p w:rsidR="007B31D7" w:rsidRDefault="007B31D7" w:rsidP="00C8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08" w:rsidRDefault="004D4F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86"/>
      <w:docPartObj>
        <w:docPartGallery w:val="Page Numbers (Top of Page)"/>
        <w:docPartUnique/>
      </w:docPartObj>
    </w:sdtPr>
    <w:sdtContent>
      <w:p w:rsidR="004F13B6" w:rsidRDefault="00E0217C">
        <w:pPr>
          <w:pStyle w:val="Header"/>
          <w:jc w:val="right"/>
        </w:pPr>
        <w:r w:rsidRPr="004D4F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13B6" w:rsidRPr="004D4F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D4F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0E3B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4D4F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6B33" w:rsidRPr="00AE6B33" w:rsidRDefault="007B31D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B6" w:rsidRDefault="004F13B6">
    <w:pPr>
      <w:pStyle w:val="Header"/>
      <w:jc w:val="right"/>
    </w:pPr>
  </w:p>
  <w:p w:rsidR="00AE6B33" w:rsidRDefault="007B31D7" w:rsidP="004F13B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8CA"/>
    <w:multiLevelType w:val="hybridMultilevel"/>
    <w:tmpl w:val="2F842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6F2"/>
    <w:multiLevelType w:val="hybridMultilevel"/>
    <w:tmpl w:val="7E3A0712"/>
    <w:lvl w:ilvl="0" w:tplc="2FB803F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0462A"/>
    <w:multiLevelType w:val="hybridMultilevel"/>
    <w:tmpl w:val="1DE4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E25FD"/>
    <w:multiLevelType w:val="hybridMultilevel"/>
    <w:tmpl w:val="02F259F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77E"/>
    <w:rsid w:val="0010522F"/>
    <w:rsid w:val="00136ADC"/>
    <w:rsid w:val="0031585E"/>
    <w:rsid w:val="004D4F08"/>
    <w:rsid w:val="004F13B6"/>
    <w:rsid w:val="0062677E"/>
    <w:rsid w:val="0068642C"/>
    <w:rsid w:val="006F37D0"/>
    <w:rsid w:val="007B31D7"/>
    <w:rsid w:val="00AC5551"/>
    <w:rsid w:val="00B800DA"/>
    <w:rsid w:val="00C70E3B"/>
    <w:rsid w:val="00C8695E"/>
    <w:rsid w:val="00D2701C"/>
    <w:rsid w:val="00E0217C"/>
    <w:rsid w:val="00F6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2677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677E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2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7E"/>
  </w:style>
  <w:style w:type="character" w:styleId="Hyperlink">
    <w:name w:val="Hyperlink"/>
    <w:basedOn w:val="DefaultParagraphFont"/>
    <w:uiPriority w:val="99"/>
    <w:unhideWhenUsed/>
    <w:rsid w:val="00D270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Kodok Ijo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Nuni</dc:creator>
  <cp:keywords/>
  <dc:description/>
  <cp:lastModifiedBy>JoEzHy's</cp:lastModifiedBy>
  <cp:revision>8</cp:revision>
  <dcterms:created xsi:type="dcterms:W3CDTF">2009-12-17T01:11:00Z</dcterms:created>
  <dcterms:modified xsi:type="dcterms:W3CDTF">2009-12-17T06:45:00Z</dcterms:modified>
</cp:coreProperties>
</file>