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98" w:rsidRPr="00BE63BB" w:rsidRDefault="00866398" w:rsidP="00866398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E63BB">
        <w:rPr>
          <w:rFonts w:ascii="Times New Roman" w:hAnsi="Times New Roman"/>
          <w:b/>
          <w:sz w:val="24"/>
          <w:szCs w:val="24"/>
        </w:rPr>
        <w:t>BAB IV</w:t>
      </w:r>
    </w:p>
    <w:p w:rsidR="00866398" w:rsidRPr="00BE63BB" w:rsidRDefault="00866398" w:rsidP="00866398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E63BB">
        <w:rPr>
          <w:rFonts w:ascii="Times New Roman" w:hAnsi="Times New Roman"/>
          <w:b/>
          <w:sz w:val="24"/>
          <w:szCs w:val="24"/>
        </w:rPr>
        <w:t>KESIMPULAN DAN SARAN</w:t>
      </w:r>
    </w:p>
    <w:p w:rsidR="00866398" w:rsidRPr="00BE63BB" w:rsidRDefault="00866398" w:rsidP="0086639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E63BB">
        <w:rPr>
          <w:rFonts w:ascii="Times New Roman" w:hAnsi="Times New Roman"/>
          <w:b/>
          <w:sz w:val="24"/>
          <w:szCs w:val="24"/>
        </w:rPr>
        <w:t xml:space="preserve">4.1 </w:t>
      </w:r>
      <w:proofErr w:type="spellStart"/>
      <w:r w:rsidRPr="00BE63BB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866398" w:rsidRDefault="00866398" w:rsidP="0086639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63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66398" w:rsidRDefault="00866398" w:rsidP="0086639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formulir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>. 50.000,-.</w:t>
      </w:r>
    </w:p>
    <w:p w:rsidR="00866398" w:rsidRDefault="00866398" w:rsidP="0086639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penyetoran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penutupan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memaraf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mengembalikan</w:t>
      </w:r>
      <w:proofErr w:type="spellEnd"/>
      <w:r>
        <w:rPr>
          <w:rFonts w:ascii="Times New Roman" w:hAnsi="Times New Roman"/>
          <w:sz w:val="24"/>
          <w:szCs w:val="24"/>
        </w:rPr>
        <w:t xml:space="preserve"> slip </w:t>
      </w:r>
      <w:proofErr w:type="spellStart"/>
      <w:r>
        <w:rPr>
          <w:rFonts w:ascii="Times New Roman" w:hAnsi="Times New Roman"/>
          <w:sz w:val="24"/>
          <w:szCs w:val="24"/>
        </w:rPr>
        <w:t>penyetoran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66398" w:rsidRDefault="00866398" w:rsidP="0086639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BTPN </w:t>
      </w:r>
      <w:proofErr w:type="spellStart"/>
      <w:r>
        <w:rPr>
          <w:rFonts w:ascii="Times New Roman" w:hAnsi="Times New Roman"/>
          <w:sz w:val="24"/>
          <w:szCs w:val="24"/>
        </w:rPr>
        <w:t>menghimpun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Citra, Tabungan Citra </w:t>
      </w:r>
      <w:proofErr w:type="spellStart"/>
      <w:r>
        <w:rPr>
          <w:rFonts w:ascii="Times New Roman" w:hAnsi="Times New Roman"/>
          <w:sz w:val="24"/>
          <w:szCs w:val="24"/>
        </w:rPr>
        <w:t>Pensiun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</w:t>
      </w:r>
      <w:proofErr w:type="spellStart"/>
      <w:r>
        <w:rPr>
          <w:rFonts w:ascii="Times New Roman" w:hAnsi="Times New Roman"/>
          <w:sz w:val="24"/>
          <w:szCs w:val="24"/>
        </w:rPr>
        <w:t>Setara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Deposito</w:t>
      </w:r>
      <w:proofErr w:type="spellEnd"/>
      <w:r>
        <w:rPr>
          <w:rFonts w:ascii="Times New Roman" w:hAnsi="Times New Roman"/>
          <w:sz w:val="24"/>
          <w:szCs w:val="24"/>
        </w:rPr>
        <w:t xml:space="preserve"> (TASETO).</w:t>
      </w:r>
    </w:p>
    <w:p w:rsidR="00866398" w:rsidRDefault="00866398" w:rsidP="0086639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BTPN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menyalurkan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pensiunan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66398" w:rsidRDefault="00866398" w:rsidP="0086639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398" w:rsidRDefault="00866398" w:rsidP="0086639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398" w:rsidRPr="00BE63BB" w:rsidRDefault="00866398" w:rsidP="0086639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E63BB">
        <w:rPr>
          <w:rFonts w:ascii="Times New Roman" w:hAnsi="Times New Roman"/>
          <w:b/>
          <w:sz w:val="24"/>
          <w:szCs w:val="24"/>
        </w:rPr>
        <w:lastRenderedPageBreak/>
        <w:t>4.2 Saran</w:t>
      </w:r>
    </w:p>
    <w:p w:rsidR="00866398" w:rsidRDefault="00866398" w:rsidP="0086639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Bank BTPN (</w:t>
      </w:r>
      <w:proofErr w:type="spellStart"/>
      <w:r>
        <w:rPr>
          <w:rFonts w:ascii="Times New Roman" w:hAnsi="Times New Roman"/>
          <w:sz w:val="24"/>
          <w:szCs w:val="24"/>
        </w:rPr>
        <w:t>Tbk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Bank BTPN (</w:t>
      </w:r>
      <w:proofErr w:type="spellStart"/>
      <w:r>
        <w:rPr>
          <w:rFonts w:ascii="Times New Roman" w:hAnsi="Times New Roman"/>
          <w:sz w:val="24"/>
          <w:szCs w:val="24"/>
        </w:rPr>
        <w:t>Tbk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866398" w:rsidRDefault="00866398" w:rsidP="00866398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BTPN (</w:t>
      </w:r>
      <w:proofErr w:type="spellStart"/>
      <w:r>
        <w:rPr>
          <w:rFonts w:ascii="Times New Roman" w:hAnsi="Times New Roman"/>
          <w:sz w:val="24"/>
          <w:szCs w:val="24"/>
        </w:rPr>
        <w:t>Tbk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keuntungan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keunggulan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sebanding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866398" w:rsidRPr="001A7753" w:rsidRDefault="00866398" w:rsidP="00866398">
      <w:pPr>
        <w:pStyle w:val="ListParagraph"/>
        <w:numPr>
          <w:ilvl w:val="0"/>
          <w:numId w:val="2"/>
        </w:numPr>
        <w:spacing w:line="480" w:lineRule="auto"/>
        <w:ind w:left="1080"/>
        <w:jc w:val="both"/>
      </w:pPr>
      <w:r>
        <w:rPr>
          <w:rFonts w:ascii="Times New Roman" w:hAnsi="Times New Roman"/>
          <w:sz w:val="24"/>
          <w:szCs w:val="24"/>
        </w:rPr>
        <w:t>Bank BTPN (</w:t>
      </w:r>
      <w:proofErr w:type="spellStart"/>
      <w:r>
        <w:rPr>
          <w:rFonts w:ascii="Times New Roman" w:hAnsi="Times New Roman"/>
          <w:sz w:val="24"/>
          <w:szCs w:val="24"/>
        </w:rPr>
        <w:t>Tbk</w:t>
      </w:r>
      <w:proofErr w:type="spellEnd"/>
      <w:r>
        <w:rPr>
          <w:rFonts w:ascii="Times New Roman" w:hAnsi="Times New Roman"/>
          <w:sz w:val="24"/>
          <w:szCs w:val="24"/>
        </w:rPr>
        <w:t xml:space="preserve">) agar </w:t>
      </w:r>
      <w:proofErr w:type="spellStart"/>
      <w:r>
        <w:rPr>
          <w:rFonts w:ascii="Times New Roman" w:hAnsi="Times New Roman"/>
          <w:sz w:val="24"/>
          <w:szCs w:val="24"/>
        </w:rPr>
        <w:t>memperbanyak</w:t>
      </w:r>
      <w:proofErr w:type="spellEnd"/>
      <w:r>
        <w:rPr>
          <w:rFonts w:ascii="Times New Roman" w:hAnsi="Times New Roman"/>
          <w:sz w:val="24"/>
          <w:szCs w:val="24"/>
        </w:rPr>
        <w:t xml:space="preserve"> ATM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tempat-tempat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terjangkau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uang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E628F" w:rsidRPr="00866398" w:rsidRDefault="00CE5E99" w:rsidP="00866398"/>
    <w:sectPr w:rsidR="002E628F" w:rsidRPr="00866398" w:rsidSect="00866398">
      <w:headerReference w:type="default" r:id="rId8"/>
      <w:footerReference w:type="default" r:id="rId9"/>
      <w:footerReference w:type="first" r:id="rId10"/>
      <w:pgSz w:w="12240" w:h="15840"/>
      <w:pgMar w:top="2268" w:right="1701" w:bottom="1701" w:left="2268" w:header="720" w:footer="720" w:gutter="0"/>
      <w:pgNumType w:start="1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606" w:rsidRDefault="00951606" w:rsidP="00951606">
      <w:pPr>
        <w:spacing w:after="0" w:line="240" w:lineRule="auto"/>
      </w:pPr>
      <w:r>
        <w:separator/>
      </w:r>
    </w:p>
  </w:endnote>
  <w:endnote w:type="continuationSeparator" w:id="1">
    <w:p w:rsidR="00951606" w:rsidRDefault="00951606" w:rsidP="0095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9553"/>
      <w:docPartObj>
        <w:docPartGallery w:val="Page Numbers (Bottom of Page)"/>
        <w:docPartUnique/>
      </w:docPartObj>
    </w:sdtPr>
    <w:sdtContent>
      <w:p w:rsidR="00951606" w:rsidRDefault="00930B9C">
        <w:pPr>
          <w:pStyle w:val="Footer"/>
          <w:jc w:val="center"/>
        </w:pPr>
      </w:p>
    </w:sdtContent>
  </w:sdt>
  <w:p w:rsidR="00951606" w:rsidRDefault="009516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98" w:rsidRDefault="00866398" w:rsidP="00866398">
    <w:pPr>
      <w:pStyle w:val="Footer"/>
      <w:jc w:val="center"/>
    </w:pPr>
    <w:r>
      <w:t>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606" w:rsidRDefault="00951606" w:rsidP="00951606">
      <w:pPr>
        <w:spacing w:after="0" w:line="240" w:lineRule="auto"/>
      </w:pPr>
      <w:r>
        <w:separator/>
      </w:r>
    </w:p>
  </w:footnote>
  <w:footnote w:type="continuationSeparator" w:id="1">
    <w:p w:rsidR="00951606" w:rsidRDefault="00951606" w:rsidP="0095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98" w:rsidRDefault="00866398" w:rsidP="00866398">
    <w:pPr>
      <w:pStyle w:val="Header"/>
      <w:jc w:val="right"/>
    </w:pPr>
    <w:r>
      <w:t>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C3E"/>
    <w:multiLevelType w:val="hybridMultilevel"/>
    <w:tmpl w:val="0C3000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471421"/>
    <w:multiLevelType w:val="hybridMultilevel"/>
    <w:tmpl w:val="F0C2C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606"/>
    <w:rsid w:val="00866398"/>
    <w:rsid w:val="00917447"/>
    <w:rsid w:val="00930B9C"/>
    <w:rsid w:val="00951606"/>
    <w:rsid w:val="00A30961"/>
    <w:rsid w:val="00AB7435"/>
    <w:rsid w:val="00CC304D"/>
    <w:rsid w:val="00CE5E99"/>
    <w:rsid w:val="00FD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1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606"/>
  </w:style>
  <w:style w:type="paragraph" w:styleId="Footer">
    <w:name w:val="footer"/>
    <w:basedOn w:val="Normal"/>
    <w:link w:val="FooterChar"/>
    <w:uiPriority w:val="99"/>
    <w:unhideWhenUsed/>
    <w:rsid w:val="00951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8768-D3B9-4946-98C3-07125F4E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>art 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</dc:creator>
  <cp:keywords/>
  <dc:description/>
  <cp:lastModifiedBy>syaky</cp:lastModifiedBy>
  <cp:revision>2</cp:revision>
  <dcterms:created xsi:type="dcterms:W3CDTF">2009-11-20T02:55:00Z</dcterms:created>
  <dcterms:modified xsi:type="dcterms:W3CDTF">2009-11-20T02:55:00Z</dcterms:modified>
</cp:coreProperties>
</file>