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BD" w:rsidRDefault="00C62E85" w:rsidP="00F853BD">
      <w:pPr>
        <w:tabs>
          <w:tab w:val="left" w:pos="540"/>
          <w:tab w:val="left" w:pos="13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81.2pt;margin-top:-83.6pt;width:23.25pt;height:23.25pt;z-index:251660288" strokecolor="white [3212]"/>
        </w:pict>
      </w:r>
      <w:r w:rsidR="00F853BD" w:rsidRPr="00B119D2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F853BD" w:rsidRDefault="00F853BD" w:rsidP="00F853BD">
      <w:pPr>
        <w:tabs>
          <w:tab w:val="left" w:pos="13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PELAKSANAAN KERJA PRAKTEK</w:t>
      </w:r>
    </w:p>
    <w:p w:rsidR="00F853BD" w:rsidRPr="00B119D2" w:rsidRDefault="00F853BD" w:rsidP="00F853BD">
      <w:pPr>
        <w:tabs>
          <w:tab w:val="left" w:pos="540"/>
          <w:tab w:val="left" w:pos="108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B119D2">
        <w:rPr>
          <w:rFonts w:ascii="Times New Roman" w:hAnsi="Times New Roman" w:cs="Times New Roman"/>
          <w:b/>
          <w:sz w:val="24"/>
          <w:szCs w:val="24"/>
        </w:rPr>
        <w:t>raktek</w:t>
      </w:r>
      <w:proofErr w:type="spellEnd"/>
    </w:p>
    <w:p w:rsidR="00F853BD" w:rsidRPr="00A46C35" w:rsidRDefault="00F853BD" w:rsidP="00F853BD">
      <w:pPr>
        <w:tabs>
          <w:tab w:val="left" w:pos="540"/>
        </w:tabs>
        <w:spacing w:line="480" w:lineRule="auto"/>
        <w:ind w:left="54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C3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4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C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46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C35">
        <w:rPr>
          <w:rFonts w:ascii="Times New Roman" w:hAnsi="Times New Roman" w:cs="Times New Roman"/>
          <w:sz w:val="24"/>
          <w:szCs w:val="24"/>
        </w:rPr>
        <w:t>Kope</w:t>
      </w:r>
      <w:r>
        <w:rPr>
          <w:rFonts w:ascii="Times New Roman" w:hAnsi="Times New Roman" w:cs="Times New Roman"/>
          <w:sz w:val="24"/>
          <w:szCs w:val="24"/>
        </w:rPr>
        <w:t>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Bandung,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53BD" w:rsidRPr="002B2401" w:rsidRDefault="00F853BD" w:rsidP="00F853BD">
      <w:pPr>
        <w:pStyle w:val="ListParagraph"/>
        <w:numPr>
          <w:ilvl w:val="1"/>
          <w:numId w:val="1"/>
        </w:numPr>
        <w:tabs>
          <w:tab w:val="left" w:pos="540"/>
          <w:tab w:val="left" w:pos="1350"/>
        </w:tabs>
        <w:spacing w:line="48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2401">
        <w:rPr>
          <w:rFonts w:ascii="Times New Roman" w:hAnsi="Times New Roman" w:cs="Times New Roman"/>
          <w:b/>
          <w:sz w:val="24"/>
          <w:szCs w:val="24"/>
        </w:rPr>
        <w:t>Teknis</w:t>
      </w:r>
      <w:proofErr w:type="spellEnd"/>
      <w:r w:rsidRPr="002B2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2401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2B2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2401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2B2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2401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  <w:r w:rsidRPr="002B24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53BD" w:rsidRDefault="00F853BD" w:rsidP="00F853BD">
      <w:pPr>
        <w:tabs>
          <w:tab w:val="left" w:pos="540"/>
          <w:tab w:val="left" w:pos="720"/>
          <w:tab w:val="left" w:pos="1350"/>
        </w:tabs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3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33D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623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diperusahaan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>.</w:t>
      </w: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853BD" w:rsidRDefault="00F853BD" w:rsidP="00F853BD">
      <w:pPr>
        <w:pStyle w:val="ListParagraph"/>
        <w:numPr>
          <w:ilvl w:val="0"/>
          <w:numId w:val="2"/>
        </w:numPr>
        <w:tabs>
          <w:tab w:val="left" w:pos="900"/>
          <w:tab w:val="left" w:pos="1350"/>
        </w:tabs>
        <w:spacing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53BD" w:rsidRPr="00E670B0" w:rsidRDefault="00F853BD" w:rsidP="00F853BD">
      <w:pPr>
        <w:pStyle w:val="ListParagraph"/>
        <w:numPr>
          <w:ilvl w:val="0"/>
          <w:numId w:val="2"/>
        </w:numPr>
        <w:tabs>
          <w:tab w:val="left" w:pos="900"/>
          <w:tab w:val="left" w:pos="1350"/>
        </w:tabs>
        <w:spacing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2B2401">
        <w:rPr>
          <w:rFonts w:ascii="Times New Roman" w:hAnsi="Times New Roman" w:cs="Times New Roman"/>
          <w:sz w:val="24"/>
          <w:szCs w:val="24"/>
        </w:rPr>
        <w:t>engambil</w:t>
      </w:r>
      <w:proofErr w:type="spellEnd"/>
      <w:r w:rsidRPr="002B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berkas-berkas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53BD" w:rsidRPr="006233DE" w:rsidRDefault="00F853BD" w:rsidP="00F853BD">
      <w:pPr>
        <w:pStyle w:val="ListParagraph"/>
        <w:numPr>
          <w:ilvl w:val="0"/>
          <w:numId w:val="2"/>
        </w:numPr>
        <w:tabs>
          <w:tab w:val="left" w:pos="900"/>
          <w:tab w:val="left" w:pos="1350"/>
        </w:tabs>
        <w:spacing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6233DE">
        <w:rPr>
          <w:rFonts w:ascii="Times New Roman" w:hAnsi="Times New Roman" w:cs="Times New Roman"/>
          <w:sz w:val="24"/>
          <w:szCs w:val="24"/>
        </w:rPr>
        <w:t>erapikan</w:t>
      </w:r>
      <w:proofErr w:type="spellEnd"/>
      <w:r w:rsidRPr="00623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3DE">
        <w:rPr>
          <w:rFonts w:ascii="Times New Roman" w:hAnsi="Times New Roman" w:cs="Times New Roman"/>
          <w:sz w:val="24"/>
          <w:szCs w:val="24"/>
        </w:rPr>
        <w:t>surat-surat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berceceran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233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53BD" w:rsidRPr="0049365B" w:rsidRDefault="00F853BD" w:rsidP="00F853BD">
      <w:pPr>
        <w:tabs>
          <w:tab w:val="left" w:pos="540"/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3BD" w:rsidRPr="00D4486A" w:rsidRDefault="00C62E85" w:rsidP="00F853BD">
      <w:pPr>
        <w:pStyle w:val="ListParagraph"/>
        <w:tabs>
          <w:tab w:val="left" w:pos="720"/>
          <w:tab w:val="left" w:pos="1350"/>
        </w:tabs>
        <w:spacing w:line="480" w:lineRule="auto"/>
        <w:ind w:left="12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185.35pt;margin-top:37.45pt;width:36pt;height:23.25pt;z-index:251661312" strokecolor="white [3212]">
            <v:textbox style="mso-next-textbox:#_x0000_s1027">
              <w:txbxContent>
                <w:p w:rsidR="00F853BD" w:rsidRDefault="00F853BD" w:rsidP="00F853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  <w:p w:rsidR="00F853BD" w:rsidRPr="009D0C0D" w:rsidRDefault="00F853BD" w:rsidP="00F853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3BD" w:rsidRPr="00D4486A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8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   </w:t>
      </w:r>
      <w:proofErr w:type="spellStart"/>
      <w:r w:rsidRPr="00D4486A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D448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D448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448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F853BD" w:rsidRPr="0049365B" w:rsidRDefault="00F853BD" w:rsidP="00F853BD">
      <w:pPr>
        <w:tabs>
          <w:tab w:val="left" w:pos="540"/>
          <w:tab w:val="left" w:pos="720"/>
          <w:tab w:val="left" w:pos="1350"/>
        </w:tabs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65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65B"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65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9365B">
        <w:rPr>
          <w:rFonts w:ascii="Times New Roman" w:hAnsi="Times New Roman" w:cs="Times New Roman"/>
          <w:sz w:val="24"/>
          <w:szCs w:val="24"/>
        </w:rPr>
        <w:t>:</w:t>
      </w:r>
    </w:p>
    <w:p w:rsidR="00F853BD" w:rsidRDefault="00F853BD" w:rsidP="00F853BD">
      <w:pPr>
        <w:pStyle w:val="ListParagraph"/>
        <w:numPr>
          <w:ilvl w:val="2"/>
          <w:numId w:val="2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KPKB</w:t>
      </w:r>
    </w:p>
    <w:p w:rsidR="00F853B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KPKB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853BD" w:rsidRDefault="00F853BD" w:rsidP="00F853BD">
      <w:pPr>
        <w:pStyle w:val="ListParagraph"/>
        <w:numPr>
          <w:ilvl w:val="0"/>
          <w:numId w:val="4"/>
        </w:numPr>
        <w:tabs>
          <w:tab w:val="left" w:pos="720"/>
          <w:tab w:val="left" w:pos="1350"/>
          <w:tab w:val="left" w:pos="1440"/>
        </w:tabs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</w:p>
    <w:p w:rsidR="00F853B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53BD" w:rsidRDefault="00F853BD" w:rsidP="00F853BD">
      <w:pPr>
        <w:pStyle w:val="ListParagraph"/>
        <w:numPr>
          <w:ilvl w:val="0"/>
          <w:numId w:val="9"/>
        </w:numPr>
        <w:tabs>
          <w:tab w:val="left" w:pos="720"/>
          <w:tab w:val="left" w:pos="1350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853BD" w:rsidRDefault="00F853BD" w:rsidP="00F853BD">
      <w:pPr>
        <w:pStyle w:val="ListParagraph"/>
        <w:numPr>
          <w:ilvl w:val="0"/>
          <w:numId w:val="3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Default="00F853BD" w:rsidP="00F853BD">
      <w:pPr>
        <w:pStyle w:val="ListParagraph"/>
        <w:numPr>
          <w:ilvl w:val="0"/>
          <w:numId w:val="3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Pr="00AE3D3D" w:rsidRDefault="00F853BD" w:rsidP="00F853BD">
      <w:pPr>
        <w:pStyle w:val="ListParagraph"/>
        <w:numPr>
          <w:ilvl w:val="0"/>
          <w:numId w:val="9"/>
        </w:numPr>
        <w:tabs>
          <w:tab w:val="left" w:pos="720"/>
          <w:tab w:val="left" w:pos="1350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D3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E3D3D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AE3D3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E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D3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E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D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3D3D">
        <w:rPr>
          <w:rFonts w:ascii="Times New Roman" w:hAnsi="Times New Roman" w:cs="Times New Roman"/>
          <w:sz w:val="24"/>
          <w:szCs w:val="24"/>
        </w:rPr>
        <w:t>: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dimuka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SHU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Pr="00836403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ditangguhkan</w:t>
      </w:r>
      <w:proofErr w:type="spellEnd"/>
    </w:p>
    <w:p w:rsidR="00F853BD" w:rsidRDefault="00F853BD" w:rsidP="00F853BD">
      <w:pPr>
        <w:pStyle w:val="ListParagraph"/>
        <w:numPr>
          <w:ilvl w:val="0"/>
          <w:numId w:val="4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</w:p>
    <w:p w:rsidR="00F853B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853BD" w:rsidRDefault="00F853BD" w:rsidP="00F853BD">
      <w:pPr>
        <w:pStyle w:val="ListParagraph"/>
        <w:numPr>
          <w:ilvl w:val="0"/>
          <w:numId w:val="6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</w:p>
    <w:p w:rsidR="00F853BD" w:rsidRDefault="00F853BD" w:rsidP="00F853BD">
      <w:pPr>
        <w:pStyle w:val="ListParagraph"/>
        <w:numPr>
          <w:ilvl w:val="0"/>
          <w:numId w:val="6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853BD" w:rsidRDefault="00F853BD" w:rsidP="00F853BD">
      <w:pPr>
        <w:pStyle w:val="ListParagraph"/>
        <w:numPr>
          <w:ilvl w:val="0"/>
          <w:numId w:val="6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Pr="00836403" w:rsidRDefault="00F853BD" w:rsidP="00F853BD">
      <w:pPr>
        <w:pStyle w:val="ListParagraph"/>
        <w:numPr>
          <w:ilvl w:val="0"/>
          <w:numId w:val="6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</w:p>
    <w:p w:rsidR="00F853BD" w:rsidRDefault="00F853BD" w:rsidP="00F853BD">
      <w:pPr>
        <w:pStyle w:val="ListParagraph"/>
        <w:numPr>
          <w:ilvl w:val="0"/>
          <w:numId w:val="4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pendanaan</w:t>
      </w:r>
      <w:proofErr w:type="spellEnd"/>
    </w:p>
    <w:p w:rsidR="00F853B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cadangan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SHU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</w:t>
      </w: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Pr="00D24B8E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KPKB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853BD" w:rsidRPr="00D24B8E" w:rsidRDefault="00F853BD" w:rsidP="00F853BD">
      <w:pPr>
        <w:tabs>
          <w:tab w:val="left" w:pos="720"/>
          <w:tab w:val="left" w:pos="1440"/>
        </w:tabs>
        <w:spacing w:line="48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2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Operasi</w:t>
      </w:r>
      <w:proofErr w:type="spellEnd"/>
    </w:p>
    <w:p w:rsidR="00F853B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53BD" w:rsidRPr="00CC170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853BD" w:rsidRDefault="00F853BD" w:rsidP="00F853BD">
      <w:pPr>
        <w:pStyle w:val="ListParagraph"/>
        <w:numPr>
          <w:ilvl w:val="0"/>
          <w:numId w:val="3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Default="00F853BD" w:rsidP="00F853BD">
      <w:pPr>
        <w:pStyle w:val="ListParagraph"/>
        <w:numPr>
          <w:ilvl w:val="0"/>
          <w:numId w:val="3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Pr="00AE3D3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 </w:t>
      </w:r>
      <w:proofErr w:type="spellStart"/>
      <w:r w:rsidRPr="00AE3D3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E3D3D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AE3D3D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3BD" w:rsidRPr="00903303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</w:p>
    <w:p w:rsidR="00F853BD" w:rsidRPr="00903303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SHU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SHU</w:t>
      </w:r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</w:p>
    <w:p w:rsidR="00F853BD" w:rsidRDefault="00F853BD" w:rsidP="00F853BD">
      <w:pPr>
        <w:pStyle w:val="ListParagraph"/>
        <w:numPr>
          <w:ilvl w:val="0"/>
          <w:numId w:val="5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ditangguhkan</w:t>
      </w:r>
      <w:proofErr w:type="spellEnd"/>
    </w:p>
    <w:p w:rsidR="00F853B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350"/>
          <w:tab w:val="left" w:pos="1800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 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Investasi</w:t>
      </w:r>
      <w:proofErr w:type="spellEnd"/>
    </w:p>
    <w:p w:rsidR="00F853BD" w:rsidRPr="00D24B8E" w:rsidRDefault="00F853BD" w:rsidP="00F853BD">
      <w:pPr>
        <w:tabs>
          <w:tab w:val="left" w:pos="720"/>
          <w:tab w:val="left" w:pos="1350"/>
          <w:tab w:val="left" w:pos="1800"/>
        </w:tabs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4B8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B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4B8E">
        <w:rPr>
          <w:rFonts w:ascii="Times New Roman" w:hAnsi="Times New Roman" w:cs="Times New Roman"/>
          <w:sz w:val="24"/>
          <w:szCs w:val="24"/>
        </w:rPr>
        <w:t>:</w:t>
      </w:r>
    </w:p>
    <w:p w:rsidR="00F853BD" w:rsidRDefault="00F853BD" w:rsidP="00F853BD">
      <w:pPr>
        <w:pStyle w:val="ListParagraph"/>
        <w:numPr>
          <w:ilvl w:val="0"/>
          <w:numId w:val="6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</w:p>
    <w:p w:rsidR="00F853BD" w:rsidRDefault="00F853BD" w:rsidP="00F853BD">
      <w:pPr>
        <w:pStyle w:val="ListParagraph"/>
        <w:numPr>
          <w:ilvl w:val="0"/>
          <w:numId w:val="6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</w:p>
    <w:p w:rsidR="00F853BD" w:rsidRDefault="00F853BD" w:rsidP="00F853BD">
      <w:pPr>
        <w:pStyle w:val="ListParagraph"/>
        <w:numPr>
          <w:ilvl w:val="0"/>
          <w:numId w:val="6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 </w:t>
      </w:r>
    </w:p>
    <w:p w:rsidR="00F853BD" w:rsidRPr="002F0C34" w:rsidRDefault="00F853BD" w:rsidP="00F853BD">
      <w:pPr>
        <w:pStyle w:val="ListParagraph"/>
        <w:numPr>
          <w:ilvl w:val="0"/>
          <w:numId w:val="6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r w:rsidRPr="002F0C34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2F0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34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2F0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0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3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F0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C34">
        <w:rPr>
          <w:rFonts w:ascii="Times New Roman" w:hAnsi="Times New Roman" w:cs="Times New Roman"/>
          <w:sz w:val="24"/>
          <w:szCs w:val="24"/>
        </w:rPr>
        <w:t>pendanaan</w:t>
      </w:r>
      <w:proofErr w:type="spellEnd"/>
    </w:p>
    <w:p w:rsidR="00F853BD" w:rsidRDefault="00F853BD" w:rsidP="00F853BD">
      <w:pPr>
        <w:pStyle w:val="ListParagraph"/>
        <w:tabs>
          <w:tab w:val="left" w:pos="720"/>
          <w:tab w:val="left" w:pos="1350"/>
          <w:tab w:val="left" w:pos="1800"/>
        </w:tabs>
        <w:spacing w:line="48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penyertaan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sumbangan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cadangan</w:t>
      </w:r>
      <w:proofErr w:type="spellEnd"/>
    </w:p>
    <w:p w:rsidR="00F853BD" w:rsidRDefault="00F853BD" w:rsidP="00F853BD">
      <w:pPr>
        <w:pStyle w:val="ListParagraph"/>
        <w:numPr>
          <w:ilvl w:val="0"/>
          <w:numId w:val="7"/>
        </w:num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SHU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F853B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pStyle w:val="ListParagraph"/>
        <w:tabs>
          <w:tab w:val="left" w:pos="720"/>
          <w:tab w:val="left" w:pos="1350"/>
        </w:tabs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1080"/>
          <w:tab w:val="left" w:pos="135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900"/>
          <w:tab w:val="left" w:pos="1080"/>
        </w:tabs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439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3.3.2      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Arus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Kas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Koperasi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Pemerintah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Kota Ban</w:t>
      </w:r>
      <w:r>
        <w:rPr>
          <w:rFonts w:ascii="Times New Roman" w:hAnsi="Times New Roman" w:cs="Times New Roman"/>
          <w:b/>
          <w:sz w:val="24"/>
          <w:szCs w:val="24"/>
        </w:rPr>
        <w:t>dung</w:t>
      </w:r>
      <w:r w:rsidRPr="00D44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53BD" w:rsidRDefault="00F853BD" w:rsidP="00F853BD">
      <w:pPr>
        <w:tabs>
          <w:tab w:val="left" w:pos="900"/>
          <w:tab w:val="left" w:pos="1080"/>
        </w:tabs>
        <w:spacing w:line="480" w:lineRule="auto"/>
        <w:ind w:left="720" w:hanging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Arus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Kas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Koperasi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93D">
        <w:rPr>
          <w:rFonts w:ascii="Times New Roman" w:hAnsi="Times New Roman" w:cs="Times New Roman"/>
          <w:b/>
          <w:sz w:val="24"/>
          <w:szCs w:val="24"/>
        </w:rPr>
        <w:t>Pemerintah</w:t>
      </w:r>
      <w:proofErr w:type="spellEnd"/>
      <w:r w:rsidRPr="00A4393D">
        <w:rPr>
          <w:rFonts w:ascii="Times New Roman" w:hAnsi="Times New Roman" w:cs="Times New Roman"/>
          <w:b/>
          <w:sz w:val="24"/>
          <w:szCs w:val="24"/>
        </w:rPr>
        <w:t xml:space="preserve"> Kota B</w:t>
      </w:r>
      <w:r>
        <w:rPr>
          <w:rFonts w:ascii="Times New Roman" w:hAnsi="Times New Roman" w:cs="Times New Roman"/>
          <w:b/>
          <w:sz w:val="24"/>
          <w:szCs w:val="24"/>
        </w:rPr>
        <w:t xml:space="preserve">andung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table 3.1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853BD" w:rsidRPr="00D4486A" w:rsidRDefault="00F853BD" w:rsidP="00F853BD">
      <w:pPr>
        <w:tabs>
          <w:tab w:val="left" w:pos="900"/>
          <w:tab w:val="left" w:pos="1080"/>
        </w:tabs>
        <w:spacing w:line="480" w:lineRule="auto"/>
        <w:ind w:left="720" w:hanging="90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86A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D448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D4486A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TableGrid"/>
        <w:tblW w:w="7020" w:type="dxa"/>
        <w:tblInd w:w="828" w:type="dxa"/>
        <w:tblLook w:val="04A0"/>
      </w:tblPr>
      <w:tblGrid>
        <w:gridCol w:w="2790"/>
        <w:gridCol w:w="1980"/>
        <w:gridCol w:w="2250"/>
      </w:tblGrid>
      <w:tr w:rsidR="00F853BD" w:rsidTr="006416C6">
        <w:trPr>
          <w:trHeight w:val="296"/>
        </w:trPr>
        <w:tc>
          <w:tcPr>
            <w:tcW w:w="279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98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2007</w:t>
            </w:r>
          </w:p>
        </w:tc>
        <w:tc>
          <w:tcPr>
            <w:tcW w:w="225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 w:right="-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2008</w:t>
            </w:r>
          </w:p>
        </w:tc>
      </w:tr>
      <w:tr w:rsidR="00F853BD" w:rsidTr="006416C6">
        <w:tc>
          <w:tcPr>
            <w:tcW w:w="279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18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</w:p>
        </w:tc>
        <w:tc>
          <w:tcPr>
            <w:tcW w:w="198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3BD" w:rsidTr="006416C6">
        <w:tc>
          <w:tcPr>
            <w:tcW w:w="2790" w:type="dxa"/>
          </w:tcPr>
          <w:p w:rsidR="00F853BD" w:rsidRDefault="00F853BD" w:rsidP="00F853B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98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929.465.457,17</w:t>
            </w:r>
          </w:p>
        </w:tc>
        <w:tc>
          <w:tcPr>
            <w:tcW w:w="225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980.159.099,59</w:t>
            </w:r>
          </w:p>
        </w:tc>
      </w:tr>
      <w:tr w:rsidR="00F853BD" w:rsidTr="006416C6">
        <w:tc>
          <w:tcPr>
            <w:tcW w:w="2790" w:type="dxa"/>
          </w:tcPr>
          <w:p w:rsidR="00F853BD" w:rsidRDefault="00F853BD" w:rsidP="00F853B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</w:p>
        </w:tc>
        <w:tc>
          <w:tcPr>
            <w:tcW w:w="198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238.110.885,48</w:t>
            </w:r>
          </w:p>
        </w:tc>
        <w:tc>
          <w:tcPr>
            <w:tcW w:w="225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(1.742.372.762,33)</w:t>
            </w:r>
          </w:p>
        </w:tc>
      </w:tr>
      <w:tr w:rsidR="00F853BD" w:rsidTr="006416C6">
        <w:tc>
          <w:tcPr>
            <w:tcW w:w="2790" w:type="dxa"/>
          </w:tcPr>
          <w:p w:rsidR="00F853BD" w:rsidRPr="00B21A53" w:rsidRDefault="00F853BD" w:rsidP="006416C6">
            <w:pPr>
              <w:tabs>
                <w:tab w:val="left" w:pos="720"/>
                <w:tab w:val="left" w:pos="1350"/>
              </w:tabs>
              <w:ind w:left="18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</w:p>
        </w:tc>
        <w:tc>
          <w:tcPr>
            <w:tcW w:w="198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3BD" w:rsidTr="006416C6">
        <w:tc>
          <w:tcPr>
            <w:tcW w:w="279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98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(482.861.703,95)</w:t>
            </w:r>
          </w:p>
        </w:tc>
        <w:tc>
          <w:tcPr>
            <w:tcW w:w="225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189.207.710,82</w:t>
            </w:r>
          </w:p>
        </w:tc>
      </w:tr>
      <w:tr w:rsidR="00F853BD" w:rsidTr="006416C6">
        <w:tc>
          <w:tcPr>
            <w:tcW w:w="279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18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pendanaan</w:t>
            </w:r>
            <w:proofErr w:type="spellEnd"/>
          </w:p>
        </w:tc>
        <w:tc>
          <w:tcPr>
            <w:tcW w:w="198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3BD" w:rsidTr="006416C6">
        <w:tc>
          <w:tcPr>
            <w:tcW w:w="2790" w:type="dxa"/>
          </w:tcPr>
          <w:p w:rsidR="00F853BD" w:rsidRDefault="00F853BD" w:rsidP="006416C6">
            <w:pPr>
              <w:pStyle w:val="ListParagraph"/>
              <w:tabs>
                <w:tab w:val="left" w:pos="1350"/>
              </w:tabs>
              <w:ind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(III)</w:t>
            </w:r>
          </w:p>
        </w:tc>
        <w:tc>
          <w:tcPr>
            <w:tcW w:w="198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132.847.612,80</w:t>
            </w:r>
          </w:p>
        </w:tc>
        <w:tc>
          <w:tcPr>
            <w:tcW w:w="2250" w:type="dxa"/>
          </w:tcPr>
          <w:p w:rsidR="00F853BD" w:rsidRDefault="00F853BD" w:rsidP="006416C6">
            <w:pPr>
              <w:pStyle w:val="ListParagraph"/>
              <w:tabs>
                <w:tab w:val="left" w:pos="720"/>
                <w:tab w:val="left" w:pos="13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1.019.484.206,38</w:t>
            </w:r>
          </w:p>
        </w:tc>
      </w:tr>
    </w:tbl>
    <w:p w:rsidR="00F853BD" w:rsidRPr="00D4486A" w:rsidRDefault="00F853BD" w:rsidP="00F853BD">
      <w:pPr>
        <w:tabs>
          <w:tab w:val="left" w:pos="720"/>
          <w:tab w:val="left" w:pos="13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BD" w:rsidRPr="00D4486A" w:rsidRDefault="00F853BD" w:rsidP="00F853BD">
      <w:pPr>
        <w:tabs>
          <w:tab w:val="left" w:pos="720"/>
          <w:tab w:val="left" w:pos="13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</w:t>
      </w:r>
      <w:r w:rsidRPr="00D4486A">
        <w:rPr>
          <w:rFonts w:ascii="Times New Roman" w:hAnsi="Times New Roman" w:cs="Times New Roman"/>
          <w:sz w:val="24"/>
          <w:szCs w:val="24"/>
        </w:rPr>
        <w:t>bangan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Kota Bandung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 2007 s/d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fluktuasi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86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3BD" w:rsidRDefault="00F853BD" w:rsidP="00F853BD">
      <w:pPr>
        <w:tabs>
          <w:tab w:val="left" w:pos="720"/>
          <w:tab w:val="left" w:pos="186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373" w:rsidRDefault="00AB0373"/>
    <w:sectPr w:rsidR="00AB0373" w:rsidSect="00415586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719A"/>
    <w:multiLevelType w:val="multilevel"/>
    <w:tmpl w:val="E66C4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BAB2061"/>
    <w:multiLevelType w:val="hybridMultilevel"/>
    <w:tmpl w:val="DB62D20A"/>
    <w:lvl w:ilvl="0" w:tplc="58D4576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14473F"/>
    <w:multiLevelType w:val="hybridMultilevel"/>
    <w:tmpl w:val="AF4ED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D1794"/>
    <w:multiLevelType w:val="hybridMultilevel"/>
    <w:tmpl w:val="6D722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B0A0BAA"/>
    <w:multiLevelType w:val="hybridMultilevel"/>
    <w:tmpl w:val="E8521188"/>
    <w:lvl w:ilvl="0" w:tplc="58D4576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B515F40"/>
    <w:multiLevelType w:val="hybridMultilevel"/>
    <w:tmpl w:val="C700FBDA"/>
    <w:lvl w:ilvl="0" w:tplc="58D4576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6FC6AF0"/>
    <w:multiLevelType w:val="hybridMultilevel"/>
    <w:tmpl w:val="B11C2CB8"/>
    <w:lvl w:ilvl="0" w:tplc="58D4576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BDD33B2"/>
    <w:multiLevelType w:val="multilevel"/>
    <w:tmpl w:val="05D87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E625A20"/>
    <w:multiLevelType w:val="hybridMultilevel"/>
    <w:tmpl w:val="733E883A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3BD"/>
    <w:rsid w:val="00012CED"/>
    <w:rsid w:val="00017D71"/>
    <w:rsid w:val="00024269"/>
    <w:rsid w:val="000245BC"/>
    <w:rsid w:val="00027681"/>
    <w:rsid w:val="00032E67"/>
    <w:rsid w:val="00033450"/>
    <w:rsid w:val="000469B0"/>
    <w:rsid w:val="00050AC9"/>
    <w:rsid w:val="0005776F"/>
    <w:rsid w:val="00061E5B"/>
    <w:rsid w:val="00074D3B"/>
    <w:rsid w:val="00076199"/>
    <w:rsid w:val="00083933"/>
    <w:rsid w:val="0008399B"/>
    <w:rsid w:val="00090701"/>
    <w:rsid w:val="00093EEB"/>
    <w:rsid w:val="00096D25"/>
    <w:rsid w:val="000A33BA"/>
    <w:rsid w:val="000B2AF0"/>
    <w:rsid w:val="000C1DD7"/>
    <w:rsid w:val="000C5C4E"/>
    <w:rsid w:val="000D3686"/>
    <w:rsid w:val="000D4A6E"/>
    <w:rsid w:val="000E4353"/>
    <w:rsid w:val="000F084E"/>
    <w:rsid w:val="000F6378"/>
    <w:rsid w:val="00101A05"/>
    <w:rsid w:val="00102A0E"/>
    <w:rsid w:val="001071D8"/>
    <w:rsid w:val="00110E6F"/>
    <w:rsid w:val="00117E59"/>
    <w:rsid w:val="001233CB"/>
    <w:rsid w:val="00126BB2"/>
    <w:rsid w:val="00130040"/>
    <w:rsid w:val="001317D8"/>
    <w:rsid w:val="001351F8"/>
    <w:rsid w:val="001376BF"/>
    <w:rsid w:val="0014210D"/>
    <w:rsid w:val="00142DE7"/>
    <w:rsid w:val="00145C14"/>
    <w:rsid w:val="001515C5"/>
    <w:rsid w:val="00160843"/>
    <w:rsid w:val="00170203"/>
    <w:rsid w:val="00174BAF"/>
    <w:rsid w:val="0017786A"/>
    <w:rsid w:val="001830D8"/>
    <w:rsid w:val="001862A3"/>
    <w:rsid w:val="0018749F"/>
    <w:rsid w:val="001931EC"/>
    <w:rsid w:val="00195697"/>
    <w:rsid w:val="00195DF3"/>
    <w:rsid w:val="001968CC"/>
    <w:rsid w:val="001A7938"/>
    <w:rsid w:val="001B2E75"/>
    <w:rsid w:val="001B43A0"/>
    <w:rsid w:val="001B4418"/>
    <w:rsid w:val="001B7623"/>
    <w:rsid w:val="001C09E2"/>
    <w:rsid w:val="001C4F01"/>
    <w:rsid w:val="001C5641"/>
    <w:rsid w:val="001C579F"/>
    <w:rsid w:val="001C65D6"/>
    <w:rsid w:val="001D3648"/>
    <w:rsid w:val="001F152D"/>
    <w:rsid w:val="001F16F5"/>
    <w:rsid w:val="002037C2"/>
    <w:rsid w:val="002078B1"/>
    <w:rsid w:val="00212243"/>
    <w:rsid w:val="0022095B"/>
    <w:rsid w:val="00225ECE"/>
    <w:rsid w:val="0023121D"/>
    <w:rsid w:val="00231797"/>
    <w:rsid w:val="00231C91"/>
    <w:rsid w:val="00234892"/>
    <w:rsid w:val="00241219"/>
    <w:rsid w:val="00253E61"/>
    <w:rsid w:val="00260F72"/>
    <w:rsid w:val="002617A7"/>
    <w:rsid w:val="0026187D"/>
    <w:rsid w:val="00265263"/>
    <w:rsid w:val="00271508"/>
    <w:rsid w:val="00272293"/>
    <w:rsid w:val="002742FF"/>
    <w:rsid w:val="00275085"/>
    <w:rsid w:val="00282ADF"/>
    <w:rsid w:val="00284449"/>
    <w:rsid w:val="00286BF6"/>
    <w:rsid w:val="002B1C3D"/>
    <w:rsid w:val="002B5BCD"/>
    <w:rsid w:val="002C0FA2"/>
    <w:rsid w:val="002C252F"/>
    <w:rsid w:val="002C5CBF"/>
    <w:rsid w:val="002D43F7"/>
    <w:rsid w:val="002D73D2"/>
    <w:rsid w:val="002E0C38"/>
    <w:rsid w:val="002E543A"/>
    <w:rsid w:val="002E54DC"/>
    <w:rsid w:val="002E5B8A"/>
    <w:rsid w:val="002E6BF8"/>
    <w:rsid w:val="002E7256"/>
    <w:rsid w:val="002E7580"/>
    <w:rsid w:val="002F128F"/>
    <w:rsid w:val="002F1EF0"/>
    <w:rsid w:val="00314F9A"/>
    <w:rsid w:val="00315116"/>
    <w:rsid w:val="003173DC"/>
    <w:rsid w:val="00320B31"/>
    <w:rsid w:val="0033079A"/>
    <w:rsid w:val="0033534D"/>
    <w:rsid w:val="0033675B"/>
    <w:rsid w:val="00356A82"/>
    <w:rsid w:val="00380BAF"/>
    <w:rsid w:val="00384B43"/>
    <w:rsid w:val="003866DA"/>
    <w:rsid w:val="00392D9D"/>
    <w:rsid w:val="00397044"/>
    <w:rsid w:val="003A018B"/>
    <w:rsid w:val="003A5DC6"/>
    <w:rsid w:val="003A6C2B"/>
    <w:rsid w:val="003B1509"/>
    <w:rsid w:val="003B4A43"/>
    <w:rsid w:val="003B54AD"/>
    <w:rsid w:val="003C106B"/>
    <w:rsid w:val="003C5DAC"/>
    <w:rsid w:val="003D0B3F"/>
    <w:rsid w:val="003D3C5F"/>
    <w:rsid w:val="003D62C6"/>
    <w:rsid w:val="003D6A7E"/>
    <w:rsid w:val="003E258E"/>
    <w:rsid w:val="003F4E42"/>
    <w:rsid w:val="003F53C6"/>
    <w:rsid w:val="00400F23"/>
    <w:rsid w:val="00407CFC"/>
    <w:rsid w:val="00415586"/>
    <w:rsid w:val="00417112"/>
    <w:rsid w:val="00423DBC"/>
    <w:rsid w:val="00434198"/>
    <w:rsid w:val="00436366"/>
    <w:rsid w:val="004374AB"/>
    <w:rsid w:val="0044730C"/>
    <w:rsid w:val="004530B3"/>
    <w:rsid w:val="00462903"/>
    <w:rsid w:val="00464A14"/>
    <w:rsid w:val="00466B30"/>
    <w:rsid w:val="00475146"/>
    <w:rsid w:val="00476D63"/>
    <w:rsid w:val="00480486"/>
    <w:rsid w:val="00483407"/>
    <w:rsid w:val="00484068"/>
    <w:rsid w:val="00485235"/>
    <w:rsid w:val="00490D28"/>
    <w:rsid w:val="004913ED"/>
    <w:rsid w:val="00491506"/>
    <w:rsid w:val="00492705"/>
    <w:rsid w:val="00492906"/>
    <w:rsid w:val="004A107D"/>
    <w:rsid w:val="004A5032"/>
    <w:rsid w:val="004A6D74"/>
    <w:rsid w:val="004A7645"/>
    <w:rsid w:val="004B7193"/>
    <w:rsid w:val="004B72CB"/>
    <w:rsid w:val="004C545C"/>
    <w:rsid w:val="004D020A"/>
    <w:rsid w:val="004D1339"/>
    <w:rsid w:val="004D1D29"/>
    <w:rsid w:val="004D42BA"/>
    <w:rsid w:val="004E10B3"/>
    <w:rsid w:val="004E12C0"/>
    <w:rsid w:val="004E2D69"/>
    <w:rsid w:val="004E37F8"/>
    <w:rsid w:val="004E78DF"/>
    <w:rsid w:val="004F3AF1"/>
    <w:rsid w:val="004F585C"/>
    <w:rsid w:val="004F5C2B"/>
    <w:rsid w:val="004F6C66"/>
    <w:rsid w:val="00503991"/>
    <w:rsid w:val="00516EB8"/>
    <w:rsid w:val="00521B01"/>
    <w:rsid w:val="00527552"/>
    <w:rsid w:val="00527741"/>
    <w:rsid w:val="005277FC"/>
    <w:rsid w:val="00540522"/>
    <w:rsid w:val="0054203D"/>
    <w:rsid w:val="005432E9"/>
    <w:rsid w:val="00543774"/>
    <w:rsid w:val="00543A05"/>
    <w:rsid w:val="005450E0"/>
    <w:rsid w:val="005523D5"/>
    <w:rsid w:val="00555605"/>
    <w:rsid w:val="00555F8A"/>
    <w:rsid w:val="00556978"/>
    <w:rsid w:val="00561C38"/>
    <w:rsid w:val="00567790"/>
    <w:rsid w:val="00572E13"/>
    <w:rsid w:val="00574DE5"/>
    <w:rsid w:val="00575061"/>
    <w:rsid w:val="00580E42"/>
    <w:rsid w:val="00595EA4"/>
    <w:rsid w:val="005A1B49"/>
    <w:rsid w:val="005A39BF"/>
    <w:rsid w:val="005A3FF1"/>
    <w:rsid w:val="005B05A6"/>
    <w:rsid w:val="005B4165"/>
    <w:rsid w:val="005B6440"/>
    <w:rsid w:val="005C2DB5"/>
    <w:rsid w:val="005D51C3"/>
    <w:rsid w:val="005D5DE6"/>
    <w:rsid w:val="005E0569"/>
    <w:rsid w:val="005E55C4"/>
    <w:rsid w:val="005F26E2"/>
    <w:rsid w:val="005F5DC4"/>
    <w:rsid w:val="00602594"/>
    <w:rsid w:val="00610820"/>
    <w:rsid w:val="00621829"/>
    <w:rsid w:val="00623B01"/>
    <w:rsid w:val="00627381"/>
    <w:rsid w:val="0063302E"/>
    <w:rsid w:val="00634DB2"/>
    <w:rsid w:val="0065025A"/>
    <w:rsid w:val="0065620A"/>
    <w:rsid w:val="00667D0F"/>
    <w:rsid w:val="006713AE"/>
    <w:rsid w:val="00674E79"/>
    <w:rsid w:val="00685FE7"/>
    <w:rsid w:val="00690974"/>
    <w:rsid w:val="00696B52"/>
    <w:rsid w:val="006A349F"/>
    <w:rsid w:val="006A5F23"/>
    <w:rsid w:val="006B1D70"/>
    <w:rsid w:val="006B3209"/>
    <w:rsid w:val="006B3EAC"/>
    <w:rsid w:val="006C3A87"/>
    <w:rsid w:val="006C3AC4"/>
    <w:rsid w:val="006C66D0"/>
    <w:rsid w:val="006D713F"/>
    <w:rsid w:val="006E343A"/>
    <w:rsid w:val="006E7F60"/>
    <w:rsid w:val="006F2C0C"/>
    <w:rsid w:val="006F3392"/>
    <w:rsid w:val="006F6558"/>
    <w:rsid w:val="006F668B"/>
    <w:rsid w:val="00701E2B"/>
    <w:rsid w:val="0070688A"/>
    <w:rsid w:val="0072173A"/>
    <w:rsid w:val="00722B1D"/>
    <w:rsid w:val="00723D1E"/>
    <w:rsid w:val="00727356"/>
    <w:rsid w:val="00734230"/>
    <w:rsid w:val="0073576A"/>
    <w:rsid w:val="00736A4D"/>
    <w:rsid w:val="00736FA3"/>
    <w:rsid w:val="007431C2"/>
    <w:rsid w:val="007435B6"/>
    <w:rsid w:val="00745E02"/>
    <w:rsid w:val="00757897"/>
    <w:rsid w:val="0076090F"/>
    <w:rsid w:val="00760E9C"/>
    <w:rsid w:val="00761522"/>
    <w:rsid w:val="00764249"/>
    <w:rsid w:val="0076762E"/>
    <w:rsid w:val="00781E0F"/>
    <w:rsid w:val="00784335"/>
    <w:rsid w:val="0078681A"/>
    <w:rsid w:val="00786AAC"/>
    <w:rsid w:val="00790D97"/>
    <w:rsid w:val="00792BEC"/>
    <w:rsid w:val="0079709F"/>
    <w:rsid w:val="007A0EEE"/>
    <w:rsid w:val="007A3E0C"/>
    <w:rsid w:val="007A4AE5"/>
    <w:rsid w:val="007A5A2A"/>
    <w:rsid w:val="007A6F33"/>
    <w:rsid w:val="007C712F"/>
    <w:rsid w:val="007C71C6"/>
    <w:rsid w:val="007E391F"/>
    <w:rsid w:val="007E429B"/>
    <w:rsid w:val="007F5727"/>
    <w:rsid w:val="007F76A2"/>
    <w:rsid w:val="0080136F"/>
    <w:rsid w:val="0080155E"/>
    <w:rsid w:val="00804E11"/>
    <w:rsid w:val="008113F8"/>
    <w:rsid w:val="0081150F"/>
    <w:rsid w:val="008267C7"/>
    <w:rsid w:val="0084197F"/>
    <w:rsid w:val="0085092A"/>
    <w:rsid w:val="00861289"/>
    <w:rsid w:val="0086281D"/>
    <w:rsid w:val="00866745"/>
    <w:rsid w:val="00884DFB"/>
    <w:rsid w:val="00893012"/>
    <w:rsid w:val="008935AC"/>
    <w:rsid w:val="008B0D9A"/>
    <w:rsid w:val="008B2F51"/>
    <w:rsid w:val="008B73A1"/>
    <w:rsid w:val="008C3405"/>
    <w:rsid w:val="008C640B"/>
    <w:rsid w:val="008D4C82"/>
    <w:rsid w:val="008D5D4A"/>
    <w:rsid w:val="008D66A3"/>
    <w:rsid w:val="008E0B22"/>
    <w:rsid w:val="008E3F17"/>
    <w:rsid w:val="008E500F"/>
    <w:rsid w:val="008E6CA5"/>
    <w:rsid w:val="008F3E40"/>
    <w:rsid w:val="00900B37"/>
    <w:rsid w:val="00903172"/>
    <w:rsid w:val="009048D5"/>
    <w:rsid w:val="009100FA"/>
    <w:rsid w:val="0091217D"/>
    <w:rsid w:val="00913737"/>
    <w:rsid w:val="00927181"/>
    <w:rsid w:val="009273BF"/>
    <w:rsid w:val="009319B1"/>
    <w:rsid w:val="00935014"/>
    <w:rsid w:val="00935D0E"/>
    <w:rsid w:val="00941792"/>
    <w:rsid w:val="00941E65"/>
    <w:rsid w:val="00955B68"/>
    <w:rsid w:val="009572D0"/>
    <w:rsid w:val="009613D7"/>
    <w:rsid w:val="00964DF1"/>
    <w:rsid w:val="00973BDF"/>
    <w:rsid w:val="009758EF"/>
    <w:rsid w:val="009763F3"/>
    <w:rsid w:val="00977912"/>
    <w:rsid w:val="00980D2E"/>
    <w:rsid w:val="0098766B"/>
    <w:rsid w:val="0099230F"/>
    <w:rsid w:val="009A300B"/>
    <w:rsid w:val="009A478F"/>
    <w:rsid w:val="009B0129"/>
    <w:rsid w:val="009B3F3A"/>
    <w:rsid w:val="009B653A"/>
    <w:rsid w:val="009C2B49"/>
    <w:rsid w:val="009C4E99"/>
    <w:rsid w:val="009C7079"/>
    <w:rsid w:val="009D03CB"/>
    <w:rsid w:val="009E0896"/>
    <w:rsid w:val="009E0DE9"/>
    <w:rsid w:val="009E617B"/>
    <w:rsid w:val="009F11C7"/>
    <w:rsid w:val="00A04014"/>
    <w:rsid w:val="00A04B85"/>
    <w:rsid w:val="00A11BD1"/>
    <w:rsid w:val="00A11F5A"/>
    <w:rsid w:val="00A1218F"/>
    <w:rsid w:val="00A12707"/>
    <w:rsid w:val="00A14F5F"/>
    <w:rsid w:val="00A26CAF"/>
    <w:rsid w:val="00A27769"/>
    <w:rsid w:val="00A27EB4"/>
    <w:rsid w:val="00A31704"/>
    <w:rsid w:val="00A44E14"/>
    <w:rsid w:val="00A45464"/>
    <w:rsid w:val="00A52CDD"/>
    <w:rsid w:val="00A63635"/>
    <w:rsid w:val="00A636AD"/>
    <w:rsid w:val="00A63A87"/>
    <w:rsid w:val="00A65DDD"/>
    <w:rsid w:val="00A668D6"/>
    <w:rsid w:val="00A72922"/>
    <w:rsid w:val="00A7318F"/>
    <w:rsid w:val="00A803BD"/>
    <w:rsid w:val="00A84CC2"/>
    <w:rsid w:val="00A84CE0"/>
    <w:rsid w:val="00A860E3"/>
    <w:rsid w:val="00A93EDF"/>
    <w:rsid w:val="00A95784"/>
    <w:rsid w:val="00A96BC7"/>
    <w:rsid w:val="00A974DF"/>
    <w:rsid w:val="00AA0066"/>
    <w:rsid w:val="00AA5EA1"/>
    <w:rsid w:val="00AA79A1"/>
    <w:rsid w:val="00AB0373"/>
    <w:rsid w:val="00AB059D"/>
    <w:rsid w:val="00AB121F"/>
    <w:rsid w:val="00AC3976"/>
    <w:rsid w:val="00AC6F5F"/>
    <w:rsid w:val="00AC749A"/>
    <w:rsid w:val="00AD3396"/>
    <w:rsid w:val="00AD396B"/>
    <w:rsid w:val="00AE0E16"/>
    <w:rsid w:val="00AE4065"/>
    <w:rsid w:val="00AE4298"/>
    <w:rsid w:val="00AE4682"/>
    <w:rsid w:val="00AF08A3"/>
    <w:rsid w:val="00B02A6A"/>
    <w:rsid w:val="00B1022D"/>
    <w:rsid w:val="00B11342"/>
    <w:rsid w:val="00B1353A"/>
    <w:rsid w:val="00B22DCB"/>
    <w:rsid w:val="00B23861"/>
    <w:rsid w:val="00B32B9B"/>
    <w:rsid w:val="00B33C65"/>
    <w:rsid w:val="00B37210"/>
    <w:rsid w:val="00B45145"/>
    <w:rsid w:val="00B45AF6"/>
    <w:rsid w:val="00B4694C"/>
    <w:rsid w:val="00B551BB"/>
    <w:rsid w:val="00B5650E"/>
    <w:rsid w:val="00B56929"/>
    <w:rsid w:val="00B61879"/>
    <w:rsid w:val="00B670E9"/>
    <w:rsid w:val="00B71BF6"/>
    <w:rsid w:val="00B73BB9"/>
    <w:rsid w:val="00B774CA"/>
    <w:rsid w:val="00B77C70"/>
    <w:rsid w:val="00B807BA"/>
    <w:rsid w:val="00B83843"/>
    <w:rsid w:val="00B8549F"/>
    <w:rsid w:val="00B858D0"/>
    <w:rsid w:val="00B874FD"/>
    <w:rsid w:val="00B91125"/>
    <w:rsid w:val="00B91350"/>
    <w:rsid w:val="00B94AF8"/>
    <w:rsid w:val="00B972B0"/>
    <w:rsid w:val="00BA28A0"/>
    <w:rsid w:val="00BB2FBD"/>
    <w:rsid w:val="00BB446E"/>
    <w:rsid w:val="00BB640C"/>
    <w:rsid w:val="00BC3694"/>
    <w:rsid w:val="00BC53D2"/>
    <w:rsid w:val="00BD0CC7"/>
    <w:rsid w:val="00BD5B54"/>
    <w:rsid w:val="00BE37B3"/>
    <w:rsid w:val="00BF1BC0"/>
    <w:rsid w:val="00BF255D"/>
    <w:rsid w:val="00BF27E9"/>
    <w:rsid w:val="00BF27EB"/>
    <w:rsid w:val="00BF375B"/>
    <w:rsid w:val="00BF38E4"/>
    <w:rsid w:val="00BF613F"/>
    <w:rsid w:val="00C02ABB"/>
    <w:rsid w:val="00C1749C"/>
    <w:rsid w:val="00C34C9C"/>
    <w:rsid w:val="00C3625A"/>
    <w:rsid w:val="00C36C8B"/>
    <w:rsid w:val="00C44421"/>
    <w:rsid w:val="00C44B3C"/>
    <w:rsid w:val="00C45B82"/>
    <w:rsid w:val="00C4797D"/>
    <w:rsid w:val="00C505AC"/>
    <w:rsid w:val="00C55E17"/>
    <w:rsid w:val="00C62E85"/>
    <w:rsid w:val="00C70A88"/>
    <w:rsid w:val="00C75F52"/>
    <w:rsid w:val="00C808DB"/>
    <w:rsid w:val="00C93A09"/>
    <w:rsid w:val="00C9645D"/>
    <w:rsid w:val="00CA64ED"/>
    <w:rsid w:val="00CB4853"/>
    <w:rsid w:val="00CB5C6C"/>
    <w:rsid w:val="00CB60B7"/>
    <w:rsid w:val="00CC01B8"/>
    <w:rsid w:val="00CC13CB"/>
    <w:rsid w:val="00CC1AE3"/>
    <w:rsid w:val="00CD0273"/>
    <w:rsid w:val="00CD2C0D"/>
    <w:rsid w:val="00CD5C49"/>
    <w:rsid w:val="00CD6DC9"/>
    <w:rsid w:val="00CD779C"/>
    <w:rsid w:val="00CE085F"/>
    <w:rsid w:val="00CE1467"/>
    <w:rsid w:val="00CE1F8A"/>
    <w:rsid w:val="00CE313B"/>
    <w:rsid w:val="00CE668B"/>
    <w:rsid w:val="00CE69D2"/>
    <w:rsid w:val="00CF015C"/>
    <w:rsid w:val="00CF311D"/>
    <w:rsid w:val="00D01496"/>
    <w:rsid w:val="00D017A3"/>
    <w:rsid w:val="00D06289"/>
    <w:rsid w:val="00D07BF2"/>
    <w:rsid w:val="00D14570"/>
    <w:rsid w:val="00D21D42"/>
    <w:rsid w:val="00D23F51"/>
    <w:rsid w:val="00D25604"/>
    <w:rsid w:val="00D37BD2"/>
    <w:rsid w:val="00D43686"/>
    <w:rsid w:val="00D43ADA"/>
    <w:rsid w:val="00D4513A"/>
    <w:rsid w:val="00D5035A"/>
    <w:rsid w:val="00D54C6C"/>
    <w:rsid w:val="00D61AA0"/>
    <w:rsid w:val="00D6489F"/>
    <w:rsid w:val="00D66209"/>
    <w:rsid w:val="00D70562"/>
    <w:rsid w:val="00D7450A"/>
    <w:rsid w:val="00D7648F"/>
    <w:rsid w:val="00D7786C"/>
    <w:rsid w:val="00D80709"/>
    <w:rsid w:val="00D81E20"/>
    <w:rsid w:val="00D86E21"/>
    <w:rsid w:val="00DA4A93"/>
    <w:rsid w:val="00DA62BD"/>
    <w:rsid w:val="00DA6796"/>
    <w:rsid w:val="00DA6FB9"/>
    <w:rsid w:val="00DB3F3F"/>
    <w:rsid w:val="00DD26B3"/>
    <w:rsid w:val="00DD53F7"/>
    <w:rsid w:val="00DE29C6"/>
    <w:rsid w:val="00DE56CE"/>
    <w:rsid w:val="00DE5F65"/>
    <w:rsid w:val="00DF04F2"/>
    <w:rsid w:val="00DF201F"/>
    <w:rsid w:val="00DF7D15"/>
    <w:rsid w:val="00E02B6B"/>
    <w:rsid w:val="00E0439D"/>
    <w:rsid w:val="00E04801"/>
    <w:rsid w:val="00E05680"/>
    <w:rsid w:val="00E07B59"/>
    <w:rsid w:val="00E16FC0"/>
    <w:rsid w:val="00E17D0C"/>
    <w:rsid w:val="00E2181E"/>
    <w:rsid w:val="00E26FE1"/>
    <w:rsid w:val="00E32A49"/>
    <w:rsid w:val="00E4045A"/>
    <w:rsid w:val="00E443F5"/>
    <w:rsid w:val="00E52849"/>
    <w:rsid w:val="00E52950"/>
    <w:rsid w:val="00E539D9"/>
    <w:rsid w:val="00E55BE3"/>
    <w:rsid w:val="00E6442D"/>
    <w:rsid w:val="00E66E87"/>
    <w:rsid w:val="00E70F1F"/>
    <w:rsid w:val="00E75D44"/>
    <w:rsid w:val="00E768AB"/>
    <w:rsid w:val="00E84BBF"/>
    <w:rsid w:val="00E92A21"/>
    <w:rsid w:val="00E93A0D"/>
    <w:rsid w:val="00E948DB"/>
    <w:rsid w:val="00EA2FDA"/>
    <w:rsid w:val="00EA7FCD"/>
    <w:rsid w:val="00EB3BAA"/>
    <w:rsid w:val="00EB5499"/>
    <w:rsid w:val="00EC0529"/>
    <w:rsid w:val="00EC0635"/>
    <w:rsid w:val="00EC4CC3"/>
    <w:rsid w:val="00EC58C1"/>
    <w:rsid w:val="00ED007D"/>
    <w:rsid w:val="00ED2469"/>
    <w:rsid w:val="00ED3064"/>
    <w:rsid w:val="00ED3597"/>
    <w:rsid w:val="00ED3F78"/>
    <w:rsid w:val="00ED7163"/>
    <w:rsid w:val="00ED72A0"/>
    <w:rsid w:val="00EE2F73"/>
    <w:rsid w:val="00EE6B0C"/>
    <w:rsid w:val="00EF10A3"/>
    <w:rsid w:val="00EF2FE4"/>
    <w:rsid w:val="00F001A8"/>
    <w:rsid w:val="00F073F9"/>
    <w:rsid w:val="00F168CF"/>
    <w:rsid w:val="00F221FA"/>
    <w:rsid w:val="00F22394"/>
    <w:rsid w:val="00F23B55"/>
    <w:rsid w:val="00F23BBD"/>
    <w:rsid w:val="00F2756E"/>
    <w:rsid w:val="00F41168"/>
    <w:rsid w:val="00F4504E"/>
    <w:rsid w:val="00F62D46"/>
    <w:rsid w:val="00F664C7"/>
    <w:rsid w:val="00F7567F"/>
    <w:rsid w:val="00F7797B"/>
    <w:rsid w:val="00F841B7"/>
    <w:rsid w:val="00F853BD"/>
    <w:rsid w:val="00F86256"/>
    <w:rsid w:val="00F8686E"/>
    <w:rsid w:val="00F878DF"/>
    <w:rsid w:val="00F97048"/>
    <w:rsid w:val="00FA55B3"/>
    <w:rsid w:val="00FB0350"/>
    <w:rsid w:val="00FB123F"/>
    <w:rsid w:val="00FB2DA6"/>
    <w:rsid w:val="00FB58B0"/>
    <w:rsid w:val="00FB72C6"/>
    <w:rsid w:val="00FC06EB"/>
    <w:rsid w:val="00FC1C00"/>
    <w:rsid w:val="00FC1EE2"/>
    <w:rsid w:val="00FD1D55"/>
    <w:rsid w:val="00FD29C9"/>
    <w:rsid w:val="00FF178D"/>
    <w:rsid w:val="00FF2700"/>
    <w:rsid w:val="00FF3434"/>
    <w:rsid w:val="00FF349F"/>
    <w:rsid w:val="00FF409F"/>
    <w:rsid w:val="00FF553B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BD"/>
    <w:pPr>
      <w:ind w:left="720"/>
      <w:contextualSpacing/>
    </w:pPr>
  </w:style>
  <w:style w:type="table" w:styleId="TableGrid">
    <w:name w:val="Table Grid"/>
    <w:basedOn w:val="TableNormal"/>
    <w:uiPriority w:val="59"/>
    <w:rsid w:val="00F85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komputer2</dc:creator>
  <cp:keywords/>
  <dc:description/>
  <cp:lastModifiedBy>komputer2</cp:lastModifiedBy>
  <cp:revision>2</cp:revision>
  <dcterms:created xsi:type="dcterms:W3CDTF">2009-12-17T04:54:00Z</dcterms:created>
  <dcterms:modified xsi:type="dcterms:W3CDTF">2009-12-17T05:03:00Z</dcterms:modified>
</cp:coreProperties>
</file>