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E81" w:rsidRPr="00AB2826" w:rsidRDefault="00355E81" w:rsidP="00355E81">
      <w:pPr>
        <w:pStyle w:val="Heading2"/>
        <w:spacing w:line="240" w:lineRule="auto"/>
        <w:rPr>
          <w:bCs w:val="0"/>
          <w:sz w:val="28"/>
          <w:szCs w:val="28"/>
          <w:lang w:val="sv-SE"/>
        </w:rPr>
      </w:pPr>
      <w:r>
        <w:rPr>
          <w:bCs w:val="0"/>
          <w:sz w:val="28"/>
          <w:szCs w:val="28"/>
          <w:lang w:val="sv-SE"/>
        </w:rPr>
        <w:t>BAB 1</w:t>
      </w:r>
    </w:p>
    <w:p w:rsidR="00355E81" w:rsidRDefault="00355E81" w:rsidP="00355E81">
      <w:pPr>
        <w:pStyle w:val="Heading2"/>
        <w:spacing w:line="240" w:lineRule="auto"/>
        <w:rPr>
          <w:bCs w:val="0"/>
          <w:sz w:val="28"/>
          <w:szCs w:val="28"/>
          <w:lang w:val="sv-SE"/>
        </w:rPr>
      </w:pPr>
      <w:r w:rsidRPr="00AB2826">
        <w:rPr>
          <w:bCs w:val="0"/>
          <w:sz w:val="28"/>
          <w:szCs w:val="28"/>
          <w:lang w:val="sv-SE"/>
        </w:rPr>
        <w:t>PENDAHULUAN</w:t>
      </w:r>
    </w:p>
    <w:p w:rsidR="00355E81" w:rsidRPr="0005029B" w:rsidRDefault="00355E81" w:rsidP="00355E81">
      <w:pPr>
        <w:rPr>
          <w:lang w:val="sv-SE"/>
        </w:rPr>
      </w:pPr>
    </w:p>
    <w:p w:rsidR="00355E81" w:rsidRPr="009A5563" w:rsidRDefault="00355E81" w:rsidP="00355E81">
      <w:pPr>
        <w:jc w:val="both"/>
        <w:rPr>
          <w:lang w:val="sv-SE"/>
        </w:rPr>
      </w:pPr>
    </w:p>
    <w:p w:rsidR="00355E81" w:rsidRDefault="00355E81" w:rsidP="00355E81">
      <w:pPr>
        <w:pStyle w:val="Heading8"/>
        <w:numPr>
          <w:ilvl w:val="1"/>
          <w:numId w:val="1"/>
        </w:numPr>
        <w:jc w:val="both"/>
      </w:pPr>
      <w:r w:rsidRPr="0005029B">
        <w:t>Latar Belakang Kerja Praktek</w:t>
      </w:r>
    </w:p>
    <w:p w:rsidR="00355E81" w:rsidRPr="00210C33" w:rsidRDefault="00355E81" w:rsidP="00355E81">
      <w:pPr>
        <w:spacing w:line="480" w:lineRule="auto"/>
        <w:ind w:left="720" w:firstLine="720"/>
        <w:jc w:val="both"/>
        <w:rPr>
          <w:bCs/>
          <w:lang w:val="sv-SE"/>
        </w:rPr>
      </w:pPr>
      <w:r w:rsidRPr="00FE2815">
        <w:rPr>
          <w:bCs/>
          <w:lang w:val="sv-SE"/>
        </w:rPr>
        <w:t>Ketidakpastian untuk memperoleh pendapatan dari kegiatan usaha tani tanaman pangan dan hortikultura di Indonesia sudah berjalan sejak Indonesia merdeka dan berlangsung hingga saat ini. Gambaran kepastian dari keberhasilan dalam memproduksi komoditi tidak selalu diikuti dengan keberhasilan pendapatannya, kendati turunnya harga pada saat panen atau adanya gagal panen karena tidak optimalnya implementasi teknologi selalu menjadi sandungan para petani. Sulitnya memperoleh kepastian harga dan kepastian spesifikasi produk yang menjadi target kegiatan budidaya disebabkan tidak adanya order beli bagi petani saat penanaman dilakukan, menyebabkan tidak menentunya pola tanam dan tidak menentunya target produksi.</w:t>
      </w:r>
    </w:p>
    <w:p w:rsidR="00355E81" w:rsidRPr="00354E66" w:rsidRDefault="00355E81" w:rsidP="00355E81">
      <w:pPr>
        <w:spacing w:line="480" w:lineRule="auto"/>
        <w:ind w:left="720" w:firstLine="720"/>
        <w:jc w:val="both"/>
        <w:rPr>
          <w:lang w:val="sv-SE"/>
        </w:rPr>
      </w:pPr>
      <w:r>
        <w:rPr>
          <w:bCs/>
          <w:lang w:val="sv-SE"/>
        </w:rPr>
        <w:t xml:space="preserve">Dengan adanya permasalahan yang dihadapi para petani dalam hal pemasaran produknya serta  belum adanya upaya strategis untuk meningkatkan posisi tawar petani, Dinas Perindustrian dan Perdagangan Agro mengambil inisiatif </w:t>
      </w:r>
      <w:r>
        <w:rPr>
          <w:lang w:val="sv-SE"/>
        </w:rPr>
        <w:t xml:space="preserve">Dimana salah satu program kerja yang ada di Dinas Perindustrian dan Perdagangan Agro Jawa Barat adalah Kegiatan Pasar Lelang Komoditi Agro yang merupakan salah satu sarana untuk membantu memfasilitasi bertemunya penjual dan pembeli untuk melaksanakan transaksi perdagangan (jual beli) </w:t>
      </w:r>
      <w:r>
        <w:rPr>
          <w:bCs/>
          <w:lang w:val="sv-SE"/>
        </w:rPr>
        <w:t>dengan memperkenalkan Pasar Lelang Komoditi Fisik Agro (</w:t>
      </w:r>
      <w:r>
        <w:rPr>
          <w:bCs/>
          <w:i/>
          <w:iCs/>
          <w:lang w:val="sv-SE"/>
        </w:rPr>
        <w:t>Forward Trading</w:t>
      </w:r>
      <w:r>
        <w:rPr>
          <w:bCs/>
          <w:lang w:val="sv-SE"/>
        </w:rPr>
        <w:t xml:space="preserve">) yang merupakan salah satu bentuk Perdagangan Berjangka Komoditi. Maksud diadakannya </w:t>
      </w:r>
      <w:r>
        <w:rPr>
          <w:bCs/>
          <w:i/>
          <w:iCs/>
          <w:lang w:val="sv-SE"/>
        </w:rPr>
        <w:t xml:space="preserve">Forward Trading </w:t>
      </w:r>
      <w:r>
        <w:rPr>
          <w:bCs/>
          <w:lang w:val="sv-SE"/>
        </w:rPr>
        <w:t xml:space="preserve">ini adalah untuk meningkatkan posisi tawar petani, dengan tujuan untuk memberikan kepastian bagi petani dalam memproduksi jenis komoditi tertentu dengan spesifikasi tertentu, waktu tertentu, volume tertentu yang nantinya akan dibeli dengan harga tertentu pula oleh pelaku dari </w:t>
      </w:r>
      <w:r>
        <w:rPr>
          <w:bCs/>
          <w:i/>
          <w:iCs/>
          <w:lang w:val="sv-SE"/>
        </w:rPr>
        <w:t>segmen</w:t>
      </w:r>
      <w:r>
        <w:rPr>
          <w:bCs/>
          <w:lang w:val="sv-SE"/>
        </w:rPr>
        <w:t xml:space="preserve"> pasar tertentu.</w:t>
      </w:r>
    </w:p>
    <w:p w:rsidR="00355E81" w:rsidRDefault="00355E81" w:rsidP="00355E81">
      <w:pPr>
        <w:tabs>
          <w:tab w:val="left" w:pos="720"/>
        </w:tabs>
        <w:spacing w:line="480" w:lineRule="auto"/>
        <w:ind w:left="720" w:firstLine="720"/>
        <w:jc w:val="both"/>
        <w:rPr>
          <w:bCs/>
          <w:lang w:val="sv-SE"/>
        </w:rPr>
      </w:pPr>
      <w:r>
        <w:rPr>
          <w:bCs/>
          <w:lang w:val="sv-SE"/>
        </w:rPr>
        <w:t xml:space="preserve">Kegiatan </w:t>
      </w:r>
      <w:r>
        <w:rPr>
          <w:bCs/>
          <w:i/>
          <w:iCs/>
          <w:lang w:val="sv-SE"/>
        </w:rPr>
        <w:t>Forward Trading</w:t>
      </w:r>
      <w:r>
        <w:rPr>
          <w:bCs/>
          <w:lang w:val="sv-SE"/>
        </w:rPr>
        <w:t xml:space="preserve"> memiliki prospek yang sangat baik sebagai suatu sistem baru dalam melaksanakan transaksi perdagangan komod</w:t>
      </w:r>
      <w:r w:rsidR="00A97DB9">
        <w:rPr>
          <w:bCs/>
          <w:lang w:val="sv-SE"/>
        </w:rPr>
        <w:t xml:space="preserve">iti, dapat dijadikan salah satu </w:t>
      </w:r>
      <w:r>
        <w:rPr>
          <w:bCs/>
          <w:lang w:val="sv-SE"/>
        </w:rPr>
        <w:t xml:space="preserve">bentuk alternatif penanggulangan resiko dalam melakukan transaksi perdagangan komoditi serta sebagai salah satu sarana untuk pemasaran produk–produk agro, Atas dasar itu pula penulis tertarik untuk membahas lebih mendalam masalah-masalah yang berkaitan dengan kegiatan </w:t>
      </w:r>
      <w:r>
        <w:rPr>
          <w:bCs/>
          <w:i/>
          <w:iCs/>
          <w:lang w:val="sv-SE"/>
        </w:rPr>
        <w:t xml:space="preserve">Forward Trading </w:t>
      </w:r>
      <w:r>
        <w:rPr>
          <w:bCs/>
          <w:lang w:val="sv-SE"/>
        </w:rPr>
        <w:t>dalam bentuk laporan dengan judul :</w:t>
      </w:r>
    </w:p>
    <w:p w:rsidR="00355E81" w:rsidRDefault="00355E81" w:rsidP="00355E81">
      <w:pPr>
        <w:tabs>
          <w:tab w:val="left" w:pos="720"/>
        </w:tabs>
        <w:spacing w:line="480" w:lineRule="auto"/>
        <w:ind w:left="720"/>
        <w:rPr>
          <w:b/>
          <w:lang w:val="sv-SE"/>
        </w:rPr>
      </w:pPr>
      <w:r>
        <w:rPr>
          <w:bCs/>
          <w:lang w:val="sv-SE"/>
        </w:rPr>
        <w:t xml:space="preserve"> </w:t>
      </w:r>
      <w:r w:rsidRPr="00AB2826">
        <w:rPr>
          <w:b/>
          <w:lang w:val="sv-SE"/>
        </w:rPr>
        <w:t>”</w:t>
      </w:r>
      <w:r w:rsidRPr="00620BB0">
        <w:rPr>
          <w:b/>
          <w:lang w:val="sv-SE"/>
        </w:rPr>
        <w:t xml:space="preserve"> PELA</w:t>
      </w:r>
      <w:r>
        <w:rPr>
          <w:b/>
          <w:lang w:val="sv-SE"/>
        </w:rPr>
        <w:t>KSANAAN PASAR LELANG KOMODITI PADA</w:t>
      </w:r>
      <w:r w:rsidRPr="00620BB0">
        <w:rPr>
          <w:b/>
          <w:lang w:val="sv-SE"/>
        </w:rPr>
        <w:t xml:space="preserve"> DINAS PERINDUSTRIAN DAN PERDAGANGANAGRO JAWA BARAT </w:t>
      </w:r>
      <w:r w:rsidRPr="00AB2826">
        <w:rPr>
          <w:b/>
          <w:lang w:val="sv-SE"/>
        </w:rPr>
        <w:t>”</w:t>
      </w:r>
      <w:r>
        <w:rPr>
          <w:b/>
          <w:lang w:val="sv-SE"/>
        </w:rPr>
        <w:t xml:space="preserve">. </w:t>
      </w:r>
    </w:p>
    <w:p w:rsidR="00355E81" w:rsidRDefault="00355E81" w:rsidP="00355E81">
      <w:pPr>
        <w:tabs>
          <w:tab w:val="left" w:pos="720"/>
        </w:tabs>
        <w:spacing w:line="480" w:lineRule="auto"/>
        <w:ind w:left="720"/>
        <w:rPr>
          <w:b/>
          <w:lang w:val="sv-SE"/>
        </w:rPr>
      </w:pPr>
    </w:p>
    <w:p w:rsidR="00355E81" w:rsidRDefault="00355E81" w:rsidP="00355E81">
      <w:pPr>
        <w:tabs>
          <w:tab w:val="left" w:pos="720"/>
        </w:tabs>
        <w:spacing w:line="480" w:lineRule="auto"/>
        <w:ind w:left="720"/>
        <w:jc w:val="both"/>
        <w:rPr>
          <w:b/>
          <w:lang w:val="sv-SE"/>
        </w:rPr>
      </w:pPr>
      <w:r w:rsidRPr="0005029B">
        <w:rPr>
          <w:b/>
          <w:lang w:val="sv-SE"/>
        </w:rPr>
        <w:t>1.2 Tujuan Kerja Praktek</w:t>
      </w:r>
    </w:p>
    <w:p w:rsidR="00355E81" w:rsidRDefault="00355E81" w:rsidP="00355E81">
      <w:pPr>
        <w:spacing w:line="480" w:lineRule="auto"/>
        <w:ind w:left="720" w:firstLine="360"/>
        <w:jc w:val="both"/>
        <w:rPr>
          <w:bCs/>
          <w:lang w:val="sv-SE"/>
        </w:rPr>
      </w:pPr>
      <w:r>
        <w:rPr>
          <w:bCs/>
          <w:lang w:val="sv-SE"/>
        </w:rPr>
        <w:t>Dengan memperhatikan masalah yang telah dijelaskan diatas, maka tujuan dari kerja praktek ini adalah :</w:t>
      </w:r>
    </w:p>
    <w:p w:rsidR="00355E81" w:rsidRDefault="00355E81" w:rsidP="00355E81">
      <w:pPr>
        <w:spacing w:line="480" w:lineRule="auto"/>
        <w:ind w:left="1080" w:hanging="360"/>
        <w:jc w:val="both"/>
        <w:rPr>
          <w:bCs/>
          <w:lang w:val="sv-SE"/>
        </w:rPr>
      </w:pPr>
      <w:r>
        <w:rPr>
          <w:bCs/>
          <w:lang w:val="sv-SE"/>
        </w:rPr>
        <w:t>1. Untuk mengetahui pelaksanaan lelang komoditi pada Dinas Perindustrian dan perdagangan Agro Jawa Barat</w:t>
      </w:r>
    </w:p>
    <w:p w:rsidR="00355E81" w:rsidRDefault="00355E81" w:rsidP="00355E81">
      <w:pPr>
        <w:spacing w:line="480" w:lineRule="auto"/>
        <w:ind w:left="1440" w:hanging="360"/>
        <w:jc w:val="both"/>
        <w:rPr>
          <w:bCs/>
          <w:lang w:val="sv-SE"/>
        </w:rPr>
      </w:pPr>
      <w:r>
        <w:rPr>
          <w:bCs/>
          <w:lang w:val="sv-SE"/>
        </w:rPr>
        <w:t>2.  Untuk mengetahui hambatan – hambatan dalam melaksanakan kegiatan lelang pada Dinas Perindustrian dan Perdagangan Agro Jawa Barat</w:t>
      </w:r>
    </w:p>
    <w:p w:rsidR="00355E81" w:rsidRDefault="00355E81" w:rsidP="00355E81">
      <w:pPr>
        <w:spacing w:line="480" w:lineRule="auto"/>
        <w:ind w:left="1440" w:hanging="360"/>
        <w:jc w:val="both"/>
        <w:rPr>
          <w:bCs/>
          <w:lang w:val="sv-SE"/>
        </w:rPr>
      </w:pPr>
      <w:r>
        <w:rPr>
          <w:bCs/>
          <w:lang w:val="sv-SE"/>
        </w:rPr>
        <w:t>3. Untuk mengatasi usaha dalam mengadapai hambatan – hambatan lelang pada Dinas Perindustrian dan Perdagangan Agro Jawa Barat</w:t>
      </w:r>
    </w:p>
    <w:p w:rsidR="00355E81" w:rsidRDefault="00355E81" w:rsidP="00355E81">
      <w:pPr>
        <w:spacing w:line="480" w:lineRule="auto"/>
        <w:jc w:val="both"/>
        <w:rPr>
          <w:bCs/>
          <w:lang w:val="sv-SE"/>
        </w:rPr>
      </w:pPr>
    </w:p>
    <w:p w:rsidR="00355E81" w:rsidRPr="00620BB0" w:rsidRDefault="00355E81" w:rsidP="00355E81">
      <w:pPr>
        <w:tabs>
          <w:tab w:val="left" w:pos="720"/>
        </w:tabs>
        <w:spacing w:line="480" w:lineRule="auto"/>
        <w:ind w:firstLine="720"/>
        <w:jc w:val="both"/>
        <w:rPr>
          <w:bCs/>
          <w:lang w:val="fi-FI"/>
        </w:rPr>
      </w:pPr>
      <w:r w:rsidRPr="00620BB0">
        <w:rPr>
          <w:b/>
          <w:lang w:val="fi-FI"/>
        </w:rPr>
        <w:t>1.3 Kegunaan Kerja Praktek</w:t>
      </w:r>
    </w:p>
    <w:p w:rsidR="00355E81" w:rsidRPr="00620BB0" w:rsidRDefault="00355E81" w:rsidP="00355E81">
      <w:pPr>
        <w:spacing w:line="480" w:lineRule="auto"/>
        <w:ind w:left="720" w:firstLine="360"/>
        <w:jc w:val="both"/>
        <w:rPr>
          <w:bCs/>
          <w:lang w:val="fi-FI"/>
        </w:rPr>
      </w:pPr>
      <w:r>
        <w:rPr>
          <w:bCs/>
          <w:lang w:val="fi-FI"/>
        </w:rPr>
        <w:t>Adapun kegunaan pelaksanaan kuliah kerja praktek  :</w:t>
      </w:r>
    </w:p>
    <w:p w:rsidR="00355E81" w:rsidRDefault="00355E81" w:rsidP="00355E81">
      <w:pPr>
        <w:numPr>
          <w:ilvl w:val="0"/>
          <w:numId w:val="2"/>
        </w:numPr>
        <w:tabs>
          <w:tab w:val="clear" w:pos="1080"/>
          <w:tab w:val="num" w:pos="1440"/>
        </w:tabs>
        <w:spacing w:line="480" w:lineRule="auto"/>
        <w:ind w:left="1440"/>
        <w:jc w:val="both"/>
        <w:rPr>
          <w:bCs/>
          <w:lang w:val="fi-FI"/>
        </w:rPr>
      </w:pPr>
      <w:r>
        <w:rPr>
          <w:bCs/>
          <w:lang w:val="fi-FI"/>
        </w:rPr>
        <w:t>Bagi penulis</w:t>
      </w:r>
    </w:p>
    <w:p w:rsidR="00355E81" w:rsidRDefault="00355E81" w:rsidP="00355E81">
      <w:pPr>
        <w:spacing w:line="480" w:lineRule="auto"/>
        <w:ind w:left="1440"/>
        <w:jc w:val="both"/>
        <w:rPr>
          <w:bCs/>
          <w:lang w:val="fi-FI"/>
        </w:rPr>
      </w:pPr>
      <w:r>
        <w:rPr>
          <w:bCs/>
          <w:lang w:val="fi-FI"/>
        </w:rPr>
        <w:t>Mendapatkan wawasan dan pengalaman didunia kerja dengan membandingkan antara teori dan praktek yang sebenarnya dilapangan.</w:t>
      </w:r>
    </w:p>
    <w:p w:rsidR="00355E81" w:rsidRDefault="00355E81" w:rsidP="00355E81">
      <w:pPr>
        <w:numPr>
          <w:ilvl w:val="0"/>
          <w:numId w:val="2"/>
        </w:numPr>
        <w:tabs>
          <w:tab w:val="clear" w:pos="1080"/>
          <w:tab w:val="num" w:pos="1440"/>
        </w:tabs>
        <w:spacing w:line="480" w:lineRule="auto"/>
        <w:ind w:left="1440"/>
        <w:jc w:val="both"/>
        <w:rPr>
          <w:bCs/>
          <w:lang w:val="sv-SE"/>
        </w:rPr>
      </w:pPr>
      <w:r>
        <w:rPr>
          <w:bCs/>
          <w:lang w:val="sv-SE"/>
        </w:rPr>
        <w:t>Bagi Instansi</w:t>
      </w:r>
    </w:p>
    <w:p w:rsidR="00355E81" w:rsidRDefault="00355E81" w:rsidP="00355E81">
      <w:pPr>
        <w:spacing w:line="480" w:lineRule="auto"/>
        <w:ind w:left="1440"/>
        <w:jc w:val="both"/>
        <w:rPr>
          <w:bCs/>
          <w:lang w:val="sv-SE"/>
        </w:rPr>
      </w:pPr>
      <w:r>
        <w:rPr>
          <w:bCs/>
          <w:lang w:val="sv-SE"/>
        </w:rPr>
        <w:t>Sebagai bahan masukan berupa sumbangan pemikiran bagi Dinas Perindustrian dan Perdagangan Agro Jawa Barat, khususnya dalam pelaksanaan pasar lelang komoditi agro.</w:t>
      </w:r>
    </w:p>
    <w:p w:rsidR="00355E81" w:rsidRDefault="00355E81" w:rsidP="00355E81">
      <w:pPr>
        <w:spacing w:line="480" w:lineRule="auto"/>
        <w:ind w:left="1080"/>
        <w:jc w:val="both"/>
        <w:rPr>
          <w:bCs/>
          <w:lang w:val="sv-SE"/>
        </w:rPr>
      </w:pPr>
    </w:p>
    <w:p w:rsidR="00355E81" w:rsidRPr="000933BC" w:rsidRDefault="00355E81" w:rsidP="00355E81">
      <w:pPr>
        <w:numPr>
          <w:ilvl w:val="1"/>
          <w:numId w:val="3"/>
        </w:numPr>
        <w:tabs>
          <w:tab w:val="left" w:pos="1080"/>
        </w:tabs>
        <w:spacing w:line="480" w:lineRule="auto"/>
        <w:ind w:firstLine="0"/>
        <w:jc w:val="both"/>
        <w:rPr>
          <w:b/>
          <w:bCs/>
          <w:lang w:val="sv-SE"/>
        </w:rPr>
      </w:pPr>
      <w:r>
        <w:rPr>
          <w:b/>
          <w:bCs/>
          <w:lang w:val="sv-SE"/>
        </w:rPr>
        <w:t>Lokasi dan Waktu Kerja Praktek</w:t>
      </w:r>
    </w:p>
    <w:p w:rsidR="00355E81" w:rsidRPr="00396FCC" w:rsidRDefault="00355E81" w:rsidP="00355E81">
      <w:pPr>
        <w:spacing w:line="480" w:lineRule="auto"/>
        <w:ind w:left="1080" w:firstLine="360"/>
        <w:jc w:val="both"/>
        <w:rPr>
          <w:bCs/>
          <w:lang w:val="sv-SE"/>
        </w:rPr>
      </w:pPr>
      <w:r>
        <w:rPr>
          <w:bCs/>
          <w:lang w:val="sv-SE"/>
        </w:rPr>
        <w:t>Kerja Praktek berlangsung selama hari kerja sejak tanggal tanggal 07 Juli 2008 – 07 Agustus 2008 yang bertempat di Sub Din Perdagangan Dinas Perdagangan dan Perindustrian Agro Propinsi Jawa Barat Jl. Ciumbuleuit No. 2, Pasar Lelang Komoditi Agro propinsi Jawa Barat Jl. Sampurna No. 18.</w:t>
      </w:r>
    </w:p>
    <w:p w:rsidR="00DF51F9" w:rsidRDefault="00DF51F9"/>
    <w:sectPr w:rsidR="00DF51F9" w:rsidSect="00A97DB9">
      <w:headerReference w:type="default" r:id="rId7"/>
      <w:pgSz w:w="12240" w:h="15840"/>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DB9" w:rsidRDefault="00A97DB9" w:rsidP="00A97DB9">
      <w:r>
        <w:separator/>
      </w:r>
    </w:p>
  </w:endnote>
  <w:endnote w:type="continuationSeparator" w:id="1">
    <w:p w:rsidR="00A97DB9" w:rsidRDefault="00A97DB9" w:rsidP="00A97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rbel">
    <w:panose1 w:val="020B0503020204020204"/>
    <w:charset w:val="00"/>
    <w:family w:val="swiss"/>
    <w:pitch w:val="variable"/>
    <w:sig w:usb0="A00002EF" w:usb1="40002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DB9" w:rsidRDefault="00A97DB9" w:rsidP="00A97DB9">
      <w:r>
        <w:separator/>
      </w:r>
    </w:p>
  </w:footnote>
  <w:footnote w:type="continuationSeparator" w:id="1">
    <w:p w:rsidR="00A97DB9" w:rsidRDefault="00A97DB9" w:rsidP="00A97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6810"/>
      <w:docPartObj>
        <w:docPartGallery w:val="Page Numbers (Top of Page)"/>
        <w:docPartUnique/>
      </w:docPartObj>
    </w:sdtPr>
    <w:sdtContent>
      <w:p w:rsidR="00A97DB9" w:rsidRDefault="00A97DB9">
        <w:pPr>
          <w:pStyle w:val="Header"/>
          <w:jc w:val="right"/>
        </w:pPr>
        <w:fldSimple w:instr=" PAGE   \* MERGEFORMAT ">
          <w:r>
            <w:rPr>
              <w:noProof/>
            </w:rPr>
            <w:t>1</w:t>
          </w:r>
        </w:fldSimple>
      </w:p>
    </w:sdtContent>
  </w:sdt>
  <w:p w:rsidR="00A97DB9" w:rsidRDefault="00A97D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E4EA2"/>
    <w:multiLevelType w:val="hybridMultilevel"/>
    <w:tmpl w:val="6A2EF87E"/>
    <w:lvl w:ilvl="0" w:tplc="A446A2C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12349D3"/>
    <w:multiLevelType w:val="multilevel"/>
    <w:tmpl w:val="AA0885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7F20554B"/>
    <w:multiLevelType w:val="multilevel"/>
    <w:tmpl w:val="C7E098E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0"/>
    <w:footnote w:id="1"/>
  </w:footnotePr>
  <w:endnotePr>
    <w:endnote w:id="0"/>
    <w:endnote w:id="1"/>
  </w:endnotePr>
  <w:compat/>
  <w:rsids>
    <w:rsidRoot w:val="00355E81"/>
    <w:rsid w:val="00173092"/>
    <w:rsid w:val="00355E81"/>
    <w:rsid w:val="003C1829"/>
    <w:rsid w:val="00A97DB9"/>
    <w:rsid w:val="00C303F3"/>
    <w:rsid w:val="00DF5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E8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55E81"/>
    <w:pPr>
      <w:keepNext/>
      <w:spacing w:line="480" w:lineRule="auto"/>
      <w:jc w:val="center"/>
      <w:outlineLvl w:val="1"/>
    </w:pPr>
    <w:rPr>
      <w:b/>
      <w:bCs/>
      <w:lang w:val="en-GB"/>
    </w:rPr>
  </w:style>
  <w:style w:type="paragraph" w:styleId="Heading8">
    <w:name w:val="heading 8"/>
    <w:basedOn w:val="Normal"/>
    <w:next w:val="Normal"/>
    <w:link w:val="Heading8Char"/>
    <w:qFormat/>
    <w:rsid w:val="00355E81"/>
    <w:pPr>
      <w:keepNext/>
      <w:spacing w:line="480" w:lineRule="auto"/>
      <w:ind w:left="360"/>
      <w:outlineLvl w:val="7"/>
    </w:pPr>
    <w:rPr>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5E81"/>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rsid w:val="00355E81"/>
    <w:rPr>
      <w:rFonts w:ascii="Times New Roman" w:eastAsia="Times New Roman" w:hAnsi="Times New Roman" w:cs="Times New Roman"/>
      <w:b/>
      <w:sz w:val="24"/>
      <w:szCs w:val="24"/>
      <w:lang w:val="sv-SE"/>
    </w:rPr>
  </w:style>
  <w:style w:type="paragraph" w:styleId="Header">
    <w:name w:val="header"/>
    <w:basedOn w:val="Normal"/>
    <w:link w:val="HeaderChar"/>
    <w:uiPriority w:val="99"/>
    <w:unhideWhenUsed/>
    <w:rsid w:val="00A97DB9"/>
    <w:pPr>
      <w:tabs>
        <w:tab w:val="center" w:pos="4680"/>
        <w:tab w:val="right" w:pos="9360"/>
      </w:tabs>
    </w:pPr>
  </w:style>
  <w:style w:type="character" w:customStyle="1" w:styleId="HeaderChar">
    <w:name w:val="Header Char"/>
    <w:basedOn w:val="DefaultParagraphFont"/>
    <w:link w:val="Header"/>
    <w:uiPriority w:val="99"/>
    <w:rsid w:val="00A97D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7DB9"/>
    <w:pPr>
      <w:tabs>
        <w:tab w:val="center" w:pos="4680"/>
        <w:tab w:val="right" w:pos="9360"/>
      </w:tabs>
    </w:pPr>
  </w:style>
  <w:style w:type="character" w:customStyle="1" w:styleId="FooterChar">
    <w:name w:val="Footer Char"/>
    <w:basedOn w:val="DefaultParagraphFont"/>
    <w:link w:val="Footer"/>
    <w:uiPriority w:val="99"/>
    <w:rsid w:val="00A97DB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526</Words>
  <Characters>2999</Characters>
  <Application>Microsoft Office Word</Application>
  <DocSecurity>0</DocSecurity>
  <Lines>24</Lines>
  <Paragraphs>7</Paragraphs>
  <ScaleCrop>false</ScaleCrop>
  <Company>Deftones</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2008-12-23T08:37:00Z</dcterms:created>
  <dcterms:modified xsi:type="dcterms:W3CDTF">2008-12-23T08:46:00Z</dcterms:modified>
</cp:coreProperties>
</file>