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36" w:rsidRPr="00CF72DB" w:rsidRDefault="00E67136" w:rsidP="00E67136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246950513"/>
      <w:bookmarkStart w:id="1" w:name="_Toc246950815"/>
      <w:bookmarkStart w:id="2" w:name="_Toc246951815"/>
      <w:r w:rsidRPr="00CF72DB">
        <w:rPr>
          <w:rFonts w:ascii="Times New Roman" w:hAnsi="Times New Roman" w:cs="Times New Roman"/>
          <w:sz w:val="28"/>
          <w:szCs w:val="28"/>
          <w:lang w:val="en-US"/>
        </w:rPr>
        <w:t>BAB III</w:t>
      </w:r>
      <w:bookmarkEnd w:id="0"/>
      <w:bookmarkEnd w:id="1"/>
      <w:bookmarkEnd w:id="2"/>
    </w:p>
    <w:p w:rsidR="00E67136" w:rsidRPr="00CF72DB" w:rsidRDefault="00E67136" w:rsidP="00E67136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Toc246951816"/>
      <w:r w:rsidRPr="00CF72DB">
        <w:rPr>
          <w:rFonts w:ascii="Times New Roman" w:hAnsi="Times New Roman" w:cs="Times New Roman"/>
          <w:sz w:val="28"/>
          <w:szCs w:val="28"/>
          <w:lang w:val="en-US"/>
        </w:rPr>
        <w:t>PELAKSANAAN KERJA PRAKTEK</w:t>
      </w:r>
      <w:bookmarkEnd w:id="3"/>
    </w:p>
    <w:p w:rsidR="00E67136" w:rsidRPr="00CF72DB" w:rsidRDefault="00E67136" w:rsidP="00E67136">
      <w:pPr>
        <w:pStyle w:val="Heading2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bookmarkStart w:id="4" w:name="_Toc246951817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3.1 </w:t>
      </w:r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ab/>
      </w:r>
      <w:proofErr w:type="spellStart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Bidang</w:t>
      </w:r>
      <w:proofErr w:type="spellEnd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Pelaksanaan</w:t>
      </w:r>
      <w:proofErr w:type="spellEnd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Kerja</w:t>
      </w:r>
      <w:proofErr w:type="spellEnd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CF72D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Praktek</w:t>
      </w:r>
      <w:bookmarkEnd w:id="4"/>
      <w:proofErr w:type="spellEnd"/>
    </w:p>
    <w:p w:rsidR="00E67136" w:rsidRPr="00C00AC1" w:rsidRDefault="00E67136" w:rsidP="00E671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D40FD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9D40FD">
        <w:rPr>
          <w:rFonts w:ascii="Times New Roman" w:hAnsi="Times New Roman" w:cs="Times New Roman"/>
          <w:sz w:val="24"/>
          <w:szCs w:val="24"/>
          <w:lang w:val="fi-FI"/>
        </w:rPr>
        <w:t>Dalam pelaksanaan kerja praktek pada PT. Bank Jabar Banten Cabang Utama Bandung, Penulis ditempatkan dibagian kredit, yang tep</w:t>
      </w:r>
      <w:r w:rsidRPr="00C00AC1">
        <w:rPr>
          <w:rFonts w:ascii="Times New Roman" w:hAnsi="Times New Roman" w:cs="Times New Roman"/>
          <w:sz w:val="24"/>
          <w:szCs w:val="24"/>
          <w:lang w:val="fi-FI"/>
        </w:rPr>
        <w:t>atnya dibagian administrasi kredit yang bertugas untuk melayani nasabah yang akan mengambil berkas kredit dan juga membantu menangani pemberian kredit kepada nasabah.</w:t>
      </w:r>
    </w:p>
    <w:p w:rsidR="00E67136" w:rsidRPr="00C00AC1" w:rsidRDefault="00E67136" w:rsidP="00E67136">
      <w:pPr>
        <w:pStyle w:val="Heading2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</w:pPr>
      <w:bookmarkStart w:id="5" w:name="_Toc246951818"/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 xml:space="preserve">3.2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ab/>
      </w:r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>Teknis Pelaksanaan Kerja Praktek</w:t>
      </w:r>
      <w:bookmarkEnd w:id="5"/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 xml:space="preserve"> </w:t>
      </w:r>
    </w:p>
    <w:p w:rsidR="00E67136" w:rsidRPr="00C00AC1" w:rsidRDefault="00E67136" w:rsidP="00E671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AC1">
        <w:rPr>
          <w:rFonts w:ascii="Times New Roman" w:hAnsi="Times New Roman" w:cs="Times New Roman"/>
          <w:sz w:val="24"/>
          <w:szCs w:val="24"/>
          <w:lang w:val="fi-FI"/>
        </w:rPr>
        <w:tab/>
        <w:t xml:space="preserve">Penulis sebelum melakukan kegiatan kerja praktek di PT. Bank Jabar Banten Cabang Utama Bandung, penulis diberi tinjauan secara langsung tentang ruang lingkup keberadaan tempat dimana kita ditempatkan.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teknis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lain :</w:t>
      </w:r>
      <w:proofErr w:type="gramEnd"/>
    </w:p>
    <w:p w:rsidR="00E67136" w:rsidRPr="00C00AC1" w:rsidRDefault="00E67136" w:rsidP="00E6713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Mempersiapkan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berkas-berkas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perjanjaian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berkas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jamnan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polis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yan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perjanjiankredit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C00AC1" w:rsidRDefault="00E67136" w:rsidP="00E6713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Melayani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nasabah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berkas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berkas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nasabah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melunasi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telahdipinjamnya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bank.</w:t>
      </w:r>
    </w:p>
    <w:p w:rsidR="00E67136" w:rsidRPr="00C00AC1" w:rsidRDefault="00E67136" w:rsidP="00E6713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pencairan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realisasi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lain :</w:t>
      </w:r>
      <w:proofErr w:type="gram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mencetak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kuitasi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pelunasan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input data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nasabah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data. </w:t>
      </w:r>
    </w:p>
    <w:p w:rsidR="00E67136" w:rsidRPr="00C00AC1" w:rsidRDefault="00E67136" w:rsidP="00E67136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00AC1">
        <w:rPr>
          <w:rFonts w:ascii="Times New Roman" w:hAnsi="Times New Roman" w:cs="Times New Roman"/>
          <w:sz w:val="24"/>
          <w:szCs w:val="24"/>
          <w:lang w:val="sv-SE"/>
        </w:rPr>
        <w:lastRenderedPageBreak/>
        <w:t>Melakukan pengarsipan data dokumen debitur dan disimpan diruang arsip.</w:t>
      </w:r>
    </w:p>
    <w:p w:rsidR="00E67136" w:rsidRDefault="00E67136" w:rsidP="00E67136">
      <w:pPr>
        <w:pStyle w:val="Heading2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  <w:lang w:val="sv-SE"/>
        </w:rPr>
      </w:pPr>
      <w:bookmarkStart w:id="6" w:name="_Toc246951819"/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sv-SE"/>
        </w:rPr>
        <w:t xml:space="preserve">3.3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sv-SE"/>
        </w:rPr>
        <w:tab/>
      </w:r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sv-SE"/>
        </w:rPr>
        <w:t>Hasil Pelaksanaan Kerja Praktek</w:t>
      </w:r>
      <w:bookmarkEnd w:id="6"/>
    </w:p>
    <w:p w:rsidR="00E67136" w:rsidRPr="00C00AC1" w:rsidRDefault="00E67136" w:rsidP="00E67136">
      <w:pPr>
        <w:pStyle w:val="Heading3"/>
        <w:spacing w:line="480" w:lineRule="auto"/>
        <w:rPr>
          <w:rFonts w:ascii="Times New Roman" w:hAnsi="Times New Roman" w:cs="Times New Roman"/>
          <w:sz w:val="24"/>
          <w:szCs w:val="24"/>
          <w:lang w:val="sv-SE"/>
        </w:rPr>
      </w:pPr>
      <w:bookmarkStart w:id="7" w:name="_Toc246951820"/>
      <w:r w:rsidRPr="00C00AC1">
        <w:rPr>
          <w:rFonts w:ascii="Times New Roman" w:hAnsi="Times New Roman" w:cs="Times New Roman"/>
          <w:sz w:val="24"/>
          <w:szCs w:val="24"/>
          <w:lang w:val="sv-SE"/>
        </w:rPr>
        <w:t xml:space="preserve">3.3.1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00AC1">
        <w:rPr>
          <w:rFonts w:ascii="Times New Roman" w:hAnsi="Times New Roman" w:cs="Times New Roman"/>
          <w:sz w:val="24"/>
          <w:szCs w:val="24"/>
          <w:lang w:val="sv-SE"/>
        </w:rPr>
        <w:t>Posedur pemberian Kredit Pada PT. Bank Jabar Banten</w:t>
      </w:r>
      <w:bookmarkEnd w:id="7"/>
      <w:r w:rsidRPr="00C00AC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E67136" w:rsidRPr="00CF72DB" w:rsidRDefault="00E67136" w:rsidP="00E671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F72DB">
        <w:rPr>
          <w:rFonts w:ascii="Times New Roman" w:hAnsi="Times New Roman" w:cs="Times New Roman"/>
          <w:sz w:val="24"/>
          <w:szCs w:val="24"/>
          <w:lang w:val="sv-SE"/>
        </w:rPr>
        <w:t>Persiapan Kredit</w:t>
      </w:r>
    </w:p>
    <w:p w:rsidR="00E67136" w:rsidRPr="009D40FD" w:rsidRDefault="00E67136" w:rsidP="00E6713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F72DB">
        <w:rPr>
          <w:rFonts w:ascii="Times New Roman" w:hAnsi="Times New Roman" w:cs="Times New Roman"/>
          <w:sz w:val="24"/>
          <w:szCs w:val="24"/>
          <w:lang w:val="sv-SE"/>
        </w:rPr>
        <w:t xml:space="preserve">Adalah kegiatan tahap permulaan dengan maksud untuk saling mengetahui informasi dasar antara Bank dengan calon </w:t>
      </w:r>
      <w:r w:rsidRPr="009D40FD">
        <w:rPr>
          <w:rFonts w:ascii="Times New Roman" w:hAnsi="Times New Roman" w:cs="Times New Roman"/>
          <w:sz w:val="24"/>
          <w:szCs w:val="24"/>
          <w:lang w:val="sv-SE"/>
        </w:rPr>
        <w:t>kredit.</w:t>
      </w:r>
    </w:p>
    <w:p w:rsidR="00E67136" w:rsidRPr="00C00AC1" w:rsidRDefault="00E67136" w:rsidP="00E671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7136" w:rsidRPr="00C00AC1" w:rsidRDefault="00E67136" w:rsidP="00E6713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diadakan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karakternya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kemampuannya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mengembalikkan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terkena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macet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kerugian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lain.</w:t>
      </w:r>
    </w:p>
    <w:p w:rsidR="00E67136" w:rsidRPr="00C00AC1" w:rsidRDefault="00E67136" w:rsidP="00E671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7136" w:rsidRPr="00C00AC1" w:rsidRDefault="00E67136" w:rsidP="00E6713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memutuskan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67136" w:rsidRPr="00C00AC1" w:rsidRDefault="00E67136" w:rsidP="00E671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</w:p>
    <w:p w:rsidR="00E67136" w:rsidRDefault="00E67136" w:rsidP="00E6713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persyaratan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lastRenderedPageBreak/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sepakat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perjanjian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ditanda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tangani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67136" w:rsidRPr="00C00AC1" w:rsidRDefault="00E67136" w:rsidP="00E671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</w:p>
    <w:p w:rsidR="00E67136" w:rsidRPr="00C00AC1" w:rsidRDefault="00E67136" w:rsidP="00E6713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pelaksana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adapula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supervise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C00AC1" w:rsidRDefault="00E67136" w:rsidP="00E67136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Supervisi</w:t>
      </w:r>
      <w:proofErr w:type="spellEnd"/>
    </w:p>
    <w:p w:rsidR="00E67136" w:rsidRPr="00C00AC1" w:rsidRDefault="00E67136" w:rsidP="00E6713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apalagi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menguntungkan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supervise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pengawasan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supervise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memonitor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angsuran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tiap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bulanyya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pengamanan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menanggulangi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macet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67136" w:rsidRDefault="00E67136" w:rsidP="00E671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AC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Di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digabungkan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disebakan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membayarkan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gajinya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digolongkan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sistemnya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kolektif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memmotong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angsuran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rekening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lastRenderedPageBreak/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bersangkutan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00AC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mengadakan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perjanjianterlebih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tagihan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bendahara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administarsi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disatukan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penginputan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petugas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Jabar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Banten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dngan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mdah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0AC1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00A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b/>
          <w:bCs/>
          <w:sz w:val="24"/>
          <w:szCs w:val="24"/>
          <w:lang w:val="fi-FI"/>
        </w:rPr>
        <w:t>3.3.2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</w:r>
      <w:r w:rsidRPr="00E008B6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Ketentuan Umum Pelakaanaan Kredit Guna Bakti</w:t>
      </w:r>
    </w:p>
    <w:p w:rsidR="00E67136" w:rsidRPr="00E008B6" w:rsidRDefault="00E67136" w:rsidP="00E67136">
      <w:pPr>
        <w:tabs>
          <w:tab w:val="left" w:pos="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ab/>
        <w:t xml:space="preserve">       </w:t>
      </w:r>
      <w:r w:rsidRPr="00E008B6">
        <w:rPr>
          <w:rFonts w:ascii="Times New Roman" w:hAnsi="Times New Roman" w:cs="Times New Roman"/>
          <w:sz w:val="24"/>
          <w:szCs w:val="24"/>
          <w:lang w:val="fi-FI"/>
        </w:rPr>
        <w:t>Syarat Bagi PNS PEMDA adalah sebagai berikut :</w:t>
      </w:r>
    </w:p>
    <w:p w:rsidR="00E6713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Melampirkan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berpenghasilan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Melampirkan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memotong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bendaharawan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coordinator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kelancaraan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Melampirkan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Bank lain.</w:t>
      </w:r>
    </w:p>
    <w:p w:rsidR="00E67136" w:rsidRPr="00E008B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Melampirkan Surat Persetujuan suami istri.</w:t>
      </w:r>
    </w:p>
    <w:p w:rsidR="00E67136" w:rsidRPr="00E008B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Melampirkan Surat Kesediaan Melunasi Sisa Kewajiban, jika diberhentikan / mengundurkan diri / dialihtugaskan ke luar wilyah kerja Bank Jabar.</w:t>
      </w:r>
    </w:p>
    <w:p w:rsidR="00E67136" w:rsidRPr="00E008B6" w:rsidRDefault="00E67136" w:rsidP="00E67136">
      <w:pPr>
        <w:numPr>
          <w:ilvl w:val="1"/>
          <w:numId w:val="6"/>
        </w:numPr>
        <w:tabs>
          <w:tab w:val="left" w:pos="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lastRenderedPageBreak/>
        <w:t>Asli Surat Keputusan Pengangkatan sebagai Pegawai ( 100% ).</w:t>
      </w:r>
    </w:p>
    <w:p w:rsidR="00E67136" w:rsidRPr="00E008B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Asli Surat Keputuan tentang Pengangkatan sebagai Calon Pegawai Negeri ( 80% ).</w:t>
      </w:r>
    </w:p>
    <w:p w:rsidR="00E67136" w:rsidRPr="00E008B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Asli Surat Keputusan Kepegawaian Terakhir.</w:t>
      </w:r>
    </w:p>
    <w:p w:rsidR="00E67136" w:rsidRPr="00E008B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Asli Kartu Taspen bagi PNS.</w:t>
      </w:r>
    </w:p>
    <w:p w:rsidR="00E6713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NIP.</w:t>
      </w:r>
    </w:p>
    <w:p w:rsidR="00E6713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03DE">
        <w:rPr>
          <w:rFonts w:ascii="Times New Roman" w:hAnsi="Times New Roman" w:cs="Times New Roman"/>
          <w:i/>
          <w:iCs/>
          <w:sz w:val="24"/>
          <w:szCs w:val="24"/>
          <w:lang w:val="en-US"/>
        </w:rPr>
        <w:t>On The Spot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OTS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:rsidR="00E67136" w:rsidRDefault="00E67136" w:rsidP="00E67136">
      <w:pPr>
        <w:numPr>
          <w:ilvl w:val="1"/>
          <w:numId w:val="6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fotokopi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KTP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fotokopi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E67136" w:rsidRDefault="00E67136" w:rsidP="00E67136">
      <w:pPr>
        <w:numPr>
          <w:ilvl w:val="4"/>
          <w:numId w:val="6"/>
        </w:numPr>
        <w:tabs>
          <w:tab w:val="left" w:pos="1080"/>
          <w:tab w:val="left" w:pos="1800"/>
        </w:tabs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75.000.000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4"/>
          <w:numId w:val="6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Jangkawaktu kredit maksimal 10 tahun, atau disesuaikan dengan sisa masa kerja.</w:t>
      </w:r>
    </w:p>
    <w:p w:rsidR="00E67136" w:rsidRPr="00E008B6" w:rsidRDefault="00E67136" w:rsidP="00E67136">
      <w:pPr>
        <w:numPr>
          <w:ilvl w:val="4"/>
          <w:numId w:val="6"/>
        </w:numPr>
        <w:tabs>
          <w:tab w:val="left" w:pos="1080"/>
        </w:tabs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Tin</w:t>
      </w:r>
      <w:r>
        <w:rPr>
          <w:rFonts w:ascii="Times New Roman" w:hAnsi="Times New Roman" w:cs="Times New Roman"/>
          <w:sz w:val="24"/>
          <w:szCs w:val="24"/>
          <w:lang w:val="sv-SE"/>
        </w:rPr>
        <w:t>g</w:t>
      </w:r>
      <w:r w:rsidRPr="00E008B6">
        <w:rPr>
          <w:rFonts w:ascii="Times New Roman" w:hAnsi="Times New Roman" w:cs="Times New Roman"/>
          <w:sz w:val="24"/>
          <w:szCs w:val="24"/>
          <w:lang w:val="sv-SE"/>
        </w:rPr>
        <w:t>kat suku bunga yang berlaku 11% per tahun.</w:t>
      </w:r>
    </w:p>
    <w:p w:rsidR="00E67136" w:rsidRDefault="00E67136" w:rsidP="00E67136">
      <w:pPr>
        <w:numPr>
          <w:ilvl w:val="4"/>
          <w:numId w:val="6"/>
        </w:numPr>
        <w:tabs>
          <w:tab w:val="left" w:pos="1080"/>
        </w:tabs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tiap-tiap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60 %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4"/>
          <w:numId w:val="6"/>
        </w:numPr>
        <w:tabs>
          <w:tab w:val="left" w:pos="1080"/>
        </w:tabs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Provinsi kredit sebesar 0.2 % pertahun dengan maksimum 1,50%.</w:t>
      </w:r>
    </w:p>
    <w:p w:rsidR="00E67136" w:rsidRPr="00E008B6" w:rsidRDefault="00E67136" w:rsidP="00E67136">
      <w:pPr>
        <w:tabs>
          <w:tab w:val="left" w:pos="1080"/>
        </w:tabs>
        <w:spacing w:line="480" w:lineRule="auto"/>
        <w:ind w:left="720" w:hanging="54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008B6">
        <w:rPr>
          <w:rFonts w:ascii="Times New Roman" w:hAnsi="Times New Roman" w:cs="Times New Roman"/>
          <w:sz w:val="24"/>
          <w:szCs w:val="24"/>
          <w:lang w:val="sv-SE"/>
        </w:rPr>
        <w:t>Syarat Bagi PNS Non PEMDA adalah sebagai berikut :</w:t>
      </w:r>
    </w:p>
    <w:p w:rsidR="00E67136" w:rsidRDefault="00E67136" w:rsidP="00E67136">
      <w:pPr>
        <w:numPr>
          <w:ilvl w:val="1"/>
          <w:numId w:val="5"/>
        </w:numPr>
        <w:tabs>
          <w:tab w:val="left" w:pos="1080"/>
        </w:tabs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Kepututsan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1"/>
          <w:numId w:val="5"/>
        </w:numPr>
        <w:tabs>
          <w:tab w:val="left" w:pos="1080"/>
        </w:tabs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1"/>
          <w:numId w:val="5"/>
        </w:numPr>
        <w:tabs>
          <w:tab w:val="left" w:pos="1080"/>
        </w:tabs>
        <w:spacing w:line="48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Asli Surat Keputusan Kepegawaian terakhir.</w:t>
      </w:r>
    </w:p>
    <w:p w:rsidR="00E67136" w:rsidRDefault="00E67136" w:rsidP="00E67136">
      <w:pPr>
        <w:numPr>
          <w:ilvl w:val="1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Kepersertaan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0C4EBB" w:rsidRDefault="00E67136" w:rsidP="00E67136">
      <w:pPr>
        <w:numPr>
          <w:ilvl w:val="1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Fotokopi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0C4EBB" w:rsidRDefault="00E67136" w:rsidP="00E67136">
      <w:pPr>
        <w:numPr>
          <w:ilvl w:val="1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i/>
          <w:iCs/>
          <w:sz w:val="24"/>
          <w:szCs w:val="24"/>
          <w:lang w:val="en-US"/>
        </w:rPr>
        <w:t>Acara</w:t>
      </w:r>
      <w:proofErr w:type="spellEnd"/>
      <w:r w:rsidRPr="000C4E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0C4EBB">
        <w:rPr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proofErr w:type="gramEnd"/>
      <w:r w:rsidRPr="000C4E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Spot.</w:t>
      </w:r>
    </w:p>
    <w:p w:rsidR="00E67136" w:rsidRPr="000C4EBB" w:rsidRDefault="00E67136" w:rsidP="00E67136">
      <w:pPr>
        <w:numPr>
          <w:ilvl w:val="1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Kreditnya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50.000.000</w:t>
      </w:r>
      <w:proofErr w:type="gramStart"/>
      <w:r w:rsidRPr="000C4EBB"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agar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dilengkapi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NPWP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debitur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4EBB">
        <w:rPr>
          <w:rFonts w:ascii="Times New Roman" w:hAnsi="Times New Roman" w:cs="Times New Roman"/>
          <w:sz w:val="24"/>
          <w:szCs w:val="24"/>
          <w:lang w:val="en-US"/>
        </w:rPr>
        <w:t>tsb</w:t>
      </w:r>
      <w:proofErr w:type="spellEnd"/>
      <w:r w:rsidRPr="000C4E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0C4EBB" w:rsidRDefault="00E67136" w:rsidP="00E67136">
      <w:pPr>
        <w:numPr>
          <w:ilvl w:val="1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C4EBB">
        <w:rPr>
          <w:rFonts w:ascii="Times New Roman" w:hAnsi="Times New Roman" w:cs="Times New Roman"/>
          <w:sz w:val="24"/>
          <w:szCs w:val="24"/>
          <w:lang w:val="sv-SE"/>
        </w:rPr>
        <w:t>Pengisisan formulir Pengajuan sama dengan PNS Pemda.</w:t>
      </w:r>
    </w:p>
    <w:p w:rsidR="00E67136" w:rsidRPr="00E008B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Keterangan Lainnya, Khusus untuk Pegawai Non Pemda, adalah sebagai berikut :</w:t>
      </w:r>
    </w:p>
    <w:p w:rsidR="00E67136" w:rsidRDefault="00E67136" w:rsidP="00E67136">
      <w:pPr>
        <w:numPr>
          <w:ilvl w:val="4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50.000.000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4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Jangka waktu kredit maksimal 7 tahun, atau disesuaikan dengan sisa masa kerja.</w:t>
      </w:r>
    </w:p>
    <w:p w:rsidR="00E67136" w:rsidRPr="00E008B6" w:rsidRDefault="00E67136" w:rsidP="00E67136">
      <w:pPr>
        <w:numPr>
          <w:ilvl w:val="4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Tingkat suku bunga yang berlaku 11% per tahun.</w:t>
      </w:r>
    </w:p>
    <w:p w:rsidR="00E67136" w:rsidRDefault="00E67136" w:rsidP="00E67136">
      <w:pPr>
        <w:numPr>
          <w:ilvl w:val="4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tiap-tiap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50%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4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0.2%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%.</w:t>
      </w:r>
    </w:p>
    <w:p w:rsidR="00E67136" w:rsidRPr="00E008B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Syarat Bagi Pensiunan adalah sebagai berikut : </w:t>
      </w:r>
    </w:p>
    <w:p w:rsidR="00E67136" w:rsidRPr="00E008B6" w:rsidRDefault="00E67136" w:rsidP="00E67136">
      <w:pPr>
        <w:numPr>
          <w:ilvl w:val="7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Asli Surat Keputusan tentang Pensiun.</w:t>
      </w:r>
    </w:p>
    <w:p w:rsidR="00E67136" w:rsidRPr="00E008B6" w:rsidRDefault="00E67136" w:rsidP="00E67136">
      <w:pPr>
        <w:numPr>
          <w:ilvl w:val="7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008B6">
        <w:rPr>
          <w:rFonts w:ascii="Times New Roman" w:hAnsi="Times New Roman" w:cs="Times New Roman"/>
          <w:sz w:val="24"/>
          <w:szCs w:val="24"/>
          <w:lang w:val="fi-FI"/>
        </w:rPr>
        <w:t>Asli Surat Perstujuan Suami Istri.</w:t>
      </w:r>
    </w:p>
    <w:p w:rsidR="00E67136" w:rsidRDefault="00E67136" w:rsidP="00E67136">
      <w:pPr>
        <w:numPr>
          <w:ilvl w:val="7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7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KTP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7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7"/>
          <w:numId w:val="5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Kuasa Mendebet Rekening untuk Angsuran Kredit.</w:t>
      </w:r>
    </w:p>
    <w:p w:rsidR="00E67136" w:rsidRPr="00E008B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Keterangannya Lainnya, Khusus Untuk Pensiunan, adalah sebagai berikut :</w:t>
      </w:r>
    </w:p>
    <w:p w:rsidR="00E67136" w:rsidRDefault="00E67136" w:rsidP="00E67136">
      <w:pPr>
        <w:numPr>
          <w:ilvl w:val="1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45.000.000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1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1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Tingkat suku bunga yang berlaku 11% per tahun.</w:t>
      </w:r>
    </w:p>
    <w:p w:rsidR="00E67136" w:rsidRDefault="00E67136" w:rsidP="00E67136">
      <w:pPr>
        <w:numPr>
          <w:ilvl w:val="1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angsuan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tiap-tiap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1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Provisi kredit sebesar 0.2% per tahun dengan maksimum 1,50%.</w:t>
      </w:r>
    </w:p>
    <w:p w:rsidR="00E67136" w:rsidRPr="00E008B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 xml:space="preserve">Syarat Bagi DPRD, adalah sebagai berikut : </w:t>
      </w:r>
    </w:p>
    <w:p w:rsidR="00E67136" w:rsidRPr="00E008B6" w:rsidRDefault="00E67136" w:rsidP="00E67136">
      <w:pPr>
        <w:numPr>
          <w:ilvl w:val="4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Asli SuratPengangkatan sebagai Anggota DPRD.</w:t>
      </w:r>
    </w:p>
    <w:p w:rsidR="00E67136" w:rsidRDefault="00E67136" w:rsidP="00E67136">
      <w:pPr>
        <w:numPr>
          <w:ilvl w:val="4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4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Copy KTP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4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4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7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 The </w:t>
      </w:r>
      <w:proofErr w:type="gramStart"/>
      <w:r w:rsidRPr="00F70753">
        <w:rPr>
          <w:rFonts w:ascii="Times New Roman" w:hAnsi="Times New Roman" w:cs="Times New Roman"/>
          <w:i/>
          <w:iCs/>
          <w:sz w:val="24"/>
          <w:szCs w:val="24"/>
          <w:lang w:val="en-US"/>
        </w:rPr>
        <w:t>Spot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OTS ).</w:t>
      </w:r>
    </w:p>
    <w:p w:rsidR="00E67136" w:rsidRDefault="00E67136" w:rsidP="00E67136">
      <w:pPr>
        <w:numPr>
          <w:ilvl w:val="4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forulir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DPRD,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E67136" w:rsidRDefault="00E67136" w:rsidP="00E67136">
      <w:pPr>
        <w:numPr>
          <w:ilvl w:val="7"/>
          <w:numId w:val="4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100.000.000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Default="00E67136" w:rsidP="00E67136">
      <w:pPr>
        <w:numPr>
          <w:ilvl w:val="7"/>
          <w:numId w:val="4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7"/>
          <w:numId w:val="4"/>
        </w:numPr>
        <w:tabs>
          <w:tab w:val="left" w:pos="108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Tingkat suku bunga yang berlaku 11% per tahun.</w:t>
      </w:r>
    </w:p>
    <w:p w:rsidR="00E67136" w:rsidRDefault="00E67136" w:rsidP="00E67136">
      <w:pPr>
        <w:numPr>
          <w:ilvl w:val="7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angsuran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tiap-tiap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136" w:rsidRPr="00E008B6" w:rsidRDefault="00E67136" w:rsidP="00E67136">
      <w:pPr>
        <w:numPr>
          <w:ilvl w:val="7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Povisi kredit sebesar 0.2% per tahun dengan maksimum 1,50%.</w:t>
      </w:r>
    </w:p>
    <w:p w:rsidR="00E67136" w:rsidRPr="00E008B6" w:rsidRDefault="00E67136" w:rsidP="00E67136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Persyaratanya lainnya, adalah sebagai berikut :</w:t>
      </w:r>
    </w:p>
    <w:p w:rsidR="00E67136" w:rsidRPr="00E008B6" w:rsidRDefault="00E67136" w:rsidP="00E67136">
      <w:pPr>
        <w:numPr>
          <w:ilvl w:val="1"/>
          <w:numId w:val="8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008B6">
        <w:rPr>
          <w:rFonts w:ascii="Times New Roman" w:hAnsi="Times New Roman" w:cs="Times New Roman"/>
          <w:sz w:val="24"/>
          <w:szCs w:val="24"/>
          <w:lang w:val="sv-SE"/>
        </w:rPr>
        <w:t>Debitur wajib menyimpan tabungan yan diblokir sebesar 1 ( satu ) kali angsuran kredit sampai dengan kredit tersebut lunas.</w:t>
      </w:r>
    </w:p>
    <w:p w:rsidR="00E67136" w:rsidRDefault="00E67136" w:rsidP="00E67136">
      <w:pPr>
        <w:numPr>
          <w:ilvl w:val="1"/>
          <w:numId w:val="8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6FB6" w:rsidRPr="00E67136" w:rsidRDefault="00CE6FB6" w:rsidP="00E67136"/>
    <w:sectPr w:rsidR="00CE6FB6" w:rsidRPr="00E67136" w:rsidSect="00E67136">
      <w:headerReference w:type="even" r:id="rId7"/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2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24" w:rsidRDefault="002A4424" w:rsidP="002A4424">
      <w:pPr>
        <w:spacing w:after="0" w:line="240" w:lineRule="auto"/>
      </w:pPr>
      <w:r>
        <w:separator/>
      </w:r>
    </w:p>
  </w:endnote>
  <w:endnote w:type="continuationSeparator" w:id="1">
    <w:p w:rsidR="002A4424" w:rsidRDefault="002A4424" w:rsidP="002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24" w:rsidRPr="002A4424" w:rsidRDefault="00E67136" w:rsidP="002A4424">
    <w:pPr>
      <w:pStyle w:val="Footer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24" w:rsidRDefault="002A4424" w:rsidP="002A4424">
      <w:pPr>
        <w:spacing w:after="0" w:line="240" w:lineRule="auto"/>
      </w:pPr>
      <w:r>
        <w:separator/>
      </w:r>
    </w:p>
  </w:footnote>
  <w:footnote w:type="continuationSeparator" w:id="1">
    <w:p w:rsidR="002A4424" w:rsidRDefault="002A4424" w:rsidP="002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24" w:rsidRDefault="00366231" w:rsidP="004817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44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4424" w:rsidRDefault="002A4424" w:rsidP="002A442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24" w:rsidRPr="002A4424" w:rsidRDefault="00366231" w:rsidP="004817C7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2A4424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A4424" w:rsidRPr="002A4424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2A4424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E67136">
      <w:rPr>
        <w:rStyle w:val="PageNumber"/>
        <w:rFonts w:ascii="Times New Roman" w:hAnsi="Times New Roman" w:cs="Times New Roman"/>
        <w:noProof/>
        <w:sz w:val="24"/>
        <w:szCs w:val="24"/>
      </w:rPr>
      <w:t>26</w:t>
    </w:r>
    <w:r w:rsidRPr="002A4424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2A4424" w:rsidRDefault="002A4424" w:rsidP="002A442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F67"/>
    <w:multiLevelType w:val="hybridMultilevel"/>
    <w:tmpl w:val="B24486B2"/>
    <w:lvl w:ilvl="0" w:tplc="621059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3C6D00"/>
    <w:multiLevelType w:val="hybridMultilevel"/>
    <w:tmpl w:val="E93AD6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A6707"/>
    <w:multiLevelType w:val="hybridMultilevel"/>
    <w:tmpl w:val="A6CED418"/>
    <w:lvl w:ilvl="0" w:tplc="E9CA9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8E9F20">
      <w:start w:val="1"/>
      <w:numFmt w:val="lowerLetter"/>
      <w:lvlText w:val="%2."/>
      <w:lvlJc w:val="left"/>
      <w:pPr>
        <w:ind w:left="1800" w:hanging="360"/>
      </w:pPr>
      <w:rPr>
        <w:rFonts w:ascii="Calibri" w:eastAsia="Times New Roman" w:hAnsi="Calibr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C90004"/>
    <w:multiLevelType w:val="hybridMultilevel"/>
    <w:tmpl w:val="DC30B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03DB0"/>
    <w:multiLevelType w:val="hybridMultilevel"/>
    <w:tmpl w:val="245AF346"/>
    <w:lvl w:ilvl="0" w:tplc="963AA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92A79"/>
    <w:multiLevelType w:val="hybridMultilevel"/>
    <w:tmpl w:val="5718AA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175810"/>
    <w:multiLevelType w:val="hybridMultilevel"/>
    <w:tmpl w:val="936E65E0"/>
    <w:lvl w:ilvl="0" w:tplc="27D0E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5D2A13"/>
    <w:multiLevelType w:val="hybridMultilevel"/>
    <w:tmpl w:val="E0720D12"/>
    <w:lvl w:ilvl="0" w:tplc="B2EEC1D8">
      <w:start w:val="1"/>
      <w:numFmt w:val="lowerLetter"/>
      <w:lvlText w:val="%1."/>
      <w:lvlJc w:val="left"/>
      <w:pPr>
        <w:ind w:left="765" w:hanging="360"/>
      </w:pPr>
      <w:rPr>
        <w:rFonts w:ascii="Calibri" w:eastAsia="Times New Roman" w:hAnsi="Calibri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8">
    <w:nsid w:val="75CE26E0"/>
    <w:multiLevelType w:val="hybridMultilevel"/>
    <w:tmpl w:val="F650FEB0"/>
    <w:lvl w:ilvl="0" w:tplc="3C562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653C056A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424"/>
    <w:rsid w:val="000002AA"/>
    <w:rsid w:val="00001E2C"/>
    <w:rsid w:val="00002466"/>
    <w:rsid w:val="00002516"/>
    <w:rsid w:val="000029C9"/>
    <w:rsid w:val="0000594D"/>
    <w:rsid w:val="000107C3"/>
    <w:rsid w:val="00012022"/>
    <w:rsid w:val="00012E2C"/>
    <w:rsid w:val="000141F6"/>
    <w:rsid w:val="00016578"/>
    <w:rsid w:val="00016F36"/>
    <w:rsid w:val="00022285"/>
    <w:rsid w:val="0003128E"/>
    <w:rsid w:val="0003482A"/>
    <w:rsid w:val="000404C3"/>
    <w:rsid w:val="00042741"/>
    <w:rsid w:val="000440F9"/>
    <w:rsid w:val="00044B3B"/>
    <w:rsid w:val="00050117"/>
    <w:rsid w:val="000501A4"/>
    <w:rsid w:val="000521EB"/>
    <w:rsid w:val="00054114"/>
    <w:rsid w:val="0005648C"/>
    <w:rsid w:val="00056E1E"/>
    <w:rsid w:val="00057A50"/>
    <w:rsid w:val="000601A1"/>
    <w:rsid w:val="00061C96"/>
    <w:rsid w:val="00071029"/>
    <w:rsid w:val="000772FF"/>
    <w:rsid w:val="00077843"/>
    <w:rsid w:val="0008198B"/>
    <w:rsid w:val="00093C02"/>
    <w:rsid w:val="000951D2"/>
    <w:rsid w:val="000A02D8"/>
    <w:rsid w:val="000A0E83"/>
    <w:rsid w:val="000A200E"/>
    <w:rsid w:val="000A2764"/>
    <w:rsid w:val="000A4908"/>
    <w:rsid w:val="000A5711"/>
    <w:rsid w:val="000A6004"/>
    <w:rsid w:val="000A68AB"/>
    <w:rsid w:val="000A6D1E"/>
    <w:rsid w:val="000B0B61"/>
    <w:rsid w:val="000B1DB5"/>
    <w:rsid w:val="000B3FFE"/>
    <w:rsid w:val="000C0EFD"/>
    <w:rsid w:val="000C1CFC"/>
    <w:rsid w:val="000C5EE7"/>
    <w:rsid w:val="000C7361"/>
    <w:rsid w:val="000D245D"/>
    <w:rsid w:val="000D3244"/>
    <w:rsid w:val="000D7482"/>
    <w:rsid w:val="000E69D3"/>
    <w:rsid w:val="000E6B79"/>
    <w:rsid w:val="000F0B49"/>
    <w:rsid w:val="000F6DFF"/>
    <w:rsid w:val="000F71A9"/>
    <w:rsid w:val="000F79E6"/>
    <w:rsid w:val="001015A2"/>
    <w:rsid w:val="0010333E"/>
    <w:rsid w:val="00104E25"/>
    <w:rsid w:val="00107EDE"/>
    <w:rsid w:val="00110659"/>
    <w:rsid w:val="0011088C"/>
    <w:rsid w:val="00114AA8"/>
    <w:rsid w:val="00117D7B"/>
    <w:rsid w:val="001226F2"/>
    <w:rsid w:val="00123D0A"/>
    <w:rsid w:val="001261E5"/>
    <w:rsid w:val="0013248E"/>
    <w:rsid w:val="00132690"/>
    <w:rsid w:val="001374CF"/>
    <w:rsid w:val="00140F0E"/>
    <w:rsid w:val="00142689"/>
    <w:rsid w:val="00142FE5"/>
    <w:rsid w:val="00144224"/>
    <w:rsid w:val="00145691"/>
    <w:rsid w:val="001558F9"/>
    <w:rsid w:val="00155EDA"/>
    <w:rsid w:val="001562D2"/>
    <w:rsid w:val="00156ECF"/>
    <w:rsid w:val="00157630"/>
    <w:rsid w:val="00157D98"/>
    <w:rsid w:val="00166938"/>
    <w:rsid w:val="00167943"/>
    <w:rsid w:val="001712E1"/>
    <w:rsid w:val="00171655"/>
    <w:rsid w:val="00172563"/>
    <w:rsid w:val="00182A6E"/>
    <w:rsid w:val="00182C88"/>
    <w:rsid w:val="00184768"/>
    <w:rsid w:val="00185BB0"/>
    <w:rsid w:val="00186BB9"/>
    <w:rsid w:val="001878F9"/>
    <w:rsid w:val="00187D55"/>
    <w:rsid w:val="00187FC9"/>
    <w:rsid w:val="00190546"/>
    <w:rsid w:val="00195CA7"/>
    <w:rsid w:val="001A4631"/>
    <w:rsid w:val="001B0477"/>
    <w:rsid w:val="001B4FC2"/>
    <w:rsid w:val="001B7AB4"/>
    <w:rsid w:val="001B7BDE"/>
    <w:rsid w:val="001C342D"/>
    <w:rsid w:val="001C34B0"/>
    <w:rsid w:val="001C6C87"/>
    <w:rsid w:val="001D0466"/>
    <w:rsid w:val="001D178E"/>
    <w:rsid w:val="001D5E4D"/>
    <w:rsid w:val="001E02F5"/>
    <w:rsid w:val="001E26DE"/>
    <w:rsid w:val="001F1F29"/>
    <w:rsid w:val="001F3FCD"/>
    <w:rsid w:val="001F7845"/>
    <w:rsid w:val="001F7FD8"/>
    <w:rsid w:val="002007B2"/>
    <w:rsid w:val="00200BEB"/>
    <w:rsid w:val="002010D2"/>
    <w:rsid w:val="00201220"/>
    <w:rsid w:val="002028C5"/>
    <w:rsid w:val="0020291B"/>
    <w:rsid w:val="0020597C"/>
    <w:rsid w:val="00205AB1"/>
    <w:rsid w:val="00205AE8"/>
    <w:rsid w:val="00205C61"/>
    <w:rsid w:val="00206451"/>
    <w:rsid w:val="002113F4"/>
    <w:rsid w:val="00232593"/>
    <w:rsid w:val="00233644"/>
    <w:rsid w:val="00236F84"/>
    <w:rsid w:val="00246DCB"/>
    <w:rsid w:val="00255B58"/>
    <w:rsid w:val="00264CAE"/>
    <w:rsid w:val="0027350B"/>
    <w:rsid w:val="00273EAC"/>
    <w:rsid w:val="0027428F"/>
    <w:rsid w:val="002815C3"/>
    <w:rsid w:val="0028221C"/>
    <w:rsid w:val="00283B66"/>
    <w:rsid w:val="002865EC"/>
    <w:rsid w:val="00294883"/>
    <w:rsid w:val="00296807"/>
    <w:rsid w:val="00297FD1"/>
    <w:rsid w:val="002A4424"/>
    <w:rsid w:val="002B1885"/>
    <w:rsid w:val="002B350C"/>
    <w:rsid w:val="002B4A4F"/>
    <w:rsid w:val="002C1E1A"/>
    <w:rsid w:val="002C28CD"/>
    <w:rsid w:val="002C35BA"/>
    <w:rsid w:val="002C420A"/>
    <w:rsid w:val="002C70A8"/>
    <w:rsid w:val="002D33EA"/>
    <w:rsid w:val="002D6C51"/>
    <w:rsid w:val="002D7456"/>
    <w:rsid w:val="002E0C31"/>
    <w:rsid w:val="002F0538"/>
    <w:rsid w:val="002F2596"/>
    <w:rsid w:val="002F2BC0"/>
    <w:rsid w:val="002F7569"/>
    <w:rsid w:val="002F77DF"/>
    <w:rsid w:val="003031A4"/>
    <w:rsid w:val="00303DA1"/>
    <w:rsid w:val="00307DAA"/>
    <w:rsid w:val="00312FA4"/>
    <w:rsid w:val="003130A5"/>
    <w:rsid w:val="00314890"/>
    <w:rsid w:val="003148F3"/>
    <w:rsid w:val="00317A49"/>
    <w:rsid w:val="0032244D"/>
    <w:rsid w:val="00324D4C"/>
    <w:rsid w:val="003252D8"/>
    <w:rsid w:val="00325B8E"/>
    <w:rsid w:val="00326C25"/>
    <w:rsid w:val="003320DB"/>
    <w:rsid w:val="00333CB5"/>
    <w:rsid w:val="003407D4"/>
    <w:rsid w:val="00340BB8"/>
    <w:rsid w:val="00341BAF"/>
    <w:rsid w:val="00341F8D"/>
    <w:rsid w:val="00343D49"/>
    <w:rsid w:val="0035385F"/>
    <w:rsid w:val="00354799"/>
    <w:rsid w:val="003603F9"/>
    <w:rsid w:val="00361275"/>
    <w:rsid w:val="0036353E"/>
    <w:rsid w:val="003655A1"/>
    <w:rsid w:val="00366231"/>
    <w:rsid w:val="00372210"/>
    <w:rsid w:val="00375FBE"/>
    <w:rsid w:val="0037705A"/>
    <w:rsid w:val="003807B3"/>
    <w:rsid w:val="00381150"/>
    <w:rsid w:val="00385EA9"/>
    <w:rsid w:val="00387C66"/>
    <w:rsid w:val="00387D48"/>
    <w:rsid w:val="00387EE1"/>
    <w:rsid w:val="00391905"/>
    <w:rsid w:val="0039227F"/>
    <w:rsid w:val="00392F92"/>
    <w:rsid w:val="00393884"/>
    <w:rsid w:val="003A1330"/>
    <w:rsid w:val="003A3101"/>
    <w:rsid w:val="003A468B"/>
    <w:rsid w:val="003A69D1"/>
    <w:rsid w:val="003B097C"/>
    <w:rsid w:val="003B1371"/>
    <w:rsid w:val="003C3996"/>
    <w:rsid w:val="003C62E9"/>
    <w:rsid w:val="003C68F7"/>
    <w:rsid w:val="003D2A1B"/>
    <w:rsid w:val="003D49F8"/>
    <w:rsid w:val="003D5BF3"/>
    <w:rsid w:val="003D7D5A"/>
    <w:rsid w:val="003E14AA"/>
    <w:rsid w:val="003E1A19"/>
    <w:rsid w:val="003E1D72"/>
    <w:rsid w:val="003E3C0F"/>
    <w:rsid w:val="003E40BC"/>
    <w:rsid w:val="003E590A"/>
    <w:rsid w:val="003E6143"/>
    <w:rsid w:val="003E7961"/>
    <w:rsid w:val="003F05D0"/>
    <w:rsid w:val="003F06CB"/>
    <w:rsid w:val="003F711B"/>
    <w:rsid w:val="00403FE7"/>
    <w:rsid w:val="00404C4E"/>
    <w:rsid w:val="004110AC"/>
    <w:rsid w:val="004120D3"/>
    <w:rsid w:val="00413436"/>
    <w:rsid w:val="0042228A"/>
    <w:rsid w:val="00424237"/>
    <w:rsid w:val="00425279"/>
    <w:rsid w:val="00427818"/>
    <w:rsid w:val="004343F4"/>
    <w:rsid w:val="004357E5"/>
    <w:rsid w:val="00436B6E"/>
    <w:rsid w:val="00441D81"/>
    <w:rsid w:val="00441DAD"/>
    <w:rsid w:val="0044236D"/>
    <w:rsid w:val="0045063D"/>
    <w:rsid w:val="004524BF"/>
    <w:rsid w:val="00455852"/>
    <w:rsid w:val="0045656E"/>
    <w:rsid w:val="00460E92"/>
    <w:rsid w:val="00465C6B"/>
    <w:rsid w:val="004707E8"/>
    <w:rsid w:val="0047165C"/>
    <w:rsid w:val="00471B8B"/>
    <w:rsid w:val="00472C8E"/>
    <w:rsid w:val="004767C5"/>
    <w:rsid w:val="0047761C"/>
    <w:rsid w:val="00483E0D"/>
    <w:rsid w:val="00485F86"/>
    <w:rsid w:val="00487C66"/>
    <w:rsid w:val="00493036"/>
    <w:rsid w:val="00493B02"/>
    <w:rsid w:val="004A27FF"/>
    <w:rsid w:val="004A680D"/>
    <w:rsid w:val="004A78C9"/>
    <w:rsid w:val="004B70A9"/>
    <w:rsid w:val="004B7DD4"/>
    <w:rsid w:val="004C1340"/>
    <w:rsid w:val="004C1D02"/>
    <w:rsid w:val="004C396F"/>
    <w:rsid w:val="004D028E"/>
    <w:rsid w:val="004D6E8B"/>
    <w:rsid w:val="004D75BB"/>
    <w:rsid w:val="004E3737"/>
    <w:rsid w:val="004E383A"/>
    <w:rsid w:val="004E38A2"/>
    <w:rsid w:val="004F2873"/>
    <w:rsid w:val="004F7442"/>
    <w:rsid w:val="00503F1C"/>
    <w:rsid w:val="005058CA"/>
    <w:rsid w:val="005070D5"/>
    <w:rsid w:val="0051241C"/>
    <w:rsid w:val="00513341"/>
    <w:rsid w:val="00514DF3"/>
    <w:rsid w:val="00514F7E"/>
    <w:rsid w:val="00515A8A"/>
    <w:rsid w:val="00520B6C"/>
    <w:rsid w:val="00523122"/>
    <w:rsid w:val="00526407"/>
    <w:rsid w:val="005267C6"/>
    <w:rsid w:val="00526AA5"/>
    <w:rsid w:val="005303B8"/>
    <w:rsid w:val="005332D8"/>
    <w:rsid w:val="0053587F"/>
    <w:rsid w:val="00535930"/>
    <w:rsid w:val="00540099"/>
    <w:rsid w:val="00540B56"/>
    <w:rsid w:val="00541795"/>
    <w:rsid w:val="00542517"/>
    <w:rsid w:val="005537D6"/>
    <w:rsid w:val="00553C9B"/>
    <w:rsid w:val="00553E4F"/>
    <w:rsid w:val="00555C27"/>
    <w:rsid w:val="0056264F"/>
    <w:rsid w:val="00564252"/>
    <w:rsid w:val="005654F0"/>
    <w:rsid w:val="0056558D"/>
    <w:rsid w:val="005660BF"/>
    <w:rsid w:val="00566A37"/>
    <w:rsid w:val="00567279"/>
    <w:rsid w:val="0056786C"/>
    <w:rsid w:val="005737DF"/>
    <w:rsid w:val="00576207"/>
    <w:rsid w:val="00576477"/>
    <w:rsid w:val="0057727E"/>
    <w:rsid w:val="005778DF"/>
    <w:rsid w:val="00582C07"/>
    <w:rsid w:val="00586039"/>
    <w:rsid w:val="00592809"/>
    <w:rsid w:val="00592902"/>
    <w:rsid w:val="00593FC2"/>
    <w:rsid w:val="00595291"/>
    <w:rsid w:val="005A0449"/>
    <w:rsid w:val="005B3ABC"/>
    <w:rsid w:val="005B3E49"/>
    <w:rsid w:val="005B599C"/>
    <w:rsid w:val="005C1043"/>
    <w:rsid w:val="005D011B"/>
    <w:rsid w:val="005D0517"/>
    <w:rsid w:val="005D1E9B"/>
    <w:rsid w:val="005D4892"/>
    <w:rsid w:val="005E2C78"/>
    <w:rsid w:val="005F39BF"/>
    <w:rsid w:val="006033DD"/>
    <w:rsid w:val="0060757C"/>
    <w:rsid w:val="00610DA5"/>
    <w:rsid w:val="00613872"/>
    <w:rsid w:val="006140F4"/>
    <w:rsid w:val="00620200"/>
    <w:rsid w:val="00623F0A"/>
    <w:rsid w:val="00627761"/>
    <w:rsid w:val="006319BF"/>
    <w:rsid w:val="00633CEE"/>
    <w:rsid w:val="006362F2"/>
    <w:rsid w:val="00643839"/>
    <w:rsid w:val="00645BEF"/>
    <w:rsid w:val="00646E62"/>
    <w:rsid w:val="006507DA"/>
    <w:rsid w:val="00654E01"/>
    <w:rsid w:val="0065766E"/>
    <w:rsid w:val="00661101"/>
    <w:rsid w:val="006616D9"/>
    <w:rsid w:val="00665408"/>
    <w:rsid w:val="006714E8"/>
    <w:rsid w:val="00674BAF"/>
    <w:rsid w:val="006841C2"/>
    <w:rsid w:val="006844A4"/>
    <w:rsid w:val="00690A1E"/>
    <w:rsid w:val="00690AB0"/>
    <w:rsid w:val="00691A27"/>
    <w:rsid w:val="00691F3D"/>
    <w:rsid w:val="00693B65"/>
    <w:rsid w:val="00696ADA"/>
    <w:rsid w:val="006A75DF"/>
    <w:rsid w:val="006B0BB0"/>
    <w:rsid w:val="006B5773"/>
    <w:rsid w:val="006B628C"/>
    <w:rsid w:val="006B75DE"/>
    <w:rsid w:val="006C0915"/>
    <w:rsid w:val="006C122E"/>
    <w:rsid w:val="006C1250"/>
    <w:rsid w:val="006C2E15"/>
    <w:rsid w:val="006C799A"/>
    <w:rsid w:val="006D536C"/>
    <w:rsid w:val="006E57BB"/>
    <w:rsid w:val="006E5DED"/>
    <w:rsid w:val="006E5E79"/>
    <w:rsid w:val="006E688E"/>
    <w:rsid w:val="006E6947"/>
    <w:rsid w:val="006F3A7C"/>
    <w:rsid w:val="00710D16"/>
    <w:rsid w:val="00712BC7"/>
    <w:rsid w:val="00713E62"/>
    <w:rsid w:val="00714D09"/>
    <w:rsid w:val="00715181"/>
    <w:rsid w:val="00716A88"/>
    <w:rsid w:val="00716D3D"/>
    <w:rsid w:val="00716F15"/>
    <w:rsid w:val="00722AA8"/>
    <w:rsid w:val="0072380D"/>
    <w:rsid w:val="00725CCD"/>
    <w:rsid w:val="007269CF"/>
    <w:rsid w:val="00732375"/>
    <w:rsid w:val="007325D9"/>
    <w:rsid w:val="00732AAF"/>
    <w:rsid w:val="00733045"/>
    <w:rsid w:val="007331F3"/>
    <w:rsid w:val="00733BDD"/>
    <w:rsid w:val="00733C5E"/>
    <w:rsid w:val="007363DE"/>
    <w:rsid w:val="007401BC"/>
    <w:rsid w:val="00742537"/>
    <w:rsid w:val="007438E3"/>
    <w:rsid w:val="007463A1"/>
    <w:rsid w:val="00747249"/>
    <w:rsid w:val="00747818"/>
    <w:rsid w:val="00750806"/>
    <w:rsid w:val="00761AAE"/>
    <w:rsid w:val="0076328A"/>
    <w:rsid w:val="007660FC"/>
    <w:rsid w:val="00766456"/>
    <w:rsid w:val="0077235E"/>
    <w:rsid w:val="00774A6D"/>
    <w:rsid w:val="007753BF"/>
    <w:rsid w:val="007833EE"/>
    <w:rsid w:val="0078792A"/>
    <w:rsid w:val="00792CEA"/>
    <w:rsid w:val="007953A8"/>
    <w:rsid w:val="00796F4B"/>
    <w:rsid w:val="007A07C0"/>
    <w:rsid w:val="007A74C0"/>
    <w:rsid w:val="007B6B1A"/>
    <w:rsid w:val="007C0560"/>
    <w:rsid w:val="007C6BCA"/>
    <w:rsid w:val="007D56D9"/>
    <w:rsid w:val="007D6FE1"/>
    <w:rsid w:val="007D7632"/>
    <w:rsid w:val="007F52D8"/>
    <w:rsid w:val="007F56EC"/>
    <w:rsid w:val="007F6FB6"/>
    <w:rsid w:val="008008C1"/>
    <w:rsid w:val="00800EF5"/>
    <w:rsid w:val="00801D1A"/>
    <w:rsid w:val="008020C3"/>
    <w:rsid w:val="00823492"/>
    <w:rsid w:val="008241E8"/>
    <w:rsid w:val="00826780"/>
    <w:rsid w:val="00827AB4"/>
    <w:rsid w:val="0083300A"/>
    <w:rsid w:val="00833A83"/>
    <w:rsid w:val="0083458D"/>
    <w:rsid w:val="00836F99"/>
    <w:rsid w:val="00841F9E"/>
    <w:rsid w:val="0084266E"/>
    <w:rsid w:val="008435B0"/>
    <w:rsid w:val="008442E8"/>
    <w:rsid w:val="00844357"/>
    <w:rsid w:val="008450A5"/>
    <w:rsid w:val="00847E50"/>
    <w:rsid w:val="00852A7A"/>
    <w:rsid w:val="00856EA7"/>
    <w:rsid w:val="00857C0C"/>
    <w:rsid w:val="008615A4"/>
    <w:rsid w:val="00864CAB"/>
    <w:rsid w:val="00865360"/>
    <w:rsid w:val="00867728"/>
    <w:rsid w:val="008677A7"/>
    <w:rsid w:val="00867B67"/>
    <w:rsid w:val="00867E06"/>
    <w:rsid w:val="0087555A"/>
    <w:rsid w:val="00875E29"/>
    <w:rsid w:val="008770E2"/>
    <w:rsid w:val="00877136"/>
    <w:rsid w:val="008820A7"/>
    <w:rsid w:val="00886301"/>
    <w:rsid w:val="00886356"/>
    <w:rsid w:val="00891E3F"/>
    <w:rsid w:val="00892FE0"/>
    <w:rsid w:val="0089768E"/>
    <w:rsid w:val="008A45F5"/>
    <w:rsid w:val="008A6121"/>
    <w:rsid w:val="008A7855"/>
    <w:rsid w:val="008A7A83"/>
    <w:rsid w:val="008B09D0"/>
    <w:rsid w:val="008B572E"/>
    <w:rsid w:val="008B5F89"/>
    <w:rsid w:val="008C0409"/>
    <w:rsid w:val="008C1574"/>
    <w:rsid w:val="008C170E"/>
    <w:rsid w:val="008C1ABA"/>
    <w:rsid w:val="008C2C5D"/>
    <w:rsid w:val="008C33F6"/>
    <w:rsid w:val="008C65D4"/>
    <w:rsid w:val="008C7BA2"/>
    <w:rsid w:val="008D284C"/>
    <w:rsid w:val="008D2D3D"/>
    <w:rsid w:val="008D5688"/>
    <w:rsid w:val="008E2F1C"/>
    <w:rsid w:val="008E3D30"/>
    <w:rsid w:val="008E5061"/>
    <w:rsid w:val="008E6E9D"/>
    <w:rsid w:val="008E73DD"/>
    <w:rsid w:val="008F0111"/>
    <w:rsid w:val="008F1146"/>
    <w:rsid w:val="008F1DD5"/>
    <w:rsid w:val="008F27D9"/>
    <w:rsid w:val="008F4461"/>
    <w:rsid w:val="008F724E"/>
    <w:rsid w:val="008F7A28"/>
    <w:rsid w:val="00904E23"/>
    <w:rsid w:val="00906754"/>
    <w:rsid w:val="00910D5A"/>
    <w:rsid w:val="00916356"/>
    <w:rsid w:val="00921815"/>
    <w:rsid w:val="009312BD"/>
    <w:rsid w:val="00931C40"/>
    <w:rsid w:val="00936DAD"/>
    <w:rsid w:val="009416FA"/>
    <w:rsid w:val="009549A1"/>
    <w:rsid w:val="009571AE"/>
    <w:rsid w:val="00960E4F"/>
    <w:rsid w:val="009637FA"/>
    <w:rsid w:val="00963BA2"/>
    <w:rsid w:val="00964263"/>
    <w:rsid w:val="0096672D"/>
    <w:rsid w:val="0096773B"/>
    <w:rsid w:val="00972F55"/>
    <w:rsid w:val="00977F49"/>
    <w:rsid w:val="0098524F"/>
    <w:rsid w:val="00985BCE"/>
    <w:rsid w:val="009865C8"/>
    <w:rsid w:val="00987885"/>
    <w:rsid w:val="00987EA2"/>
    <w:rsid w:val="00990A85"/>
    <w:rsid w:val="0099677A"/>
    <w:rsid w:val="009A17A0"/>
    <w:rsid w:val="009A292D"/>
    <w:rsid w:val="009A45F8"/>
    <w:rsid w:val="009A4C9D"/>
    <w:rsid w:val="009A7EFD"/>
    <w:rsid w:val="009C052E"/>
    <w:rsid w:val="009C33A2"/>
    <w:rsid w:val="009C46BA"/>
    <w:rsid w:val="009C4776"/>
    <w:rsid w:val="009C6C5C"/>
    <w:rsid w:val="009C77F1"/>
    <w:rsid w:val="009D17B6"/>
    <w:rsid w:val="009D1BB4"/>
    <w:rsid w:val="009D5E10"/>
    <w:rsid w:val="009E0D7A"/>
    <w:rsid w:val="009E73FB"/>
    <w:rsid w:val="009F29A0"/>
    <w:rsid w:val="009F29C0"/>
    <w:rsid w:val="009F2ED2"/>
    <w:rsid w:val="009F67CD"/>
    <w:rsid w:val="00A105DE"/>
    <w:rsid w:val="00A10CA8"/>
    <w:rsid w:val="00A12ED6"/>
    <w:rsid w:val="00A15B22"/>
    <w:rsid w:val="00A175E8"/>
    <w:rsid w:val="00A20A88"/>
    <w:rsid w:val="00A2395D"/>
    <w:rsid w:val="00A25060"/>
    <w:rsid w:val="00A2788E"/>
    <w:rsid w:val="00A31D0C"/>
    <w:rsid w:val="00A3271D"/>
    <w:rsid w:val="00A433E1"/>
    <w:rsid w:val="00A442AE"/>
    <w:rsid w:val="00A44FBA"/>
    <w:rsid w:val="00A5208B"/>
    <w:rsid w:val="00A555CF"/>
    <w:rsid w:val="00A60817"/>
    <w:rsid w:val="00A63BCA"/>
    <w:rsid w:val="00A6491B"/>
    <w:rsid w:val="00A7102C"/>
    <w:rsid w:val="00A722B4"/>
    <w:rsid w:val="00A73D0E"/>
    <w:rsid w:val="00A74F7D"/>
    <w:rsid w:val="00A75925"/>
    <w:rsid w:val="00A75E98"/>
    <w:rsid w:val="00A8093B"/>
    <w:rsid w:val="00A81726"/>
    <w:rsid w:val="00A8191D"/>
    <w:rsid w:val="00A81F89"/>
    <w:rsid w:val="00A831B2"/>
    <w:rsid w:val="00A857B5"/>
    <w:rsid w:val="00A91ED7"/>
    <w:rsid w:val="00A942A0"/>
    <w:rsid w:val="00AA0ABD"/>
    <w:rsid w:val="00AA4AB2"/>
    <w:rsid w:val="00AA7CB2"/>
    <w:rsid w:val="00AB097F"/>
    <w:rsid w:val="00AB3785"/>
    <w:rsid w:val="00AB474D"/>
    <w:rsid w:val="00AB481F"/>
    <w:rsid w:val="00AB4AFD"/>
    <w:rsid w:val="00AC08CE"/>
    <w:rsid w:val="00AC0E73"/>
    <w:rsid w:val="00AC2756"/>
    <w:rsid w:val="00AC34BE"/>
    <w:rsid w:val="00AC47BD"/>
    <w:rsid w:val="00AC61B4"/>
    <w:rsid w:val="00AD008C"/>
    <w:rsid w:val="00AD0217"/>
    <w:rsid w:val="00AD145A"/>
    <w:rsid w:val="00AD1D53"/>
    <w:rsid w:val="00AD59F5"/>
    <w:rsid w:val="00AE0A08"/>
    <w:rsid w:val="00AE1115"/>
    <w:rsid w:val="00AE18DC"/>
    <w:rsid w:val="00AE3F3B"/>
    <w:rsid w:val="00AF60C2"/>
    <w:rsid w:val="00AF643C"/>
    <w:rsid w:val="00AF6BC9"/>
    <w:rsid w:val="00B0408F"/>
    <w:rsid w:val="00B125F8"/>
    <w:rsid w:val="00B16B1A"/>
    <w:rsid w:val="00B21930"/>
    <w:rsid w:val="00B2268B"/>
    <w:rsid w:val="00B2390B"/>
    <w:rsid w:val="00B23EDE"/>
    <w:rsid w:val="00B26292"/>
    <w:rsid w:val="00B274FA"/>
    <w:rsid w:val="00B27744"/>
    <w:rsid w:val="00B32381"/>
    <w:rsid w:val="00B35CE8"/>
    <w:rsid w:val="00B401EE"/>
    <w:rsid w:val="00B420AA"/>
    <w:rsid w:val="00B449B3"/>
    <w:rsid w:val="00B51174"/>
    <w:rsid w:val="00B541A3"/>
    <w:rsid w:val="00B55547"/>
    <w:rsid w:val="00B55A27"/>
    <w:rsid w:val="00B56C16"/>
    <w:rsid w:val="00B60AB8"/>
    <w:rsid w:val="00B61DEF"/>
    <w:rsid w:val="00B63BD9"/>
    <w:rsid w:val="00B644D1"/>
    <w:rsid w:val="00B64E59"/>
    <w:rsid w:val="00B653A0"/>
    <w:rsid w:val="00B66786"/>
    <w:rsid w:val="00B66CAB"/>
    <w:rsid w:val="00B76BFE"/>
    <w:rsid w:val="00B773CB"/>
    <w:rsid w:val="00B81274"/>
    <w:rsid w:val="00B8314F"/>
    <w:rsid w:val="00B90A53"/>
    <w:rsid w:val="00B92CBC"/>
    <w:rsid w:val="00B96278"/>
    <w:rsid w:val="00B965B0"/>
    <w:rsid w:val="00BA413F"/>
    <w:rsid w:val="00BB1299"/>
    <w:rsid w:val="00BB20BA"/>
    <w:rsid w:val="00BB32A9"/>
    <w:rsid w:val="00BB75E6"/>
    <w:rsid w:val="00BC32D9"/>
    <w:rsid w:val="00BC3DFA"/>
    <w:rsid w:val="00BC7CF7"/>
    <w:rsid w:val="00BD20DB"/>
    <w:rsid w:val="00BD378B"/>
    <w:rsid w:val="00BD57DB"/>
    <w:rsid w:val="00BD747B"/>
    <w:rsid w:val="00BE5601"/>
    <w:rsid w:val="00BF0322"/>
    <w:rsid w:val="00BF293D"/>
    <w:rsid w:val="00BF754B"/>
    <w:rsid w:val="00C006B7"/>
    <w:rsid w:val="00C027C7"/>
    <w:rsid w:val="00C04DF4"/>
    <w:rsid w:val="00C07274"/>
    <w:rsid w:val="00C11035"/>
    <w:rsid w:val="00C114CE"/>
    <w:rsid w:val="00C124F8"/>
    <w:rsid w:val="00C142B3"/>
    <w:rsid w:val="00C16E87"/>
    <w:rsid w:val="00C17887"/>
    <w:rsid w:val="00C179BC"/>
    <w:rsid w:val="00C25440"/>
    <w:rsid w:val="00C25B99"/>
    <w:rsid w:val="00C26881"/>
    <w:rsid w:val="00C26F08"/>
    <w:rsid w:val="00C32B50"/>
    <w:rsid w:val="00C32E94"/>
    <w:rsid w:val="00C34305"/>
    <w:rsid w:val="00C34E0B"/>
    <w:rsid w:val="00C36E10"/>
    <w:rsid w:val="00C37C55"/>
    <w:rsid w:val="00C4345A"/>
    <w:rsid w:val="00C52152"/>
    <w:rsid w:val="00C53289"/>
    <w:rsid w:val="00C549DC"/>
    <w:rsid w:val="00C55270"/>
    <w:rsid w:val="00C559A4"/>
    <w:rsid w:val="00C62F88"/>
    <w:rsid w:val="00C676DF"/>
    <w:rsid w:val="00C70133"/>
    <w:rsid w:val="00C74C51"/>
    <w:rsid w:val="00C7718A"/>
    <w:rsid w:val="00C8015D"/>
    <w:rsid w:val="00C81C03"/>
    <w:rsid w:val="00C83A88"/>
    <w:rsid w:val="00C91881"/>
    <w:rsid w:val="00C92688"/>
    <w:rsid w:val="00C92813"/>
    <w:rsid w:val="00C93D2E"/>
    <w:rsid w:val="00CA0EF9"/>
    <w:rsid w:val="00CA33DA"/>
    <w:rsid w:val="00CA36B9"/>
    <w:rsid w:val="00CA40A1"/>
    <w:rsid w:val="00CA56E4"/>
    <w:rsid w:val="00CA5F6D"/>
    <w:rsid w:val="00CA68FC"/>
    <w:rsid w:val="00CC3873"/>
    <w:rsid w:val="00CC394B"/>
    <w:rsid w:val="00CC50BA"/>
    <w:rsid w:val="00CC5ECF"/>
    <w:rsid w:val="00CC5F3B"/>
    <w:rsid w:val="00CC6B10"/>
    <w:rsid w:val="00CD11C8"/>
    <w:rsid w:val="00CD6FCC"/>
    <w:rsid w:val="00CE0747"/>
    <w:rsid w:val="00CE34FE"/>
    <w:rsid w:val="00CE51C0"/>
    <w:rsid w:val="00CE5346"/>
    <w:rsid w:val="00CE6FB6"/>
    <w:rsid w:val="00CF1008"/>
    <w:rsid w:val="00CF1FB8"/>
    <w:rsid w:val="00CF3A36"/>
    <w:rsid w:val="00CF63D1"/>
    <w:rsid w:val="00D000F8"/>
    <w:rsid w:val="00D01F09"/>
    <w:rsid w:val="00D020B9"/>
    <w:rsid w:val="00D06FB2"/>
    <w:rsid w:val="00D071DD"/>
    <w:rsid w:val="00D11FCE"/>
    <w:rsid w:val="00D12105"/>
    <w:rsid w:val="00D14EAB"/>
    <w:rsid w:val="00D163EF"/>
    <w:rsid w:val="00D16847"/>
    <w:rsid w:val="00D176E1"/>
    <w:rsid w:val="00D20355"/>
    <w:rsid w:val="00D220B4"/>
    <w:rsid w:val="00D22A15"/>
    <w:rsid w:val="00D23FD2"/>
    <w:rsid w:val="00D251CD"/>
    <w:rsid w:val="00D3183D"/>
    <w:rsid w:val="00D40501"/>
    <w:rsid w:val="00D4608F"/>
    <w:rsid w:val="00D478EB"/>
    <w:rsid w:val="00D563BB"/>
    <w:rsid w:val="00D61079"/>
    <w:rsid w:val="00D6325E"/>
    <w:rsid w:val="00D6428C"/>
    <w:rsid w:val="00D64FDF"/>
    <w:rsid w:val="00D66138"/>
    <w:rsid w:val="00D70FEF"/>
    <w:rsid w:val="00D729A9"/>
    <w:rsid w:val="00D77258"/>
    <w:rsid w:val="00D827C8"/>
    <w:rsid w:val="00D855A0"/>
    <w:rsid w:val="00D8718C"/>
    <w:rsid w:val="00D928FE"/>
    <w:rsid w:val="00D932F3"/>
    <w:rsid w:val="00D93F70"/>
    <w:rsid w:val="00DA343E"/>
    <w:rsid w:val="00DA3977"/>
    <w:rsid w:val="00DA7A88"/>
    <w:rsid w:val="00DB0E49"/>
    <w:rsid w:val="00DB4CA9"/>
    <w:rsid w:val="00DC101A"/>
    <w:rsid w:val="00DC3C36"/>
    <w:rsid w:val="00DC3F56"/>
    <w:rsid w:val="00DC5207"/>
    <w:rsid w:val="00DC5E5C"/>
    <w:rsid w:val="00DC716D"/>
    <w:rsid w:val="00DD2BD6"/>
    <w:rsid w:val="00DD3DED"/>
    <w:rsid w:val="00DE29D8"/>
    <w:rsid w:val="00DE4A4D"/>
    <w:rsid w:val="00DE58AB"/>
    <w:rsid w:val="00DF11EA"/>
    <w:rsid w:val="00DF6019"/>
    <w:rsid w:val="00DF6B06"/>
    <w:rsid w:val="00E05598"/>
    <w:rsid w:val="00E05D39"/>
    <w:rsid w:val="00E069E7"/>
    <w:rsid w:val="00E0741C"/>
    <w:rsid w:val="00E1616D"/>
    <w:rsid w:val="00E166FF"/>
    <w:rsid w:val="00E205C7"/>
    <w:rsid w:val="00E211B1"/>
    <w:rsid w:val="00E22148"/>
    <w:rsid w:val="00E260E8"/>
    <w:rsid w:val="00E277CE"/>
    <w:rsid w:val="00E312F5"/>
    <w:rsid w:val="00E32DCE"/>
    <w:rsid w:val="00E3428B"/>
    <w:rsid w:val="00E34922"/>
    <w:rsid w:val="00E360D9"/>
    <w:rsid w:val="00E3740A"/>
    <w:rsid w:val="00E412A8"/>
    <w:rsid w:val="00E51ACE"/>
    <w:rsid w:val="00E52CDD"/>
    <w:rsid w:val="00E53B4C"/>
    <w:rsid w:val="00E53C9F"/>
    <w:rsid w:val="00E56D53"/>
    <w:rsid w:val="00E57CFB"/>
    <w:rsid w:val="00E6503A"/>
    <w:rsid w:val="00E67136"/>
    <w:rsid w:val="00E809DD"/>
    <w:rsid w:val="00E81E2D"/>
    <w:rsid w:val="00E82229"/>
    <w:rsid w:val="00E82908"/>
    <w:rsid w:val="00E82BDC"/>
    <w:rsid w:val="00E8351D"/>
    <w:rsid w:val="00E87374"/>
    <w:rsid w:val="00E92DAA"/>
    <w:rsid w:val="00E94825"/>
    <w:rsid w:val="00E94A5A"/>
    <w:rsid w:val="00E97431"/>
    <w:rsid w:val="00E97D08"/>
    <w:rsid w:val="00EA3E21"/>
    <w:rsid w:val="00EA66FF"/>
    <w:rsid w:val="00EA6C76"/>
    <w:rsid w:val="00EB1029"/>
    <w:rsid w:val="00EB270E"/>
    <w:rsid w:val="00EB2EB1"/>
    <w:rsid w:val="00EB3A64"/>
    <w:rsid w:val="00EB7B39"/>
    <w:rsid w:val="00EC30B7"/>
    <w:rsid w:val="00EC46FE"/>
    <w:rsid w:val="00EC4BA6"/>
    <w:rsid w:val="00EC6BE6"/>
    <w:rsid w:val="00ED22B7"/>
    <w:rsid w:val="00ED2C73"/>
    <w:rsid w:val="00ED39E1"/>
    <w:rsid w:val="00ED4304"/>
    <w:rsid w:val="00ED5F8D"/>
    <w:rsid w:val="00ED6F37"/>
    <w:rsid w:val="00EE00D1"/>
    <w:rsid w:val="00EE404D"/>
    <w:rsid w:val="00EE4684"/>
    <w:rsid w:val="00EE52ED"/>
    <w:rsid w:val="00EE5C3F"/>
    <w:rsid w:val="00EE61EA"/>
    <w:rsid w:val="00EF0C48"/>
    <w:rsid w:val="00EF12FC"/>
    <w:rsid w:val="00EF22BA"/>
    <w:rsid w:val="00F0391C"/>
    <w:rsid w:val="00F10899"/>
    <w:rsid w:val="00F12444"/>
    <w:rsid w:val="00F15377"/>
    <w:rsid w:val="00F20BEE"/>
    <w:rsid w:val="00F2578D"/>
    <w:rsid w:val="00F25993"/>
    <w:rsid w:val="00F274F3"/>
    <w:rsid w:val="00F307C5"/>
    <w:rsid w:val="00F42D5C"/>
    <w:rsid w:val="00F432BD"/>
    <w:rsid w:val="00F44BF1"/>
    <w:rsid w:val="00F46320"/>
    <w:rsid w:val="00F50C18"/>
    <w:rsid w:val="00F51EB6"/>
    <w:rsid w:val="00F57F88"/>
    <w:rsid w:val="00F60BB5"/>
    <w:rsid w:val="00F636FD"/>
    <w:rsid w:val="00F659F8"/>
    <w:rsid w:val="00F667E2"/>
    <w:rsid w:val="00F7036C"/>
    <w:rsid w:val="00F75B6B"/>
    <w:rsid w:val="00F7625D"/>
    <w:rsid w:val="00F835AD"/>
    <w:rsid w:val="00F84AB7"/>
    <w:rsid w:val="00F874E7"/>
    <w:rsid w:val="00F90FAF"/>
    <w:rsid w:val="00F96A07"/>
    <w:rsid w:val="00FB0CCA"/>
    <w:rsid w:val="00FC0B0F"/>
    <w:rsid w:val="00FC2FA6"/>
    <w:rsid w:val="00FC67C6"/>
    <w:rsid w:val="00FC7406"/>
    <w:rsid w:val="00FD0FD3"/>
    <w:rsid w:val="00FD112F"/>
    <w:rsid w:val="00FD2254"/>
    <w:rsid w:val="00FE6B1D"/>
    <w:rsid w:val="00FF38DC"/>
    <w:rsid w:val="00FF3A98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24"/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4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44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4424"/>
    <w:rPr>
      <w:rFonts w:ascii="Arial" w:eastAsia="Calibri" w:hAnsi="Arial" w:cs="Arial"/>
      <w:b/>
      <w:bCs/>
      <w:kern w:val="32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2A4424"/>
    <w:rPr>
      <w:rFonts w:ascii="Arial" w:eastAsia="Calibri" w:hAnsi="Arial" w:cs="Arial"/>
      <w:b/>
      <w:bCs/>
      <w:i/>
      <w:iCs/>
      <w:sz w:val="28"/>
      <w:szCs w:val="28"/>
      <w:lang w:val="id-ID"/>
    </w:rPr>
  </w:style>
  <w:style w:type="paragraph" w:styleId="ListParagraph">
    <w:name w:val="List Paragraph"/>
    <w:basedOn w:val="Normal"/>
    <w:uiPriority w:val="99"/>
    <w:qFormat/>
    <w:rsid w:val="002A442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A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424"/>
    <w:rPr>
      <w:rFonts w:ascii="Calibri" w:eastAsia="Calibri" w:hAnsi="Calibri" w:cs="Calibri"/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2A4424"/>
  </w:style>
  <w:style w:type="paragraph" w:styleId="Footer">
    <w:name w:val="footer"/>
    <w:basedOn w:val="Normal"/>
    <w:link w:val="FooterChar"/>
    <w:uiPriority w:val="99"/>
    <w:semiHidden/>
    <w:unhideWhenUsed/>
    <w:rsid w:val="002A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424"/>
    <w:rPr>
      <w:rFonts w:ascii="Calibri" w:eastAsia="Calibri" w:hAnsi="Calibri" w:cs="Calibri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E67136"/>
    <w:rPr>
      <w:rFonts w:ascii="Arial" w:eastAsia="Calibri" w:hAnsi="Arial" w:cs="Arial"/>
      <w:b/>
      <w:bCs/>
      <w:sz w:val="26"/>
      <w:szCs w:val="2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2009-12-16T19:35:00Z</dcterms:created>
  <dcterms:modified xsi:type="dcterms:W3CDTF">2009-12-16T19:35:00Z</dcterms:modified>
</cp:coreProperties>
</file>