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A1" w:rsidRPr="00136719" w:rsidRDefault="007E4BA1" w:rsidP="00DD5625">
      <w:pPr>
        <w:spacing w:line="360" w:lineRule="auto"/>
        <w:jc w:val="center"/>
        <w:outlineLvl w:val="0"/>
        <w:rPr>
          <w:rFonts w:ascii="Arial" w:hAnsi="Arial" w:cs="Arial"/>
          <w:b/>
          <w:color w:val="000000"/>
        </w:rPr>
      </w:pPr>
      <w:r w:rsidRPr="00136719">
        <w:rPr>
          <w:rFonts w:ascii="Arial" w:hAnsi="Arial" w:cs="Arial"/>
          <w:b/>
          <w:color w:val="000000"/>
        </w:rPr>
        <w:t>BAB II</w:t>
      </w:r>
    </w:p>
    <w:p w:rsidR="007E4BA1" w:rsidRPr="00136719" w:rsidRDefault="007E4BA1" w:rsidP="00DD5625">
      <w:pPr>
        <w:spacing w:line="360" w:lineRule="auto"/>
        <w:jc w:val="center"/>
        <w:outlineLvl w:val="0"/>
        <w:rPr>
          <w:rFonts w:ascii="Arial" w:hAnsi="Arial" w:cs="Arial"/>
          <w:b/>
          <w:color w:val="000000"/>
        </w:rPr>
      </w:pPr>
      <w:r w:rsidRPr="00136719">
        <w:rPr>
          <w:rFonts w:ascii="Arial" w:hAnsi="Arial" w:cs="Arial"/>
          <w:b/>
          <w:color w:val="000000"/>
        </w:rPr>
        <w:t>TINJAUAN UMUM PERUSAHAAN PENERBIT</w:t>
      </w:r>
      <w:r>
        <w:rPr>
          <w:rFonts w:ascii="Arial" w:hAnsi="Arial" w:cs="Arial"/>
          <w:b/>
          <w:color w:val="000000"/>
        </w:rPr>
        <w:t xml:space="preserve"> CV. ALFABETA</w:t>
      </w:r>
    </w:p>
    <w:p w:rsidR="007E4BA1" w:rsidRDefault="007E4BA1" w:rsidP="00DD5625">
      <w:pPr>
        <w:spacing w:line="360" w:lineRule="auto"/>
        <w:rPr>
          <w:rFonts w:ascii="Arial" w:hAnsi="Arial" w:cs="Arial"/>
          <w:color w:val="000000"/>
        </w:rPr>
      </w:pPr>
    </w:p>
    <w:p w:rsidR="002C7B1F" w:rsidRDefault="002C7B1F" w:rsidP="00DD5625">
      <w:pPr>
        <w:spacing w:line="360" w:lineRule="auto"/>
        <w:rPr>
          <w:rFonts w:ascii="Arial" w:hAnsi="Arial" w:cs="Arial"/>
          <w:color w:val="000000"/>
        </w:rPr>
      </w:pPr>
    </w:p>
    <w:p w:rsidR="002A23E3" w:rsidRPr="002A23E3" w:rsidRDefault="000E1B5C" w:rsidP="00DD5625">
      <w:pPr>
        <w:spacing w:line="360" w:lineRule="auto"/>
        <w:rPr>
          <w:rFonts w:ascii="Arial" w:hAnsi="Arial" w:cs="Arial"/>
          <w:b/>
          <w:color w:val="000000"/>
        </w:rPr>
      </w:pPr>
      <w:r>
        <w:rPr>
          <w:rFonts w:ascii="Arial" w:hAnsi="Arial" w:cs="Arial"/>
          <w:b/>
          <w:color w:val="000000"/>
        </w:rPr>
        <w:t>2.1</w:t>
      </w:r>
      <w:r w:rsidR="00D11E1E">
        <w:rPr>
          <w:rFonts w:ascii="Arial" w:hAnsi="Arial" w:cs="Arial"/>
          <w:b/>
          <w:color w:val="000000"/>
        </w:rPr>
        <w:t>.</w:t>
      </w:r>
      <w:r w:rsidR="002A23E3" w:rsidRPr="002A23E3">
        <w:rPr>
          <w:rFonts w:ascii="Arial" w:hAnsi="Arial" w:cs="Arial"/>
          <w:b/>
          <w:color w:val="000000"/>
        </w:rPr>
        <w:tab/>
        <w:t>Sejarah Perusahaan Penerbit CV. ALFABETA</w:t>
      </w:r>
    </w:p>
    <w:p w:rsidR="002A23E3" w:rsidRPr="00136719" w:rsidRDefault="002A23E3" w:rsidP="00DD5625">
      <w:pPr>
        <w:spacing w:line="360" w:lineRule="auto"/>
        <w:ind w:left="720"/>
        <w:jc w:val="both"/>
        <w:rPr>
          <w:rFonts w:ascii="Arial" w:hAnsi="Arial" w:cs="Arial"/>
          <w:color w:val="000000"/>
        </w:rPr>
      </w:pPr>
      <w:r>
        <w:rPr>
          <w:rFonts w:ascii="Arial" w:hAnsi="Arial" w:cs="Arial"/>
          <w:color w:val="000000"/>
        </w:rPr>
        <w:tab/>
      </w:r>
      <w:r w:rsidRPr="00136719">
        <w:rPr>
          <w:rFonts w:ascii="Arial" w:hAnsi="Arial" w:cs="Arial"/>
          <w:color w:val="000000"/>
        </w:rPr>
        <w:t>CV. ALFABETA berdiri sejak tanggal 7 Juli 1992 dengan berdasarkan akte notaris/Surat izin no 2192-412/10-25/DK/IX/2000 tanggal 21 September 2000. Nama ALFABETA diambil dari kata alphabet yang memiliki makna huruf untuk membaca.</w:t>
      </w:r>
    </w:p>
    <w:p w:rsidR="002A23E3" w:rsidRDefault="002A23E3" w:rsidP="00DD5625">
      <w:pPr>
        <w:spacing w:line="360" w:lineRule="auto"/>
        <w:ind w:left="720"/>
        <w:jc w:val="both"/>
        <w:rPr>
          <w:rFonts w:ascii="Arial" w:hAnsi="Arial" w:cs="Arial"/>
          <w:color w:val="000000"/>
        </w:rPr>
      </w:pPr>
    </w:p>
    <w:p w:rsidR="00D11E1E" w:rsidRPr="00136719" w:rsidRDefault="00D11E1E" w:rsidP="00D11E1E">
      <w:pPr>
        <w:spacing w:line="360" w:lineRule="auto"/>
        <w:ind w:left="720" w:firstLine="720"/>
        <w:jc w:val="both"/>
        <w:rPr>
          <w:rFonts w:ascii="Arial" w:hAnsi="Arial" w:cs="Arial"/>
          <w:color w:val="000000"/>
        </w:rPr>
      </w:pPr>
      <w:r w:rsidRPr="00136719">
        <w:rPr>
          <w:rFonts w:ascii="Arial" w:hAnsi="Arial" w:cs="Arial"/>
          <w:color w:val="000000"/>
        </w:rPr>
        <w:t>Salah satu cara untuk memenuhi persyaratan sebagai perusahaan penerbit yaitu pajak izin usaha yang sesuai dengan ketentuan UU No.6 tahun 1983 mengenai ketentuan umum tata cara perpajakan yang telah diubah dengan UU No.9 tahun 1994, beserta peraturan pelaksanaan, maka CV. ALFABETA berdasarkan akte notaris/surat izin no 2192-412/10-25/DK/IX/2000 tanggal 21 September 2000 ditetapkan sebagai perusahaan penerbit. Selanjutnya perusahaan dapat dibilang penerbit harus memiliki tenaga kerja yang sesuai dengan kopentensi yang dimilikinya, disamping izin usaha oleh pemerintah.</w:t>
      </w:r>
    </w:p>
    <w:p w:rsidR="00D11E1E" w:rsidRPr="00136719" w:rsidRDefault="00D11E1E" w:rsidP="00DD5625">
      <w:pPr>
        <w:spacing w:line="360" w:lineRule="auto"/>
        <w:ind w:left="720"/>
        <w:jc w:val="both"/>
        <w:rPr>
          <w:rFonts w:ascii="Arial" w:hAnsi="Arial" w:cs="Arial"/>
          <w:color w:val="000000"/>
        </w:rPr>
      </w:pPr>
    </w:p>
    <w:p w:rsidR="002A23E3" w:rsidRPr="00136719" w:rsidRDefault="002A23E3" w:rsidP="00DD5625">
      <w:pPr>
        <w:spacing w:line="360" w:lineRule="auto"/>
        <w:ind w:left="720" w:firstLine="720"/>
        <w:jc w:val="both"/>
        <w:rPr>
          <w:rFonts w:ascii="Arial" w:hAnsi="Arial" w:cs="Arial"/>
          <w:color w:val="000000"/>
        </w:rPr>
      </w:pPr>
      <w:r w:rsidRPr="00136719">
        <w:rPr>
          <w:rFonts w:ascii="Arial" w:hAnsi="Arial" w:cs="Arial"/>
          <w:color w:val="000000"/>
        </w:rPr>
        <w:t xml:space="preserve">CV. ALFABETA merupakan salah satu perusahaan yang bergerak dibidang percetakan dan penerbitan. Awalnya perusahaan ini hanya bergerak dibidang penerbitan selama empat tahun. Dan pada tahun 1996 CV. ALFABETA ini mulai memproduksi/mencetak buku-bukunya sendiri. Pada awalnya buku yang diterbitkan buku pelajaran sekolah dan hanya diterbitkan untuk wilayah dijawa barat. Dikarenakan tingginya persaingan dalam menerbitkan buku pelajaran maka CV. ALFABETA pun beralih ke buku umum dengan spesifikasi perguruan tinggi. Seiring dengan perkembangannya target pasarnya pun meluas hingga seluruh wilayah di  Indonesia. </w:t>
      </w:r>
      <w:r w:rsidRPr="00136719">
        <w:rPr>
          <w:rFonts w:ascii="Arial" w:hAnsi="Arial" w:cs="Arial"/>
          <w:color w:val="000000"/>
        </w:rPr>
        <w:lastRenderedPageBreak/>
        <w:t xml:space="preserve">CV. ALFABETA mendapatkan order dengan cara menawarkan lansung ke instansi dan jarang mengikuti tander. Untuk menangani kendala yang dimiliki yaitu keterbatasan mesin produksi, untuk menjaga CV. ALFABETA tetap exist maka buku-buku yang diterbitkan merupakan buku yang belum ada dipasar dan </w:t>
      </w:r>
      <w:r>
        <w:rPr>
          <w:rFonts w:ascii="Arial" w:hAnsi="Arial" w:cs="Arial"/>
          <w:color w:val="000000"/>
        </w:rPr>
        <w:t xml:space="preserve">masih </w:t>
      </w:r>
      <w:r w:rsidRPr="00136719">
        <w:rPr>
          <w:rFonts w:ascii="Arial" w:hAnsi="Arial" w:cs="Arial"/>
          <w:color w:val="000000"/>
        </w:rPr>
        <w:t>sulit untuk diperoleh</w:t>
      </w:r>
      <w:r>
        <w:rPr>
          <w:rFonts w:ascii="Arial" w:hAnsi="Arial" w:cs="Arial"/>
          <w:color w:val="000000"/>
        </w:rPr>
        <w:t xml:space="preserve"> dari penerbit-penerbit yang lain</w:t>
      </w:r>
      <w:r w:rsidRPr="00136719">
        <w:rPr>
          <w:rFonts w:ascii="Arial" w:hAnsi="Arial" w:cs="Arial"/>
          <w:color w:val="000000"/>
        </w:rPr>
        <w:t>.</w:t>
      </w:r>
    </w:p>
    <w:p w:rsidR="002A23E3" w:rsidRDefault="002A23E3" w:rsidP="00DD5625">
      <w:pPr>
        <w:spacing w:line="360" w:lineRule="auto"/>
        <w:rPr>
          <w:rFonts w:ascii="Arial" w:hAnsi="Arial" w:cs="Arial"/>
          <w:color w:val="000000"/>
        </w:rPr>
      </w:pPr>
    </w:p>
    <w:p w:rsidR="002A23E3" w:rsidRPr="00136719" w:rsidRDefault="002A23E3" w:rsidP="00DD5625">
      <w:pPr>
        <w:spacing w:line="360" w:lineRule="auto"/>
        <w:ind w:left="720"/>
        <w:jc w:val="both"/>
        <w:rPr>
          <w:rFonts w:ascii="Arial" w:hAnsi="Arial" w:cs="Arial"/>
          <w:color w:val="000000"/>
        </w:rPr>
      </w:pPr>
      <w:r w:rsidRPr="00136719">
        <w:rPr>
          <w:rFonts w:ascii="Arial" w:hAnsi="Arial" w:cs="Arial"/>
          <w:color w:val="000000"/>
        </w:rPr>
        <w:t>Sedangkan Visi dan Misi dari perusahaan CV. ALFABETA adalah sebagai berikut:</w:t>
      </w:r>
    </w:p>
    <w:p w:rsidR="002A23E3" w:rsidRPr="00136719" w:rsidRDefault="002A23E3" w:rsidP="00DD5625">
      <w:pPr>
        <w:spacing w:line="360" w:lineRule="auto"/>
        <w:ind w:firstLine="720"/>
        <w:jc w:val="both"/>
        <w:rPr>
          <w:rFonts w:ascii="Arial" w:hAnsi="Arial" w:cs="Arial"/>
          <w:i/>
          <w:color w:val="000000"/>
        </w:rPr>
      </w:pPr>
      <w:r w:rsidRPr="00136719">
        <w:rPr>
          <w:rFonts w:ascii="Arial" w:hAnsi="Arial" w:cs="Arial"/>
          <w:color w:val="000000"/>
        </w:rPr>
        <w:t>Visi</w:t>
      </w:r>
      <w:r w:rsidRPr="00136719">
        <w:rPr>
          <w:rFonts w:ascii="Arial" w:hAnsi="Arial" w:cs="Arial"/>
          <w:color w:val="000000"/>
        </w:rPr>
        <w:tab/>
        <w:t xml:space="preserve">:  </w:t>
      </w:r>
      <w:r>
        <w:rPr>
          <w:rFonts w:ascii="Arial" w:hAnsi="Arial" w:cs="Arial"/>
          <w:color w:val="000000"/>
        </w:rPr>
        <w:t>“</w:t>
      </w:r>
      <w:r w:rsidRPr="00136719">
        <w:rPr>
          <w:rFonts w:ascii="Arial" w:hAnsi="Arial" w:cs="Arial"/>
          <w:i/>
          <w:color w:val="000000"/>
        </w:rPr>
        <w:t>Menjadi penerbit yang paling terkemuka di Indonesia.</w:t>
      </w:r>
      <w:r>
        <w:rPr>
          <w:rFonts w:ascii="Arial" w:hAnsi="Arial" w:cs="Arial"/>
          <w:i/>
          <w:color w:val="000000"/>
        </w:rPr>
        <w:t>”</w:t>
      </w:r>
    </w:p>
    <w:p w:rsidR="002A23E3" w:rsidRPr="00136719" w:rsidRDefault="002A23E3" w:rsidP="00DD5625">
      <w:pPr>
        <w:spacing w:line="360" w:lineRule="auto"/>
        <w:ind w:firstLine="720"/>
        <w:jc w:val="both"/>
        <w:rPr>
          <w:rFonts w:ascii="Arial" w:hAnsi="Arial" w:cs="Arial"/>
          <w:color w:val="000000"/>
        </w:rPr>
      </w:pPr>
      <w:r w:rsidRPr="00136719">
        <w:rPr>
          <w:rFonts w:ascii="Arial" w:hAnsi="Arial" w:cs="Arial"/>
          <w:color w:val="000000"/>
        </w:rPr>
        <w:t>Misi</w:t>
      </w:r>
      <w:r w:rsidRPr="00136719">
        <w:rPr>
          <w:rFonts w:ascii="Arial" w:hAnsi="Arial" w:cs="Arial"/>
          <w:color w:val="000000"/>
        </w:rPr>
        <w:tab/>
        <w:t xml:space="preserve">:  </w:t>
      </w:r>
      <w:r w:rsidR="00301FD4">
        <w:rPr>
          <w:rFonts w:ascii="Arial" w:hAnsi="Arial" w:cs="Arial"/>
          <w:color w:val="000000"/>
        </w:rPr>
        <w:t xml:space="preserve"> </w:t>
      </w:r>
      <w:r w:rsidRPr="00136719">
        <w:rPr>
          <w:rFonts w:ascii="Arial" w:hAnsi="Arial" w:cs="Arial"/>
          <w:color w:val="000000"/>
        </w:rPr>
        <w:t>Membuat buku yang sulit untuk didapat.</w:t>
      </w:r>
    </w:p>
    <w:p w:rsidR="002A23E3" w:rsidRDefault="002A23E3" w:rsidP="00DD5625">
      <w:pPr>
        <w:spacing w:line="360" w:lineRule="auto"/>
        <w:ind w:left="1440"/>
        <w:rPr>
          <w:rFonts w:ascii="Arial" w:hAnsi="Arial" w:cs="Arial"/>
          <w:color w:val="000000"/>
        </w:rPr>
      </w:pPr>
      <w:r w:rsidRPr="00136719">
        <w:rPr>
          <w:rFonts w:ascii="Arial" w:hAnsi="Arial" w:cs="Arial"/>
          <w:color w:val="000000"/>
        </w:rPr>
        <w:t xml:space="preserve">: </w:t>
      </w:r>
      <w:r w:rsidR="00301FD4">
        <w:rPr>
          <w:rFonts w:ascii="Arial" w:hAnsi="Arial" w:cs="Arial"/>
          <w:color w:val="000000"/>
        </w:rPr>
        <w:t xml:space="preserve">  </w:t>
      </w:r>
      <w:r w:rsidRPr="00136719">
        <w:rPr>
          <w:rFonts w:ascii="Arial" w:hAnsi="Arial" w:cs="Arial"/>
          <w:color w:val="000000"/>
        </w:rPr>
        <w:t xml:space="preserve">Membuat buku yang sangat berkualitas untuk mahasiswa dengan </w:t>
      </w:r>
      <w:r w:rsidR="00301FD4">
        <w:rPr>
          <w:rFonts w:ascii="Arial" w:hAnsi="Arial" w:cs="Arial"/>
          <w:color w:val="000000"/>
        </w:rPr>
        <w:t xml:space="preserve">             </w:t>
      </w:r>
      <w:r w:rsidRPr="00136719">
        <w:rPr>
          <w:rFonts w:ascii="Arial" w:hAnsi="Arial" w:cs="Arial"/>
          <w:color w:val="000000"/>
        </w:rPr>
        <w:t xml:space="preserve">harga </w:t>
      </w:r>
      <w:r>
        <w:rPr>
          <w:rFonts w:ascii="Arial" w:hAnsi="Arial" w:cs="Arial"/>
          <w:color w:val="000000"/>
        </w:rPr>
        <w:t xml:space="preserve">  </w:t>
      </w:r>
      <w:r w:rsidRPr="00136719">
        <w:rPr>
          <w:rFonts w:ascii="Arial" w:hAnsi="Arial" w:cs="Arial"/>
          <w:color w:val="000000"/>
        </w:rPr>
        <w:t>terjangkau sehingga tidak mudah untuk di bajak</w:t>
      </w:r>
      <w:r>
        <w:rPr>
          <w:rFonts w:ascii="Arial" w:hAnsi="Arial" w:cs="Arial"/>
          <w:color w:val="000000"/>
        </w:rPr>
        <w:t>.</w:t>
      </w:r>
    </w:p>
    <w:p w:rsidR="006C1845" w:rsidRDefault="006C1845" w:rsidP="00DD5625">
      <w:pPr>
        <w:spacing w:line="360" w:lineRule="auto"/>
        <w:ind w:left="1440"/>
        <w:rPr>
          <w:rFonts w:ascii="Arial" w:hAnsi="Arial" w:cs="Arial"/>
          <w:color w:val="000000"/>
        </w:rPr>
      </w:pPr>
    </w:p>
    <w:p w:rsidR="006C1845" w:rsidRDefault="00D11E1E" w:rsidP="00DD5625">
      <w:pPr>
        <w:spacing w:line="360" w:lineRule="auto"/>
        <w:ind w:left="1440"/>
        <w:rPr>
          <w:rFonts w:ascii="Arial" w:hAnsi="Arial" w:cs="Arial"/>
          <w:b/>
          <w:color w:val="000000"/>
        </w:rPr>
      </w:pPr>
      <w:r>
        <w:rPr>
          <w:rFonts w:ascii="Arial" w:hAnsi="Arial" w:cs="Arial"/>
          <w:b/>
          <w:color w:val="000000"/>
        </w:rPr>
        <w:t>2.1.1.</w:t>
      </w:r>
      <w:r w:rsidR="00C20E7E" w:rsidRPr="00C20E7E">
        <w:rPr>
          <w:rFonts w:ascii="Arial" w:hAnsi="Arial" w:cs="Arial"/>
          <w:b/>
          <w:color w:val="000000"/>
        </w:rPr>
        <w:t xml:space="preserve">  Logo Perusahaan</w:t>
      </w:r>
    </w:p>
    <w:p w:rsidR="00C20E7E" w:rsidRDefault="00C20E7E" w:rsidP="00DD5625">
      <w:pPr>
        <w:spacing w:line="360" w:lineRule="auto"/>
        <w:ind w:left="1440"/>
        <w:rPr>
          <w:rFonts w:ascii="Arial" w:hAnsi="Arial" w:cs="Arial"/>
          <w:color w:val="000000"/>
        </w:rPr>
      </w:pPr>
    </w:p>
    <w:p w:rsidR="00C20E7E" w:rsidRDefault="00C20E7E" w:rsidP="003074E1">
      <w:pPr>
        <w:spacing w:line="360" w:lineRule="auto"/>
        <w:rPr>
          <w:rFonts w:ascii="Arial" w:hAnsi="Arial" w:cs="Arial"/>
          <w:color w:val="000000"/>
        </w:rPr>
      </w:pPr>
      <w:r>
        <w:rPr>
          <w:rFonts w:ascii="Arial" w:hAnsi="Arial" w:cs="Arial"/>
          <w:noProof/>
          <w:color w:val="000000"/>
        </w:rPr>
        <w:drawing>
          <wp:anchor distT="0" distB="0" distL="114300" distR="114300" simplePos="0" relativeHeight="251659264" behindDoc="1" locked="0" layoutInCell="1" allowOverlap="1">
            <wp:simplePos x="0" y="0"/>
            <wp:positionH relativeFrom="column">
              <wp:posOffset>2343150</wp:posOffset>
            </wp:positionH>
            <wp:positionV relativeFrom="paragraph">
              <wp:posOffset>140970</wp:posOffset>
            </wp:positionV>
            <wp:extent cx="1252220" cy="1257300"/>
            <wp:effectExtent l="19050" t="0" r="5080" b="0"/>
            <wp:wrapNone/>
            <wp:docPr id="1" name="Picture 31" descr="A-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Logo 2007"/>
                    <pic:cNvPicPr>
                      <a:picLocks noChangeAspect="1" noChangeArrowheads="1"/>
                    </pic:cNvPicPr>
                  </pic:nvPicPr>
                  <pic:blipFill>
                    <a:blip r:embed="rId8"/>
                    <a:srcRect/>
                    <a:stretch>
                      <a:fillRect/>
                    </a:stretch>
                  </pic:blipFill>
                  <pic:spPr bwMode="auto">
                    <a:xfrm>
                      <a:off x="0" y="0"/>
                      <a:ext cx="1252220" cy="1257300"/>
                    </a:xfrm>
                    <a:prstGeom prst="rect">
                      <a:avLst/>
                    </a:prstGeom>
                    <a:noFill/>
                    <a:ln w="9525">
                      <a:noFill/>
                      <a:miter lim="800000"/>
                      <a:headEnd/>
                      <a:tailEnd/>
                    </a:ln>
                  </pic:spPr>
                </pic:pic>
              </a:graphicData>
            </a:graphic>
          </wp:anchor>
        </w:drawing>
      </w:r>
    </w:p>
    <w:p w:rsidR="00C20E7E" w:rsidRDefault="00C20E7E" w:rsidP="00DD5625">
      <w:pPr>
        <w:spacing w:line="360" w:lineRule="auto"/>
        <w:ind w:left="1440"/>
        <w:rPr>
          <w:rFonts w:ascii="Arial" w:hAnsi="Arial" w:cs="Arial"/>
          <w:color w:val="000000"/>
        </w:rPr>
      </w:pPr>
    </w:p>
    <w:p w:rsidR="00C20E7E" w:rsidRDefault="00C20E7E" w:rsidP="00DD5625">
      <w:pPr>
        <w:spacing w:line="360" w:lineRule="auto"/>
        <w:ind w:left="1440"/>
        <w:rPr>
          <w:rFonts w:ascii="Arial" w:hAnsi="Arial" w:cs="Arial"/>
          <w:color w:val="000000"/>
        </w:rPr>
      </w:pPr>
    </w:p>
    <w:p w:rsidR="00C20E7E" w:rsidRDefault="00C20E7E" w:rsidP="00DD5625">
      <w:pPr>
        <w:spacing w:line="360" w:lineRule="auto"/>
        <w:ind w:left="1440"/>
        <w:rPr>
          <w:rFonts w:ascii="Arial" w:hAnsi="Arial" w:cs="Arial"/>
          <w:color w:val="000000"/>
        </w:rPr>
      </w:pPr>
    </w:p>
    <w:p w:rsidR="00C20E7E" w:rsidRDefault="00C20E7E" w:rsidP="00DD5625">
      <w:pPr>
        <w:spacing w:line="360" w:lineRule="auto"/>
        <w:ind w:left="1440"/>
        <w:rPr>
          <w:rFonts w:ascii="Arial" w:hAnsi="Arial" w:cs="Arial"/>
          <w:color w:val="000000"/>
        </w:rPr>
      </w:pPr>
    </w:p>
    <w:p w:rsidR="00C20E7E" w:rsidRDefault="00C20E7E" w:rsidP="00DD5625">
      <w:pPr>
        <w:spacing w:line="360" w:lineRule="auto"/>
        <w:ind w:left="1440"/>
        <w:rPr>
          <w:rFonts w:ascii="Arial" w:hAnsi="Arial" w:cs="Arial"/>
          <w:color w:val="000000"/>
        </w:rPr>
      </w:pPr>
    </w:p>
    <w:p w:rsidR="00C20E7E" w:rsidRDefault="00C20E7E" w:rsidP="00DD5625">
      <w:pPr>
        <w:spacing w:line="360" w:lineRule="auto"/>
        <w:jc w:val="center"/>
        <w:rPr>
          <w:rFonts w:ascii="Arial" w:hAnsi="Arial" w:cs="Arial"/>
          <w:color w:val="000000"/>
        </w:rPr>
      </w:pPr>
      <w:r>
        <w:rPr>
          <w:rFonts w:ascii="Arial" w:hAnsi="Arial" w:cs="Arial"/>
          <w:b/>
          <w:color w:val="000000"/>
        </w:rPr>
        <w:t xml:space="preserve">Gbr III.1 </w:t>
      </w:r>
      <w:r w:rsidRPr="006D5BF8">
        <w:rPr>
          <w:rFonts w:ascii="Arial" w:hAnsi="Arial" w:cs="Arial"/>
          <w:color w:val="000000"/>
        </w:rPr>
        <w:t>Logo Perusahaan</w:t>
      </w:r>
      <w:r>
        <w:rPr>
          <w:rFonts w:ascii="Arial" w:hAnsi="Arial" w:cs="Arial"/>
          <w:color w:val="000000"/>
        </w:rPr>
        <w:t xml:space="preserve"> CV. ALFABETA</w:t>
      </w:r>
    </w:p>
    <w:p w:rsidR="00C20E7E" w:rsidRDefault="00C20E7E" w:rsidP="00DD5625">
      <w:pPr>
        <w:spacing w:line="360" w:lineRule="auto"/>
        <w:ind w:left="1440"/>
        <w:rPr>
          <w:rFonts w:ascii="Arial" w:hAnsi="Arial" w:cs="Arial"/>
          <w:color w:val="000000"/>
        </w:rPr>
      </w:pPr>
    </w:p>
    <w:p w:rsidR="00C20E7E" w:rsidRDefault="004A0B54" w:rsidP="00DD5625">
      <w:pPr>
        <w:spacing w:line="360" w:lineRule="auto"/>
        <w:ind w:left="1440"/>
        <w:rPr>
          <w:rFonts w:ascii="Arial" w:hAnsi="Arial" w:cs="Arial"/>
          <w:color w:val="000000"/>
        </w:rPr>
      </w:pPr>
      <w:r>
        <w:rPr>
          <w:rFonts w:ascii="Arial" w:hAnsi="Arial" w:cs="Arial"/>
          <w:color w:val="000000"/>
        </w:rPr>
        <w:t xml:space="preserve">Penjelasan singkat logo : </w:t>
      </w:r>
    </w:p>
    <w:p w:rsidR="00F01D52" w:rsidRPr="00136719" w:rsidRDefault="00F01D52" w:rsidP="00DD5625">
      <w:pPr>
        <w:numPr>
          <w:ilvl w:val="0"/>
          <w:numId w:val="19"/>
        </w:numPr>
        <w:spacing w:line="360" w:lineRule="auto"/>
        <w:jc w:val="both"/>
        <w:rPr>
          <w:rFonts w:ascii="Arial" w:hAnsi="Arial" w:cs="Arial"/>
          <w:color w:val="000000"/>
        </w:rPr>
      </w:pPr>
      <w:r w:rsidRPr="00136719">
        <w:rPr>
          <w:rFonts w:ascii="Arial" w:hAnsi="Arial" w:cs="Arial"/>
          <w:color w:val="000000"/>
        </w:rPr>
        <w:t>Buku berwana putih melambangkan bidang usaha yang ditekuni CV.ALFABETA.</w:t>
      </w:r>
    </w:p>
    <w:p w:rsidR="00F01D52" w:rsidRPr="00136719" w:rsidRDefault="00F01D52" w:rsidP="00DD5625">
      <w:pPr>
        <w:numPr>
          <w:ilvl w:val="0"/>
          <w:numId w:val="19"/>
        </w:numPr>
        <w:spacing w:line="360" w:lineRule="auto"/>
        <w:jc w:val="both"/>
        <w:rPr>
          <w:rFonts w:ascii="Arial" w:hAnsi="Arial" w:cs="Arial"/>
          <w:color w:val="000000"/>
        </w:rPr>
      </w:pPr>
      <w:r w:rsidRPr="00136719">
        <w:rPr>
          <w:rFonts w:ascii="Arial" w:hAnsi="Arial" w:cs="Arial"/>
          <w:color w:val="000000"/>
        </w:rPr>
        <w:t>Insial AB berwarna putih melambangkan nama perusahaan.</w:t>
      </w:r>
    </w:p>
    <w:p w:rsidR="00F01D52" w:rsidRDefault="00F01D52" w:rsidP="00DD5625">
      <w:pPr>
        <w:pStyle w:val="ListParagraph"/>
        <w:numPr>
          <w:ilvl w:val="0"/>
          <w:numId w:val="19"/>
        </w:numPr>
        <w:spacing w:line="360" w:lineRule="auto"/>
        <w:rPr>
          <w:rFonts w:ascii="Arial" w:hAnsi="Arial" w:cs="Arial"/>
          <w:color w:val="000000"/>
        </w:rPr>
      </w:pPr>
      <w:r w:rsidRPr="00136719">
        <w:rPr>
          <w:rFonts w:ascii="Arial" w:hAnsi="Arial" w:cs="Arial"/>
          <w:color w:val="000000"/>
        </w:rPr>
        <w:lastRenderedPageBreak/>
        <w:t>ALFABETA berwarna putih yang merupakan warna yang paling terang, melambangkan cahaya. Hal ini menggambarkan keinginan CV. ALFABETA untuk menjadi penerbitan yang paling terdepan.</w:t>
      </w:r>
    </w:p>
    <w:p w:rsidR="00374354" w:rsidRPr="00136719" w:rsidRDefault="00374354" w:rsidP="00DD5625">
      <w:pPr>
        <w:numPr>
          <w:ilvl w:val="0"/>
          <w:numId w:val="19"/>
        </w:numPr>
        <w:spacing w:line="360" w:lineRule="auto"/>
        <w:jc w:val="both"/>
        <w:rPr>
          <w:rFonts w:ascii="Arial" w:hAnsi="Arial" w:cs="Arial"/>
          <w:color w:val="000000"/>
        </w:rPr>
      </w:pPr>
      <w:r w:rsidRPr="00136719">
        <w:rPr>
          <w:rFonts w:ascii="Arial" w:hAnsi="Arial" w:cs="Arial"/>
          <w:color w:val="000000"/>
        </w:rPr>
        <w:t>Merah berarti bersifat menaklukan, ekspansif (meluas), dominan (berkuasa), aktif dan vital (hidup) menunjukan visi perusahaan yang ingin menjadi penerbit buku terkemuka di Indonesia, meluas dan tetap exist.</w:t>
      </w:r>
    </w:p>
    <w:p w:rsidR="00374354" w:rsidRPr="00136719" w:rsidRDefault="00374354" w:rsidP="00DD5625">
      <w:pPr>
        <w:numPr>
          <w:ilvl w:val="0"/>
          <w:numId w:val="19"/>
        </w:numPr>
        <w:spacing w:line="360" w:lineRule="auto"/>
        <w:jc w:val="both"/>
        <w:rPr>
          <w:rFonts w:ascii="Arial" w:hAnsi="Arial" w:cs="Arial"/>
          <w:color w:val="000000"/>
        </w:rPr>
      </w:pPr>
      <w:r w:rsidRPr="00136719">
        <w:rPr>
          <w:rFonts w:ascii="Arial" w:hAnsi="Arial" w:cs="Arial"/>
          <w:color w:val="000000"/>
        </w:rPr>
        <w:t>Biru merupakan warna yang menimbulkan sesuatu kesan didalamnya, sifat yang tak terhingga dan transeden, disamping itu juga memiliki sifat tantangan yang artinya CV. ALFABETA siap menghadapi tantangan di masa yang akan datang.</w:t>
      </w:r>
    </w:p>
    <w:p w:rsidR="00374354" w:rsidRDefault="00374354" w:rsidP="00DD5625">
      <w:pPr>
        <w:spacing w:line="360" w:lineRule="auto"/>
        <w:ind w:left="1800"/>
        <w:rPr>
          <w:rFonts w:ascii="Arial" w:hAnsi="Arial" w:cs="Arial"/>
          <w:color w:val="000000"/>
        </w:rPr>
      </w:pPr>
    </w:p>
    <w:p w:rsidR="00374354" w:rsidRPr="00136719" w:rsidRDefault="00374354" w:rsidP="00DD5625">
      <w:pPr>
        <w:spacing w:line="360" w:lineRule="auto"/>
        <w:ind w:left="1440" w:firstLine="360"/>
        <w:jc w:val="both"/>
        <w:rPr>
          <w:rFonts w:ascii="Arial" w:hAnsi="Arial" w:cs="Arial"/>
          <w:color w:val="000000"/>
        </w:rPr>
      </w:pPr>
      <w:r w:rsidRPr="00136719">
        <w:rPr>
          <w:rFonts w:ascii="Arial" w:hAnsi="Arial" w:cs="Arial"/>
          <w:color w:val="000000"/>
        </w:rPr>
        <w:t>Tipografi yang di gunakan adalah jenis sans serif yang bernama umbrella</w:t>
      </w:r>
      <w:r w:rsidRPr="00136719">
        <w:rPr>
          <w:rFonts w:ascii="Arial" w:hAnsi="Arial" w:cs="Arial"/>
          <w:color w:val="000000"/>
          <w:u w:val="single"/>
        </w:rPr>
        <w:t xml:space="preserve">. </w:t>
      </w:r>
      <w:r w:rsidRPr="00136719">
        <w:rPr>
          <w:rFonts w:ascii="Arial" w:hAnsi="Arial" w:cs="Arial"/>
          <w:color w:val="000000"/>
        </w:rPr>
        <w:t xml:space="preserve">Jenis Sans Serif adalah tanpa sirip/serif, jadi jenis huruf ini tidak memiliki sirip pada ujung hurufnya dan jenis huruf ini memiliki ketebalan huruf yang sama. Kesan yang ditimbulkan oleh huruf jenis ini adalah modern, kontemporer dan efisien. </w:t>
      </w:r>
    </w:p>
    <w:p w:rsidR="00374354" w:rsidRPr="00374354" w:rsidRDefault="00374354" w:rsidP="00DD5625">
      <w:pPr>
        <w:spacing w:line="360" w:lineRule="auto"/>
        <w:ind w:left="1800"/>
        <w:rPr>
          <w:rFonts w:ascii="Arial" w:hAnsi="Arial" w:cs="Arial"/>
          <w:color w:val="000000"/>
        </w:rPr>
      </w:pPr>
    </w:p>
    <w:p w:rsidR="00C20E7E" w:rsidRDefault="00C20E7E" w:rsidP="00DD5625">
      <w:pPr>
        <w:spacing w:line="360" w:lineRule="auto"/>
        <w:ind w:left="1440"/>
        <w:rPr>
          <w:rFonts w:ascii="Arial" w:hAnsi="Arial" w:cs="Arial"/>
          <w:color w:val="000000"/>
        </w:rPr>
      </w:pPr>
    </w:p>
    <w:p w:rsidR="00C20E7E" w:rsidRPr="00C20E7E" w:rsidRDefault="00C20E7E" w:rsidP="00DD5625">
      <w:pPr>
        <w:spacing w:line="360" w:lineRule="auto"/>
        <w:ind w:left="1440"/>
        <w:rPr>
          <w:rFonts w:ascii="Arial" w:hAnsi="Arial" w:cs="Arial"/>
          <w:color w:val="000000"/>
        </w:rPr>
      </w:pPr>
    </w:p>
    <w:p w:rsidR="00FC027A" w:rsidRDefault="00A051D8" w:rsidP="00DD5625">
      <w:pPr>
        <w:spacing w:line="360" w:lineRule="auto"/>
        <w:rPr>
          <w:rFonts w:ascii="Arial" w:hAnsi="Arial" w:cs="Arial"/>
          <w:b/>
          <w:color w:val="000000"/>
        </w:rPr>
      </w:pPr>
      <w:r>
        <w:rPr>
          <w:rFonts w:ascii="Arial" w:hAnsi="Arial" w:cs="Arial"/>
          <w:b/>
          <w:color w:val="000000"/>
        </w:rPr>
        <w:t>2.2</w:t>
      </w:r>
      <w:r w:rsidR="00B9443D">
        <w:rPr>
          <w:rFonts w:ascii="Arial" w:hAnsi="Arial" w:cs="Arial"/>
          <w:b/>
          <w:color w:val="000000"/>
        </w:rPr>
        <w:t>.</w:t>
      </w:r>
      <w:r w:rsidR="003A0A5D">
        <w:rPr>
          <w:rFonts w:ascii="Arial" w:hAnsi="Arial" w:cs="Arial"/>
          <w:b/>
          <w:color w:val="000000"/>
        </w:rPr>
        <w:tab/>
      </w:r>
      <w:r w:rsidR="00DB59A3">
        <w:rPr>
          <w:rFonts w:ascii="Arial" w:hAnsi="Arial" w:cs="Arial"/>
          <w:b/>
          <w:color w:val="000000"/>
        </w:rPr>
        <w:t>Profil Perusahaan</w:t>
      </w:r>
    </w:p>
    <w:p w:rsidR="003A0A5D" w:rsidRPr="00136719" w:rsidRDefault="001C1D6C" w:rsidP="00DD5625">
      <w:pPr>
        <w:spacing w:line="360" w:lineRule="auto"/>
        <w:ind w:firstLine="720"/>
        <w:jc w:val="both"/>
        <w:rPr>
          <w:rFonts w:ascii="Arial" w:hAnsi="Arial" w:cs="Arial"/>
          <w:color w:val="000000"/>
        </w:rPr>
      </w:pPr>
      <w:r>
        <w:rPr>
          <w:rFonts w:ascii="Arial" w:hAnsi="Arial" w:cs="Arial"/>
          <w:color w:val="000000"/>
        </w:rPr>
        <w:t>Nama Perusahaan</w:t>
      </w:r>
      <w:r>
        <w:rPr>
          <w:rFonts w:ascii="Arial" w:hAnsi="Arial" w:cs="Arial"/>
          <w:color w:val="000000"/>
        </w:rPr>
        <w:tab/>
        <w:t xml:space="preserve"> </w:t>
      </w:r>
      <w:r w:rsidR="003A0A5D" w:rsidRPr="00136719">
        <w:rPr>
          <w:rFonts w:ascii="Arial" w:hAnsi="Arial" w:cs="Arial"/>
          <w:color w:val="000000"/>
        </w:rPr>
        <w:t>: CV. ALFABETA</w:t>
      </w:r>
    </w:p>
    <w:p w:rsidR="003A0A5D" w:rsidRPr="00136719" w:rsidRDefault="001C1D6C" w:rsidP="00DD5625">
      <w:pPr>
        <w:spacing w:line="360" w:lineRule="auto"/>
        <w:ind w:firstLine="720"/>
        <w:jc w:val="both"/>
        <w:rPr>
          <w:rFonts w:ascii="Arial" w:hAnsi="Arial" w:cs="Arial"/>
          <w:color w:val="000000"/>
        </w:rPr>
      </w:pPr>
      <w:r>
        <w:rPr>
          <w:rFonts w:ascii="Arial" w:hAnsi="Arial" w:cs="Arial"/>
          <w:color w:val="000000"/>
        </w:rPr>
        <w:t>Alamat</w:t>
      </w:r>
      <w:r>
        <w:rPr>
          <w:rFonts w:ascii="Arial" w:hAnsi="Arial" w:cs="Arial"/>
          <w:color w:val="000000"/>
        </w:rPr>
        <w:tab/>
      </w:r>
      <w:r>
        <w:rPr>
          <w:rFonts w:ascii="Arial" w:hAnsi="Arial" w:cs="Arial"/>
          <w:color w:val="000000"/>
        </w:rPr>
        <w:tab/>
        <w:t xml:space="preserve"> </w:t>
      </w:r>
      <w:r w:rsidR="003A0A5D" w:rsidRPr="00136719">
        <w:rPr>
          <w:rFonts w:ascii="Arial" w:hAnsi="Arial" w:cs="Arial"/>
          <w:color w:val="000000"/>
        </w:rPr>
        <w:t>: JL.Gegerkalong Hilir No 84/Sukasari</w:t>
      </w:r>
    </w:p>
    <w:p w:rsidR="003A0A5D" w:rsidRPr="00136719" w:rsidRDefault="001C1D6C" w:rsidP="00DD5625">
      <w:pPr>
        <w:spacing w:line="360" w:lineRule="auto"/>
        <w:ind w:left="72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   </w:t>
      </w:r>
      <w:r w:rsidR="003A0A5D" w:rsidRPr="00136719">
        <w:rPr>
          <w:rFonts w:ascii="Arial" w:hAnsi="Arial" w:cs="Arial"/>
          <w:color w:val="000000"/>
        </w:rPr>
        <w:t>BANDUNG</w:t>
      </w:r>
      <w:r w:rsidR="003A0A5D">
        <w:rPr>
          <w:rFonts w:ascii="Arial" w:hAnsi="Arial" w:cs="Arial"/>
          <w:color w:val="000000"/>
        </w:rPr>
        <w:t>.</w:t>
      </w:r>
    </w:p>
    <w:p w:rsidR="003A0A5D" w:rsidRPr="00136719" w:rsidRDefault="001C1D6C" w:rsidP="00DD5625">
      <w:pPr>
        <w:spacing w:line="360" w:lineRule="auto"/>
        <w:ind w:firstLine="720"/>
        <w:jc w:val="both"/>
        <w:rPr>
          <w:rFonts w:ascii="Arial" w:hAnsi="Arial" w:cs="Arial"/>
          <w:color w:val="000000"/>
        </w:rPr>
      </w:pPr>
      <w:r>
        <w:rPr>
          <w:rFonts w:ascii="Arial" w:hAnsi="Arial" w:cs="Arial"/>
          <w:color w:val="000000"/>
        </w:rPr>
        <w:t>Telepon</w:t>
      </w:r>
      <w:r>
        <w:rPr>
          <w:rFonts w:ascii="Arial" w:hAnsi="Arial" w:cs="Arial"/>
          <w:color w:val="000000"/>
        </w:rPr>
        <w:tab/>
      </w:r>
      <w:r>
        <w:rPr>
          <w:rFonts w:ascii="Arial" w:hAnsi="Arial" w:cs="Arial"/>
          <w:color w:val="000000"/>
        </w:rPr>
        <w:tab/>
        <w:t xml:space="preserve"> </w:t>
      </w:r>
      <w:r w:rsidR="003A0A5D" w:rsidRPr="00136719">
        <w:rPr>
          <w:rFonts w:ascii="Arial" w:hAnsi="Arial" w:cs="Arial"/>
          <w:color w:val="000000"/>
        </w:rPr>
        <w:t>: (022) 2008822</w:t>
      </w:r>
    </w:p>
    <w:p w:rsidR="003A0A5D" w:rsidRPr="00136719" w:rsidRDefault="001C1D6C" w:rsidP="00DD5625">
      <w:pPr>
        <w:spacing w:line="360" w:lineRule="auto"/>
        <w:ind w:firstLine="720"/>
        <w:jc w:val="both"/>
        <w:rPr>
          <w:rFonts w:ascii="Arial" w:hAnsi="Arial" w:cs="Arial"/>
          <w:color w:val="000000"/>
        </w:rPr>
      </w:pPr>
      <w:r>
        <w:rPr>
          <w:rFonts w:ascii="Arial" w:hAnsi="Arial" w:cs="Arial"/>
          <w:color w:val="000000"/>
        </w:rPr>
        <w:t>Fax</w:t>
      </w:r>
      <w:r>
        <w:rPr>
          <w:rFonts w:ascii="Arial" w:hAnsi="Arial" w:cs="Arial"/>
          <w:color w:val="000000"/>
        </w:rPr>
        <w:tab/>
      </w:r>
      <w:r>
        <w:rPr>
          <w:rFonts w:ascii="Arial" w:hAnsi="Arial" w:cs="Arial"/>
          <w:color w:val="000000"/>
        </w:rPr>
        <w:tab/>
      </w:r>
      <w:r>
        <w:rPr>
          <w:rFonts w:ascii="Arial" w:hAnsi="Arial" w:cs="Arial"/>
          <w:color w:val="000000"/>
        </w:rPr>
        <w:tab/>
        <w:t xml:space="preserve"> </w:t>
      </w:r>
      <w:r w:rsidR="003A0A5D" w:rsidRPr="00136719">
        <w:rPr>
          <w:rFonts w:ascii="Arial" w:hAnsi="Arial" w:cs="Arial"/>
          <w:color w:val="000000"/>
        </w:rPr>
        <w:t xml:space="preserve">: </w:t>
      </w:r>
      <w:r w:rsidR="003A0A5D">
        <w:rPr>
          <w:rFonts w:ascii="Arial" w:hAnsi="Arial" w:cs="Arial"/>
          <w:color w:val="000000"/>
        </w:rPr>
        <w:t xml:space="preserve">(022) </w:t>
      </w:r>
      <w:r w:rsidR="003A0A5D" w:rsidRPr="00136719">
        <w:rPr>
          <w:rFonts w:ascii="Arial" w:hAnsi="Arial" w:cs="Arial"/>
          <w:color w:val="000000"/>
        </w:rPr>
        <w:t>2020373</w:t>
      </w:r>
    </w:p>
    <w:p w:rsidR="003A0A5D" w:rsidRDefault="001C1D6C" w:rsidP="00DD5625">
      <w:pPr>
        <w:spacing w:line="360" w:lineRule="auto"/>
        <w:ind w:firstLine="720"/>
        <w:jc w:val="both"/>
      </w:pPr>
      <w:r>
        <w:rPr>
          <w:rFonts w:ascii="Arial" w:hAnsi="Arial" w:cs="Arial"/>
          <w:color w:val="000000"/>
        </w:rPr>
        <w:t>E-mail</w:t>
      </w:r>
      <w:r>
        <w:rPr>
          <w:rFonts w:ascii="Arial" w:hAnsi="Arial" w:cs="Arial"/>
          <w:color w:val="000000"/>
        </w:rPr>
        <w:tab/>
      </w:r>
      <w:r>
        <w:rPr>
          <w:rFonts w:ascii="Arial" w:hAnsi="Arial" w:cs="Arial"/>
          <w:color w:val="000000"/>
        </w:rPr>
        <w:tab/>
      </w:r>
      <w:r>
        <w:rPr>
          <w:rFonts w:ascii="Arial" w:hAnsi="Arial" w:cs="Arial"/>
          <w:color w:val="000000"/>
        </w:rPr>
        <w:tab/>
        <w:t xml:space="preserve"> </w:t>
      </w:r>
      <w:r w:rsidR="003A0A5D" w:rsidRPr="00136719">
        <w:rPr>
          <w:rFonts w:ascii="Arial" w:hAnsi="Arial" w:cs="Arial"/>
          <w:color w:val="000000"/>
        </w:rPr>
        <w:t xml:space="preserve">: </w:t>
      </w:r>
      <w:hyperlink r:id="rId9" w:history="1">
        <w:r w:rsidR="003A0A5D" w:rsidRPr="00136719">
          <w:rPr>
            <w:rStyle w:val="Hyperlink"/>
            <w:rFonts w:ascii="Arial" w:hAnsi="Arial" w:cs="Arial"/>
            <w:color w:val="000000"/>
          </w:rPr>
          <w:t>alfabetabdg@yahoo.co.id</w:t>
        </w:r>
      </w:hyperlink>
    </w:p>
    <w:p w:rsidR="007651C3" w:rsidRDefault="007651C3" w:rsidP="00DD5625">
      <w:pPr>
        <w:spacing w:line="360" w:lineRule="auto"/>
        <w:jc w:val="both"/>
        <w:rPr>
          <w:rFonts w:ascii="Arial" w:hAnsi="Arial" w:cs="Arial"/>
          <w:color w:val="000000"/>
        </w:rPr>
      </w:pPr>
      <w:r>
        <w:rPr>
          <w:rFonts w:ascii="Arial" w:hAnsi="Arial" w:cs="Arial"/>
          <w:color w:val="000000"/>
        </w:rPr>
        <w:tab/>
      </w:r>
    </w:p>
    <w:p w:rsidR="007651C3" w:rsidRPr="00E3624A" w:rsidRDefault="007651C3" w:rsidP="00E3624A">
      <w:pPr>
        <w:pStyle w:val="ListParagraph"/>
        <w:numPr>
          <w:ilvl w:val="2"/>
          <w:numId w:val="22"/>
        </w:numPr>
        <w:spacing w:line="360" w:lineRule="auto"/>
        <w:rPr>
          <w:rFonts w:ascii="Arial" w:hAnsi="Arial" w:cs="Arial"/>
          <w:b/>
          <w:color w:val="000000"/>
        </w:rPr>
      </w:pPr>
      <w:r w:rsidRPr="00E3624A">
        <w:rPr>
          <w:rFonts w:ascii="Arial" w:hAnsi="Arial" w:cs="Arial"/>
          <w:b/>
          <w:color w:val="000000"/>
        </w:rPr>
        <w:lastRenderedPageBreak/>
        <w:t>Bidang Perusahaan</w:t>
      </w:r>
    </w:p>
    <w:p w:rsidR="007651C3" w:rsidRPr="00FD7195" w:rsidRDefault="007651C3" w:rsidP="00DD5625">
      <w:pPr>
        <w:pStyle w:val="ListParagraph"/>
        <w:spacing w:line="360" w:lineRule="auto"/>
        <w:ind w:firstLine="720"/>
        <w:jc w:val="both"/>
        <w:rPr>
          <w:rFonts w:ascii="Arial" w:hAnsi="Arial" w:cs="Arial"/>
          <w:color w:val="000000"/>
        </w:rPr>
      </w:pPr>
      <w:r w:rsidRPr="00FD7195">
        <w:rPr>
          <w:rFonts w:ascii="Arial" w:hAnsi="Arial" w:cs="Arial"/>
          <w:color w:val="000000"/>
        </w:rPr>
        <w:t>Dalam kegiatan perusahaan yang harus diperhatikan adalah kuailitas produk, date line yang tepat waktu serta harga produk. Salah satu proses kegiatan perusahaan yang terlebih dahulu adalah proses pendapatan proyek, berikut proses pendapatan proyek beserta langkah-langkahnya:</w:t>
      </w:r>
    </w:p>
    <w:p w:rsidR="007651C3" w:rsidRDefault="007651C3" w:rsidP="00DD5625">
      <w:pPr>
        <w:spacing w:line="360" w:lineRule="auto"/>
        <w:jc w:val="both"/>
        <w:rPr>
          <w:rFonts w:ascii="Arial" w:hAnsi="Arial" w:cs="Arial"/>
          <w:color w:val="000000"/>
        </w:rPr>
      </w:pPr>
    </w:p>
    <w:p w:rsidR="007651C3" w:rsidRDefault="007651C3" w:rsidP="00DD5625">
      <w:pPr>
        <w:spacing w:line="360" w:lineRule="auto"/>
        <w:jc w:val="both"/>
        <w:rPr>
          <w:rFonts w:ascii="Arial" w:hAnsi="Arial" w:cs="Arial"/>
          <w:b/>
          <w:color w:val="000000"/>
        </w:rPr>
      </w:pPr>
      <w:r>
        <w:rPr>
          <w:rFonts w:ascii="Arial" w:hAnsi="Arial" w:cs="Arial"/>
          <w:color w:val="000000"/>
        </w:rPr>
        <w:tab/>
      </w:r>
      <w:r>
        <w:rPr>
          <w:rFonts w:ascii="Arial" w:hAnsi="Arial" w:cs="Arial"/>
          <w:color w:val="000000"/>
        </w:rPr>
        <w:tab/>
      </w:r>
      <w:r>
        <w:rPr>
          <w:rFonts w:ascii="Arial" w:hAnsi="Arial" w:cs="Arial"/>
          <w:b/>
          <w:color w:val="000000"/>
        </w:rPr>
        <w:t>2.2.1</w:t>
      </w:r>
      <w:r w:rsidR="00143CF0">
        <w:rPr>
          <w:rFonts w:ascii="Arial" w:hAnsi="Arial" w:cs="Arial"/>
          <w:b/>
          <w:color w:val="000000"/>
        </w:rPr>
        <w:t>.1</w:t>
      </w:r>
      <w:r w:rsidR="00E3624A">
        <w:rPr>
          <w:rFonts w:ascii="Arial" w:hAnsi="Arial" w:cs="Arial"/>
          <w:b/>
          <w:color w:val="000000"/>
        </w:rPr>
        <w:t>.</w:t>
      </w:r>
      <w:r w:rsidR="00143CF0">
        <w:rPr>
          <w:rFonts w:ascii="Arial" w:hAnsi="Arial" w:cs="Arial"/>
          <w:b/>
          <w:color w:val="000000"/>
        </w:rPr>
        <w:t xml:space="preserve">  </w:t>
      </w:r>
      <w:r>
        <w:rPr>
          <w:rFonts w:ascii="Arial" w:hAnsi="Arial" w:cs="Arial"/>
          <w:b/>
          <w:color w:val="000000"/>
        </w:rPr>
        <w:t>Tender</w:t>
      </w:r>
    </w:p>
    <w:p w:rsidR="007651C3" w:rsidRPr="00136719" w:rsidRDefault="007651C3" w:rsidP="00DD5625">
      <w:pPr>
        <w:spacing w:line="360" w:lineRule="auto"/>
        <w:ind w:left="1440"/>
        <w:jc w:val="both"/>
        <w:rPr>
          <w:rFonts w:ascii="Arial" w:hAnsi="Arial" w:cs="Arial"/>
          <w:color w:val="000000"/>
        </w:rPr>
      </w:pPr>
      <w:r w:rsidRPr="00136719">
        <w:rPr>
          <w:rFonts w:ascii="Arial" w:hAnsi="Arial" w:cs="Arial"/>
          <w:color w:val="000000"/>
        </w:rPr>
        <w:t>Tender adalah proses perolehan proyek dengan cara bersaing dengan perusahaan lain yang ikut serta dalam proyek. Biasanya berisikan pengajuan biaya dan pertanggung jawaban hasil serta penjabaran proses kerja perusahaan.</w:t>
      </w:r>
    </w:p>
    <w:p w:rsidR="007651C3" w:rsidRDefault="007651C3" w:rsidP="00DD5625">
      <w:pPr>
        <w:spacing w:line="360" w:lineRule="auto"/>
        <w:ind w:left="720" w:firstLine="720"/>
        <w:jc w:val="both"/>
        <w:rPr>
          <w:rFonts w:ascii="Arial" w:hAnsi="Arial" w:cs="Arial"/>
          <w:color w:val="000000"/>
        </w:rPr>
      </w:pPr>
      <w:r w:rsidRPr="00136719">
        <w:rPr>
          <w:rFonts w:ascii="Arial" w:hAnsi="Arial" w:cs="Arial"/>
          <w:color w:val="000000"/>
        </w:rPr>
        <w:t>Langkah-langkah:</w:t>
      </w:r>
    </w:p>
    <w:p w:rsidR="007651C3" w:rsidRPr="00136719" w:rsidRDefault="007651C3" w:rsidP="00DD5625">
      <w:pPr>
        <w:numPr>
          <w:ilvl w:val="0"/>
          <w:numId w:val="14"/>
        </w:numPr>
        <w:spacing w:line="360" w:lineRule="auto"/>
        <w:jc w:val="both"/>
        <w:rPr>
          <w:rFonts w:ascii="Arial" w:hAnsi="Arial" w:cs="Arial"/>
          <w:color w:val="000000"/>
        </w:rPr>
      </w:pPr>
      <w:r w:rsidRPr="00136719">
        <w:rPr>
          <w:rFonts w:ascii="Arial" w:hAnsi="Arial" w:cs="Arial"/>
          <w:color w:val="000000"/>
        </w:rPr>
        <w:t>Perusahaan harus mendaftarkan diri sebagai peseta proyek dengan melampirkan profil perusahaan.</w:t>
      </w:r>
    </w:p>
    <w:p w:rsidR="007651C3" w:rsidRPr="00136719" w:rsidRDefault="007651C3" w:rsidP="00DD5625">
      <w:pPr>
        <w:numPr>
          <w:ilvl w:val="0"/>
          <w:numId w:val="14"/>
        </w:numPr>
        <w:spacing w:line="360" w:lineRule="auto"/>
        <w:jc w:val="both"/>
        <w:rPr>
          <w:rFonts w:ascii="Arial" w:hAnsi="Arial" w:cs="Arial"/>
          <w:color w:val="000000"/>
        </w:rPr>
      </w:pPr>
      <w:r w:rsidRPr="00136719">
        <w:rPr>
          <w:rFonts w:ascii="Arial" w:hAnsi="Arial" w:cs="Arial"/>
          <w:color w:val="000000"/>
        </w:rPr>
        <w:t>Perusahaan mengundang tim observasi perusahaan.</w:t>
      </w:r>
    </w:p>
    <w:p w:rsidR="00FC027A" w:rsidRDefault="007651C3" w:rsidP="00DD5625">
      <w:pPr>
        <w:numPr>
          <w:ilvl w:val="0"/>
          <w:numId w:val="14"/>
        </w:numPr>
        <w:spacing w:line="360" w:lineRule="auto"/>
        <w:jc w:val="both"/>
        <w:rPr>
          <w:rFonts w:ascii="Arial" w:hAnsi="Arial" w:cs="Arial"/>
          <w:color w:val="000000"/>
        </w:rPr>
      </w:pPr>
      <w:r w:rsidRPr="00136719">
        <w:rPr>
          <w:rFonts w:ascii="Arial" w:hAnsi="Arial" w:cs="Arial"/>
          <w:color w:val="000000"/>
        </w:rPr>
        <w:t>Perusahaan mengutus orang untuk mengikuti tender penawaran harga.</w:t>
      </w:r>
    </w:p>
    <w:p w:rsidR="00695A4F" w:rsidRDefault="00695A4F" w:rsidP="00DD5625">
      <w:pPr>
        <w:spacing w:line="360" w:lineRule="auto"/>
        <w:ind w:left="2160"/>
        <w:jc w:val="both"/>
        <w:rPr>
          <w:rFonts w:ascii="Arial" w:hAnsi="Arial" w:cs="Arial"/>
          <w:color w:val="000000"/>
        </w:rPr>
      </w:pPr>
    </w:p>
    <w:p w:rsidR="00695A4F" w:rsidRDefault="00143CF0" w:rsidP="00DD5625">
      <w:pPr>
        <w:spacing w:line="360" w:lineRule="auto"/>
        <w:ind w:left="1440"/>
        <w:jc w:val="both"/>
        <w:rPr>
          <w:rFonts w:ascii="Arial" w:hAnsi="Arial" w:cs="Arial"/>
          <w:b/>
          <w:color w:val="000000"/>
        </w:rPr>
      </w:pPr>
      <w:r>
        <w:rPr>
          <w:rFonts w:ascii="Arial" w:hAnsi="Arial" w:cs="Arial"/>
          <w:b/>
          <w:color w:val="000000"/>
        </w:rPr>
        <w:t>2.2.1.2</w:t>
      </w:r>
      <w:r w:rsidR="00E3624A">
        <w:rPr>
          <w:rFonts w:ascii="Arial" w:hAnsi="Arial" w:cs="Arial"/>
          <w:b/>
          <w:color w:val="000000"/>
        </w:rPr>
        <w:t>.</w:t>
      </w:r>
      <w:r>
        <w:rPr>
          <w:rFonts w:ascii="Arial" w:hAnsi="Arial" w:cs="Arial"/>
          <w:b/>
          <w:color w:val="000000"/>
        </w:rPr>
        <w:t xml:space="preserve">  </w:t>
      </w:r>
      <w:r w:rsidR="00695A4F" w:rsidRPr="00695A4F">
        <w:rPr>
          <w:rFonts w:ascii="Arial" w:hAnsi="Arial" w:cs="Arial"/>
          <w:b/>
          <w:color w:val="000000"/>
        </w:rPr>
        <w:t>Proyek Langsung</w:t>
      </w:r>
    </w:p>
    <w:p w:rsidR="00BB412E" w:rsidRDefault="00BB412E" w:rsidP="00DD5625">
      <w:pPr>
        <w:spacing w:line="360" w:lineRule="auto"/>
        <w:ind w:left="1440"/>
        <w:jc w:val="both"/>
        <w:rPr>
          <w:rFonts w:ascii="Arial" w:hAnsi="Arial" w:cs="Arial"/>
          <w:color w:val="000000"/>
        </w:rPr>
      </w:pPr>
      <w:r w:rsidRPr="00136719">
        <w:rPr>
          <w:rFonts w:ascii="Arial" w:hAnsi="Arial" w:cs="Arial"/>
          <w:color w:val="000000"/>
        </w:rPr>
        <w:t>Yaitu proyek yang didapat dari klien yang datang sendiri memberikan proyek ke perusahaan</w:t>
      </w:r>
      <w:r>
        <w:rPr>
          <w:rFonts w:ascii="Arial" w:hAnsi="Arial" w:cs="Arial"/>
          <w:color w:val="000000"/>
        </w:rPr>
        <w:t xml:space="preserve"> CV. ALFABETA</w:t>
      </w:r>
      <w:r w:rsidRPr="00136719">
        <w:rPr>
          <w:rFonts w:ascii="Arial" w:hAnsi="Arial" w:cs="Arial"/>
          <w:color w:val="000000"/>
        </w:rPr>
        <w:t xml:space="preserve">. </w:t>
      </w:r>
    </w:p>
    <w:p w:rsidR="00BB412E" w:rsidRDefault="00BB412E" w:rsidP="00DD5625">
      <w:pPr>
        <w:spacing w:line="360" w:lineRule="auto"/>
        <w:ind w:left="720" w:firstLine="720"/>
        <w:jc w:val="both"/>
        <w:rPr>
          <w:rFonts w:ascii="Arial" w:hAnsi="Arial" w:cs="Arial"/>
          <w:color w:val="000000"/>
        </w:rPr>
      </w:pPr>
      <w:r w:rsidRPr="00136719">
        <w:rPr>
          <w:rFonts w:ascii="Arial" w:hAnsi="Arial" w:cs="Arial"/>
          <w:color w:val="000000"/>
        </w:rPr>
        <w:t>Langkahnya</w:t>
      </w:r>
      <w:r w:rsidRPr="00B1155B">
        <w:rPr>
          <w:rFonts w:ascii="Arial" w:hAnsi="Arial" w:cs="Arial"/>
          <w:b/>
          <w:color w:val="000000"/>
        </w:rPr>
        <w:t>:</w:t>
      </w:r>
    </w:p>
    <w:p w:rsidR="00695A4F" w:rsidRPr="007651C3" w:rsidRDefault="00BB412E" w:rsidP="00DD5625">
      <w:pPr>
        <w:spacing w:line="360" w:lineRule="auto"/>
        <w:ind w:left="1440"/>
        <w:jc w:val="both"/>
        <w:rPr>
          <w:rFonts w:ascii="Arial" w:hAnsi="Arial" w:cs="Arial"/>
          <w:color w:val="000000"/>
        </w:rPr>
      </w:pPr>
      <w:r w:rsidRPr="00136719">
        <w:rPr>
          <w:rFonts w:ascii="Arial" w:hAnsi="Arial" w:cs="Arial"/>
          <w:color w:val="000000"/>
        </w:rPr>
        <w:t>Dalam kasus ini perusahaan biasa mengajukan penawaran harga secara tertulis maupun lisan sesuai kebijakan pemberi proyek.</w:t>
      </w:r>
    </w:p>
    <w:p w:rsidR="00FC027A" w:rsidRPr="00136719" w:rsidRDefault="00FC027A" w:rsidP="00DD5625">
      <w:pPr>
        <w:spacing w:line="360" w:lineRule="auto"/>
        <w:rPr>
          <w:rFonts w:ascii="Arial" w:hAnsi="Arial" w:cs="Arial"/>
          <w:color w:val="000000"/>
        </w:rPr>
      </w:pPr>
    </w:p>
    <w:p w:rsidR="007E4BA1" w:rsidRPr="00D25B18" w:rsidRDefault="007E4BA1" w:rsidP="00D25B18">
      <w:pPr>
        <w:pStyle w:val="ListParagraph"/>
        <w:numPr>
          <w:ilvl w:val="2"/>
          <w:numId w:val="22"/>
        </w:numPr>
        <w:spacing w:line="360" w:lineRule="auto"/>
        <w:jc w:val="both"/>
        <w:rPr>
          <w:rFonts w:ascii="Arial" w:hAnsi="Arial" w:cs="Arial"/>
          <w:b/>
          <w:color w:val="000000"/>
        </w:rPr>
      </w:pPr>
      <w:r w:rsidRPr="00D25B18">
        <w:rPr>
          <w:rFonts w:ascii="Arial" w:hAnsi="Arial" w:cs="Arial"/>
          <w:b/>
          <w:color w:val="000000"/>
        </w:rPr>
        <w:t>Bentuk Badan Hukum Perusahaan</w:t>
      </w:r>
    </w:p>
    <w:p w:rsidR="007E4BA1" w:rsidRDefault="007E4BA1" w:rsidP="00DD5625">
      <w:pPr>
        <w:spacing w:line="360" w:lineRule="auto"/>
        <w:ind w:left="720" w:firstLine="360"/>
        <w:jc w:val="both"/>
        <w:rPr>
          <w:rFonts w:ascii="Arial" w:hAnsi="Arial" w:cs="Arial"/>
          <w:color w:val="000000"/>
        </w:rPr>
      </w:pPr>
      <w:r w:rsidRPr="00136719">
        <w:rPr>
          <w:rFonts w:ascii="Arial" w:hAnsi="Arial" w:cs="Arial"/>
          <w:color w:val="000000"/>
        </w:rPr>
        <w:t xml:space="preserve">Suatu perusahaan penerbit memiliki hak-hak yang kuat dalam menentukan kebijakan dalam struktur organisasi maupun proses </w:t>
      </w:r>
      <w:r w:rsidRPr="00136719">
        <w:rPr>
          <w:rFonts w:ascii="Arial" w:hAnsi="Arial" w:cs="Arial"/>
          <w:color w:val="000000"/>
        </w:rPr>
        <w:lastRenderedPageBreak/>
        <w:t>pelaksanaan kerja proyek. Dalam struktur organisasi perusahaan berhak menentukan kebijakan seperti:</w:t>
      </w:r>
    </w:p>
    <w:p w:rsidR="004C5BAC" w:rsidRPr="00136719" w:rsidRDefault="004C5BAC" w:rsidP="00DD5625">
      <w:pPr>
        <w:numPr>
          <w:ilvl w:val="0"/>
          <w:numId w:val="9"/>
        </w:numPr>
        <w:spacing w:line="360" w:lineRule="auto"/>
        <w:jc w:val="both"/>
        <w:rPr>
          <w:rFonts w:ascii="Arial" w:hAnsi="Arial" w:cs="Arial"/>
          <w:color w:val="000000"/>
        </w:rPr>
      </w:pPr>
      <w:r w:rsidRPr="00136719">
        <w:rPr>
          <w:rFonts w:ascii="Arial" w:hAnsi="Arial" w:cs="Arial"/>
          <w:color w:val="000000"/>
        </w:rPr>
        <w:t>Gaji karyawan sesuai dengan bobot pekerjaan tanpa mengurangi batas UMR yang telah ditentukan oleh pemerintah.</w:t>
      </w:r>
    </w:p>
    <w:p w:rsidR="004C5BAC" w:rsidRPr="00136719" w:rsidRDefault="004C5BAC" w:rsidP="00DD5625">
      <w:pPr>
        <w:numPr>
          <w:ilvl w:val="0"/>
          <w:numId w:val="9"/>
        </w:numPr>
        <w:spacing w:line="360" w:lineRule="auto"/>
        <w:jc w:val="both"/>
        <w:rPr>
          <w:rFonts w:ascii="Arial" w:hAnsi="Arial" w:cs="Arial"/>
          <w:color w:val="000000"/>
        </w:rPr>
      </w:pPr>
      <w:r w:rsidRPr="00136719">
        <w:rPr>
          <w:rFonts w:ascii="Arial" w:hAnsi="Arial" w:cs="Arial"/>
          <w:color w:val="000000"/>
        </w:rPr>
        <w:t>Perusahaan memiliki kekuatan-kekuatan hukum yang melindungi kegiatan perusahaan dalam izin industri, kebijakan terhadap pelaksanaan proyek.</w:t>
      </w:r>
    </w:p>
    <w:p w:rsidR="004C5BAC" w:rsidRPr="004C5BAC" w:rsidRDefault="004C5BAC" w:rsidP="00DD5625">
      <w:pPr>
        <w:pStyle w:val="ListParagraph"/>
        <w:spacing w:line="360" w:lineRule="auto"/>
        <w:ind w:left="1440"/>
        <w:jc w:val="both"/>
        <w:rPr>
          <w:rFonts w:ascii="Arial" w:hAnsi="Arial" w:cs="Arial"/>
          <w:color w:val="000000"/>
        </w:rPr>
      </w:pPr>
    </w:p>
    <w:p w:rsidR="00885A08" w:rsidRDefault="00885A08" w:rsidP="00DD5625">
      <w:pPr>
        <w:spacing w:line="360" w:lineRule="auto"/>
        <w:ind w:left="720"/>
        <w:jc w:val="both"/>
        <w:rPr>
          <w:rFonts w:ascii="Arial" w:hAnsi="Arial" w:cs="Arial"/>
          <w:color w:val="000000"/>
        </w:rPr>
      </w:pPr>
      <w:r>
        <w:rPr>
          <w:rFonts w:ascii="Arial" w:hAnsi="Arial" w:cs="Arial"/>
          <w:color w:val="000000"/>
        </w:rPr>
        <w:t>Struktur pelaksanaan kerja proyek yang akan ditandatangani memiliki tata pelaksanaan sebagai berikut :</w:t>
      </w:r>
    </w:p>
    <w:p w:rsidR="00885A08" w:rsidRPr="00136719" w:rsidRDefault="00885A08" w:rsidP="00DD5625">
      <w:pPr>
        <w:numPr>
          <w:ilvl w:val="0"/>
          <w:numId w:val="10"/>
        </w:numPr>
        <w:spacing w:line="360" w:lineRule="auto"/>
        <w:jc w:val="both"/>
        <w:rPr>
          <w:rFonts w:ascii="Arial" w:hAnsi="Arial" w:cs="Arial"/>
          <w:color w:val="000000"/>
        </w:rPr>
      </w:pPr>
      <w:r w:rsidRPr="00136719">
        <w:rPr>
          <w:rFonts w:ascii="Arial" w:hAnsi="Arial" w:cs="Arial"/>
          <w:color w:val="000000"/>
        </w:rPr>
        <w:t>Company profil yaitu surat berisikan profil perusahaan dan hasil proyek serta kerja yang pernah dilaksanakan.</w:t>
      </w:r>
    </w:p>
    <w:p w:rsidR="00885A08" w:rsidRPr="00136719" w:rsidRDefault="00885A08" w:rsidP="00DD5625">
      <w:pPr>
        <w:numPr>
          <w:ilvl w:val="0"/>
          <w:numId w:val="10"/>
        </w:numPr>
        <w:spacing w:line="360" w:lineRule="auto"/>
        <w:jc w:val="both"/>
        <w:rPr>
          <w:rFonts w:ascii="Arial" w:hAnsi="Arial" w:cs="Arial"/>
          <w:color w:val="000000"/>
        </w:rPr>
      </w:pPr>
      <w:r w:rsidRPr="00136719">
        <w:rPr>
          <w:rFonts w:ascii="Arial" w:hAnsi="Arial" w:cs="Arial"/>
          <w:color w:val="000000"/>
        </w:rPr>
        <w:t>Proposal penagihan yang berisikan system pembayaran yang telah disepakati.</w:t>
      </w:r>
    </w:p>
    <w:p w:rsidR="00885A08" w:rsidRPr="00136719" w:rsidRDefault="00885A08" w:rsidP="00DD5625">
      <w:pPr>
        <w:numPr>
          <w:ilvl w:val="0"/>
          <w:numId w:val="10"/>
        </w:numPr>
        <w:spacing w:line="360" w:lineRule="auto"/>
        <w:jc w:val="both"/>
        <w:rPr>
          <w:rFonts w:ascii="Arial" w:hAnsi="Arial" w:cs="Arial"/>
          <w:color w:val="000000"/>
        </w:rPr>
      </w:pPr>
      <w:r w:rsidRPr="00136719">
        <w:rPr>
          <w:rFonts w:ascii="Arial" w:hAnsi="Arial" w:cs="Arial"/>
          <w:color w:val="000000"/>
        </w:rPr>
        <w:t>Surat penawaran harga berisikan data rincian kalkulasi harga sesuai proyek yang ditawarkan.</w:t>
      </w:r>
    </w:p>
    <w:p w:rsidR="00885A08" w:rsidRPr="00885A08" w:rsidRDefault="00885A08" w:rsidP="00DD5625">
      <w:pPr>
        <w:pStyle w:val="ListParagraph"/>
        <w:spacing w:line="360" w:lineRule="auto"/>
        <w:ind w:left="1440"/>
        <w:jc w:val="both"/>
        <w:rPr>
          <w:rFonts w:ascii="Arial" w:hAnsi="Arial" w:cs="Arial"/>
          <w:color w:val="000000"/>
        </w:rPr>
      </w:pPr>
    </w:p>
    <w:p w:rsidR="00297741" w:rsidRDefault="00297741" w:rsidP="00DD5625">
      <w:pPr>
        <w:spacing w:line="360" w:lineRule="auto"/>
        <w:ind w:left="720"/>
        <w:jc w:val="both"/>
        <w:rPr>
          <w:rFonts w:ascii="Arial" w:hAnsi="Arial" w:cs="Arial"/>
          <w:color w:val="000000"/>
        </w:rPr>
      </w:pPr>
      <w:r>
        <w:rPr>
          <w:rFonts w:ascii="Arial" w:hAnsi="Arial" w:cs="Arial"/>
          <w:color w:val="000000"/>
        </w:rPr>
        <w:t>Adapun beberapa surat penyampaian dalam prosedur kerja lainnya yang mempunyai kekeuatan hokum yang kuat :</w:t>
      </w:r>
    </w:p>
    <w:p w:rsidR="00297741" w:rsidRPr="00136719" w:rsidRDefault="00297741" w:rsidP="00DD5625">
      <w:pPr>
        <w:numPr>
          <w:ilvl w:val="0"/>
          <w:numId w:val="11"/>
        </w:numPr>
        <w:spacing w:line="360" w:lineRule="auto"/>
        <w:jc w:val="both"/>
        <w:rPr>
          <w:rFonts w:ascii="Arial" w:hAnsi="Arial" w:cs="Arial"/>
          <w:color w:val="000000"/>
        </w:rPr>
      </w:pPr>
      <w:r w:rsidRPr="00136719">
        <w:rPr>
          <w:rFonts w:ascii="Arial" w:hAnsi="Arial" w:cs="Arial"/>
          <w:color w:val="000000"/>
        </w:rPr>
        <w:t>Perusahaan diwajibkan membayar pajak.</w:t>
      </w:r>
    </w:p>
    <w:p w:rsidR="00297741" w:rsidRPr="00136719" w:rsidRDefault="00297741" w:rsidP="00DD5625">
      <w:pPr>
        <w:numPr>
          <w:ilvl w:val="0"/>
          <w:numId w:val="11"/>
        </w:numPr>
        <w:spacing w:line="360" w:lineRule="auto"/>
        <w:jc w:val="both"/>
        <w:rPr>
          <w:rFonts w:ascii="Arial" w:hAnsi="Arial" w:cs="Arial"/>
          <w:color w:val="000000"/>
        </w:rPr>
      </w:pPr>
      <w:r w:rsidRPr="00136719">
        <w:rPr>
          <w:rFonts w:ascii="Arial" w:hAnsi="Arial" w:cs="Arial"/>
          <w:color w:val="000000"/>
        </w:rPr>
        <w:t>Dan menggaji karyawan sesuai UMR dan bobot kerja yang          dikerjakan.</w:t>
      </w:r>
    </w:p>
    <w:p w:rsidR="00AB178B" w:rsidRPr="004147E6" w:rsidRDefault="00AB178B" w:rsidP="00DD5625">
      <w:pPr>
        <w:spacing w:line="360" w:lineRule="auto"/>
        <w:jc w:val="both"/>
        <w:rPr>
          <w:rFonts w:ascii="Arial" w:hAnsi="Arial" w:cs="Arial"/>
          <w:color w:val="000000"/>
        </w:rPr>
      </w:pPr>
    </w:p>
    <w:p w:rsidR="00AB178B" w:rsidRPr="00AB178B" w:rsidRDefault="004147E6" w:rsidP="00DD5625">
      <w:pPr>
        <w:spacing w:line="360" w:lineRule="auto"/>
        <w:ind w:left="720"/>
        <w:jc w:val="both"/>
        <w:rPr>
          <w:rFonts w:ascii="Arial" w:hAnsi="Arial" w:cs="Arial"/>
          <w:b/>
          <w:color w:val="000000"/>
        </w:rPr>
      </w:pPr>
      <w:r>
        <w:rPr>
          <w:rFonts w:ascii="Arial" w:hAnsi="Arial" w:cs="Arial"/>
          <w:b/>
          <w:color w:val="000000"/>
        </w:rPr>
        <w:t>2.2.3</w:t>
      </w:r>
      <w:r w:rsidR="00E3624A">
        <w:rPr>
          <w:rFonts w:ascii="Arial" w:hAnsi="Arial" w:cs="Arial"/>
          <w:b/>
          <w:color w:val="000000"/>
        </w:rPr>
        <w:t>.</w:t>
      </w:r>
      <w:r>
        <w:rPr>
          <w:rFonts w:ascii="Arial" w:hAnsi="Arial" w:cs="Arial"/>
          <w:b/>
          <w:color w:val="000000"/>
        </w:rPr>
        <w:tab/>
        <w:t>Struktur Organisasi</w:t>
      </w:r>
    </w:p>
    <w:p w:rsidR="005544B1" w:rsidRDefault="005544B1" w:rsidP="00DD5625">
      <w:pPr>
        <w:spacing w:line="360" w:lineRule="auto"/>
        <w:ind w:left="720" w:firstLine="720"/>
        <w:jc w:val="both"/>
        <w:rPr>
          <w:rFonts w:ascii="Arial" w:hAnsi="Arial" w:cs="Arial"/>
          <w:color w:val="000000"/>
        </w:rPr>
      </w:pPr>
      <w:r w:rsidRPr="00136719">
        <w:rPr>
          <w:rFonts w:ascii="Arial" w:hAnsi="Arial" w:cs="Arial"/>
          <w:color w:val="000000"/>
        </w:rPr>
        <w:t xml:space="preserve">Struktur Organisasi perusahaan merupakan suatu kerangka kerja yang berfungsi sebagai salah satu alat bantu bagian manajemen dalam mencapai tujuan sebuah perusahaan secara efektif dan efesien. Apabila suatu perusahaan tidak mempunyai progam tata kerja yang baik,  maka secara spikologis perusahaan </w:t>
      </w:r>
      <w:r w:rsidRPr="00136719">
        <w:rPr>
          <w:rFonts w:ascii="Arial" w:hAnsi="Arial" w:cs="Arial"/>
          <w:color w:val="000000"/>
        </w:rPr>
        <w:lastRenderedPageBreak/>
        <w:t>tersebut itdak akan berkembang sesuai dengan yang diinginan dan bahkan perusahaan akan mengalami kerugian yang cukup besar.</w:t>
      </w:r>
    </w:p>
    <w:p w:rsidR="005544B1" w:rsidRDefault="005544B1" w:rsidP="00DD5625">
      <w:pPr>
        <w:spacing w:line="360" w:lineRule="auto"/>
        <w:ind w:left="720" w:firstLine="720"/>
        <w:jc w:val="both"/>
        <w:rPr>
          <w:rFonts w:ascii="Arial" w:hAnsi="Arial" w:cs="Arial"/>
          <w:color w:val="000000"/>
        </w:rPr>
      </w:pPr>
    </w:p>
    <w:p w:rsidR="005544B1" w:rsidRPr="00136719" w:rsidRDefault="005544B1" w:rsidP="00BE4C87">
      <w:pPr>
        <w:spacing w:line="360" w:lineRule="auto"/>
        <w:ind w:left="720"/>
        <w:jc w:val="both"/>
        <w:rPr>
          <w:rFonts w:ascii="Arial" w:hAnsi="Arial" w:cs="Arial"/>
          <w:color w:val="000000"/>
        </w:rPr>
      </w:pPr>
      <w:r w:rsidRPr="00136719">
        <w:rPr>
          <w:rFonts w:ascii="Arial" w:hAnsi="Arial" w:cs="Arial"/>
          <w:color w:val="000000"/>
        </w:rPr>
        <w:t>Adapun susunan struktur kepegawaian CV. ALFABETA sebagai berikut:</w:t>
      </w:r>
    </w:p>
    <w:p w:rsidR="005544B1" w:rsidRDefault="005544B1" w:rsidP="00DD5625">
      <w:pPr>
        <w:spacing w:line="360" w:lineRule="auto"/>
        <w:ind w:left="720" w:firstLine="720"/>
        <w:jc w:val="both"/>
        <w:rPr>
          <w:rFonts w:ascii="Arial" w:hAnsi="Arial" w:cs="Arial"/>
          <w:color w:val="000000"/>
        </w:rPr>
      </w:pPr>
    </w:p>
    <w:p w:rsidR="005544B1" w:rsidRPr="00136719" w:rsidRDefault="007425DE" w:rsidP="00DD5625">
      <w:pPr>
        <w:spacing w:line="360" w:lineRule="auto"/>
        <w:ind w:firstLine="720"/>
        <w:jc w:val="both"/>
        <w:rPr>
          <w:rFonts w:ascii="Arial" w:hAnsi="Arial" w:cs="Arial"/>
          <w:color w:val="000000"/>
        </w:rPr>
      </w:pPr>
      <w:r>
        <w:rPr>
          <w:rFonts w:ascii="Arial" w:hAnsi="Arial" w:cs="Arial"/>
          <w:noProof/>
          <w:color w:val="000000"/>
        </w:rPr>
        <w:pict>
          <v:roundrect id="_x0000_s1028" style="position:absolute;left:0;text-align:left;margin-left:240.3pt;margin-top:15.3pt;width:63pt;height:27pt;z-index:-251653120" arcsize="10923f" fillcolor="#339" strokecolor="red">
            <v:imagedata embosscolor="shadow add(51)"/>
            <v:shadow on="t" type="emboss" color="lineOrFill darken(153)" color2="shadow add(102)" offset="1pt,1pt"/>
            <v:textbox style="mso-next-textbox:#_x0000_s1028">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Komisaris</w:t>
                  </w:r>
                </w:p>
              </w:txbxContent>
            </v:textbox>
          </v:roundrect>
        </w:pict>
      </w:r>
      <w:r>
        <w:rPr>
          <w:rFonts w:ascii="Arial" w:hAnsi="Arial" w:cs="Arial"/>
          <w:noProof/>
          <w:color w:val="000000"/>
        </w:rPr>
        <w:pict>
          <v:roundrect id="_x0000_s1032" style="position:absolute;left:0;text-align:left;margin-left:149.25pt;margin-top:15.25pt;width:54pt;height:27.05pt;z-index:-251649024" arcsize="10923f" fillcolor="#339" strokecolor="red">
            <v:fill rotate="t"/>
            <v:imagedata embosscolor="shadow add(51)"/>
            <v:shadow on="t" type="emboss" color="lineOrFill darken(153)" color2="shadow add(102)" offset="1pt,1pt"/>
            <o:extrusion v:ext="view" viewpoint="-34.72222mm" viewpointorigin="-.5" skewangle="-45" lightposition="-50000" lightposition2="50000"/>
            <v:textbox style="mso-next-textbox:#_x0000_s1032">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Direktur</w:t>
                  </w:r>
                </w:p>
              </w:txbxContent>
            </v:textbox>
          </v:roundrect>
        </w:pict>
      </w:r>
    </w:p>
    <w:p w:rsidR="005544B1" w:rsidRPr="00136719" w:rsidRDefault="007425DE" w:rsidP="00DD5625">
      <w:pPr>
        <w:spacing w:line="360" w:lineRule="auto"/>
        <w:ind w:left="720"/>
        <w:jc w:val="both"/>
        <w:rPr>
          <w:rFonts w:ascii="Arial" w:hAnsi="Arial" w:cs="Arial"/>
          <w:color w:val="000000"/>
        </w:rPr>
      </w:pPr>
      <w:r>
        <w:rPr>
          <w:rFonts w:ascii="Arial" w:hAnsi="Arial" w:cs="Arial"/>
          <w:noProof/>
          <w:color w:val="000000"/>
        </w:rPr>
        <w:pict>
          <v:line id="_x0000_s1029" style="position:absolute;left:0;text-align:left;flip:x;z-index:-251652096" from="208.05pt,9.75pt" to="235.05pt,9.8pt">
            <v:stroke endarrow="block"/>
          </v:line>
        </w:pict>
      </w:r>
    </w:p>
    <w:p w:rsidR="005544B1" w:rsidRPr="00136719" w:rsidRDefault="007425DE" w:rsidP="00DD5625">
      <w:pPr>
        <w:spacing w:line="360" w:lineRule="auto"/>
        <w:ind w:left="720"/>
        <w:rPr>
          <w:rFonts w:ascii="Arial" w:hAnsi="Arial" w:cs="Arial"/>
          <w:color w:val="000000"/>
        </w:rPr>
      </w:pPr>
      <w:r>
        <w:rPr>
          <w:rFonts w:ascii="Arial" w:hAnsi="Arial" w:cs="Arial"/>
          <w:noProof/>
          <w:color w:val="000000"/>
        </w:rPr>
        <w:pict>
          <v:line id="_x0000_s1030" style="position:absolute;left:0;text-align:left;z-index:-251651072" from="176.1pt,.9pt" to="176.1pt,27.9pt">
            <v:stroke endarrow="block"/>
          </v:line>
        </w:pict>
      </w:r>
    </w:p>
    <w:p w:rsidR="005544B1" w:rsidRPr="00136719" w:rsidRDefault="007425DE" w:rsidP="00DD5625">
      <w:pPr>
        <w:spacing w:line="360" w:lineRule="auto"/>
        <w:ind w:left="720"/>
        <w:rPr>
          <w:rFonts w:ascii="Arial" w:hAnsi="Arial" w:cs="Arial"/>
          <w:color w:val="000000"/>
        </w:rPr>
      </w:pPr>
      <w:r>
        <w:rPr>
          <w:rFonts w:ascii="Arial" w:hAnsi="Arial" w:cs="Arial"/>
          <w:noProof/>
          <w:color w:val="000000"/>
        </w:rPr>
        <w:pict>
          <v:line id="_x0000_s1034" style="position:absolute;left:0;text-align:left;z-index:-251646976" from="304.15pt,7.8pt" to="304.2pt,25.8pt">
            <v:stroke endarrow="block"/>
          </v:line>
        </w:pict>
      </w:r>
      <w:r>
        <w:rPr>
          <w:rFonts w:ascii="Arial" w:hAnsi="Arial" w:cs="Arial"/>
          <w:noProof/>
          <w:color w:val="000000"/>
        </w:rPr>
        <w:pict>
          <v:line id="_x0000_s1033" style="position:absolute;left:0;text-align:left;z-index:-251648000" from="111.4pt,7.8pt" to="111.45pt,25.8pt">
            <v:stroke endarrow="block"/>
          </v:line>
        </w:pict>
      </w:r>
      <w:r>
        <w:rPr>
          <w:rFonts w:ascii="Arial" w:hAnsi="Arial" w:cs="Arial"/>
          <w:noProof/>
          <w:color w:val="000000"/>
        </w:rPr>
        <w:pict>
          <v:line id="_x0000_s1031" style="position:absolute;left:0;text-align:left;z-index:-251650048" from="112.4pt,7.85pt" to="304.8pt,7.85pt"/>
        </w:pict>
      </w:r>
    </w:p>
    <w:p w:rsidR="005544B1" w:rsidRPr="00136719" w:rsidRDefault="007425DE" w:rsidP="00DD5625">
      <w:pPr>
        <w:spacing w:line="360" w:lineRule="auto"/>
        <w:ind w:left="720"/>
        <w:rPr>
          <w:rFonts w:ascii="Arial" w:hAnsi="Arial" w:cs="Arial"/>
          <w:color w:val="000000"/>
        </w:rPr>
      </w:pPr>
      <w:r>
        <w:rPr>
          <w:rFonts w:ascii="Arial" w:hAnsi="Arial" w:cs="Arial"/>
          <w:noProof/>
          <w:color w:val="000000"/>
        </w:rPr>
        <w:pict>
          <v:roundrect id="_x0000_s1047" style="position:absolute;left:0;text-align:left;margin-left:250.5pt;margin-top:4.5pt;width:90pt;height:25.85pt;z-index:-251633664" arcsize="10923f" fillcolor="#339" strokecolor="red">
            <v:fill rotate="t"/>
            <v:imagedata embosscolor="shadow add(51)"/>
            <v:shadow on="t" type="emboss" color="lineOrFill darken(153)" color2="shadow add(102)" offset="1pt,1pt"/>
            <v:textbox style="mso-next-textbox:#_x0000_s1047">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Manajer Umum</w:t>
                  </w:r>
                </w:p>
              </w:txbxContent>
            </v:textbox>
          </v:roundrect>
        </w:pict>
      </w:r>
      <w:r>
        <w:rPr>
          <w:rFonts w:ascii="Arial" w:hAnsi="Arial" w:cs="Arial"/>
          <w:noProof/>
          <w:color w:val="000000"/>
        </w:rPr>
        <w:pict>
          <v:roundrect id="_x0000_s1027" style="position:absolute;left:0;text-align:left;margin-left:65.85pt;margin-top:4.5pt;width:99pt;height:25.85pt;z-index:-251654144" arcsize="10923f" fillcolor="#339" strokecolor="red">
            <v:fill rotate="t"/>
            <v:imagedata embosscolor="shadow add(51)"/>
            <v:shadow on="t" type="emboss" color="lineOrFill darken(153)" color2="shadow add(102)" offset="1pt,1pt"/>
            <v:textbox style="mso-next-textbox:#_x0000_s1027">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Manajer Produksi</w:t>
                  </w:r>
                </w:p>
              </w:txbxContent>
            </v:textbox>
          </v:roundrect>
        </w:pict>
      </w:r>
    </w:p>
    <w:p w:rsidR="005544B1" w:rsidRPr="00136719" w:rsidRDefault="007425DE" w:rsidP="00DD5625">
      <w:pPr>
        <w:spacing w:line="360" w:lineRule="auto"/>
        <w:ind w:left="720"/>
        <w:rPr>
          <w:rFonts w:ascii="Arial" w:hAnsi="Arial" w:cs="Arial"/>
          <w:color w:val="000000"/>
        </w:rPr>
      </w:pPr>
      <w:r>
        <w:rPr>
          <w:rFonts w:ascii="Arial" w:hAnsi="Arial" w:cs="Arial"/>
          <w:noProof/>
          <w:color w:val="000000"/>
        </w:rPr>
        <w:pict>
          <v:line id="_x0000_s1046" style="position:absolute;left:0;text-align:left;z-index:-251634688" from="299.25pt,2.75pt" to="299.25pt,46.8pt">
            <v:stroke endarrow="block"/>
          </v:line>
        </w:pict>
      </w:r>
      <w:r>
        <w:rPr>
          <w:rFonts w:ascii="Arial" w:hAnsi="Arial" w:cs="Arial"/>
          <w:noProof/>
          <w:color w:val="000000"/>
        </w:rPr>
        <w:pict>
          <v:line id="_x0000_s1026" style="position:absolute;left:0;text-align:left;z-index:-251655168" from="88.1pt,10.8pt" to="88.15pt,28.8pt">
            <v:stroke endarrow="block"/>
          </v:line>
        </w:pict>
      </w:r>
    </w:p>
    <w:p w:rsidR="005544B1" w:rsidRPr="00136719" w:rsidRDefault="007425DE" w:rsidP="00DD5625">
      <w:pPr>
        <w:spacing w:line="360" w:lineRule="auto"/>
        <w:rPr>
          <w:rFonts w:ascii="Arial" w:hAnsi="Arial" w:cs="Arial"/>
          <w:color w:val="000000"/>
        </w:rPr>
      </w:pPr>
      <w:r>
        <w:rPr>
          <w:rFonts w:ascii="Arial" w:hAnsi="Arial" w:cs="Arial"/>
          <w:noProof/>
          <w:color w:val="000000"/>
        </w:rPr>
        <w:pict>
          <v:shapetype id="_x0000_t32" coordsize="21600,21600" o:spt="32" o:oned="t" path="m,l21600,21600e" filled="f">
            <v:path arrowok="t" fillok="f" o:connecttype="none"/>
            <o:lock v:ext="edit" shapetype="t"/>
          </v:shapetype>
          <v:shape id="_x0000_s1051" type="#_x0000_t32" style="position:absolute;margin-left:47.25pt;margin-top:8.1pt;width:0;height:18pt;z-index:251684864" o:connectortype="straight">
            <v:stroke endarrow="block"/>
          </v:shape>
        </w:pict>
      </w:r>
      <w:r>
        <w:rPr>
          <w:rFonts w:ascii="Arial" w:hAnsi="Arial" w:cs="Arial"/>
          <w:noProof/>
          <w:color w:val="000000"/>
        </w:rPr>
        <w:pict>
          <v:line id="_x0000_s1036" style="position:absolute;z-index:-251644928" from="47.25pt,8.1pt" to="119.25pt,8.15pt"/>
        </w:pict>
      </w:r>
      <w:r>
        <w:rPr>
          <w:rFonts w:ascii="Arial" w:hAnsi="Arial" w:cs="Arial"/>
          <w:noProof/>
          <w:color w:val="000000"/>
        </w:rPr>
        <w:pict>
          <v:line id="_x0000_s1037" style="position:absolute;z-index:-251643904" from="120pt,8.1pt" to="120.05pt,24.3pt">
            <v:stroke endarrow="block"/>
          </v:line>
        </w:pict>
      </w:r>
      <w:r>
        <w:rPr>
          <w:rFonts w:ascii="Arial" w:hAnsi="Arial" w:cs="Arial"/>
          <w:noProof/>
          <w:color w:val="000000"/>
        </w:rPr>
        <w:pict>
          <v:line id="_x0000_s1045" style="position:absolute;z-index:-251635712" from="216.2pt,.9pt" to="216.2pt,26.1pt">
            <v:stroke endarrow="block"/>
          </v:line>
        </w:pict>
      </w:r>
      <w:r>
        <w:rPr>
          <w:rFonts w:ascii="Arial" w:hAnsi="Arial" w:cs="Arial"/>
          <w:noProof/>
          <w:color w:val="000000"/>
        </w:rPr>
        <w:pict>
          <v:line id="_x0000_s1043" style="position:absolute;z-index:-251637760" from="217pt,.9pt" to="396.95pt,.95pt"/>
        </w:pict>
      </w:r>
      <w:r>
        <w:rPr>
          <w:rFonts w:ascii="Arial" w:hAnsi="Arial" w:cs="Arial"/>
          <w:noProof/>
          <w:color w:val="000000"/>
        </w:rPr>
        <w:pict>
          <v:line id="_x0000_s1044" style="position:absolute;z-index:-251636736" from="397.65pt,.9pt" to="397.7pt,26.1pt">
            <v:stroke endarrow="block"/>
          </v:line>
        </w:pict>
      </w:r>
    </w:p>
    <w:p w:rsidR="005544B1" w:rsidRPr="00136719" w:rsidRDefault="007425DE" w:rsidP="00DD5625">
      <w:pPr>
        <w:spacing w:line="360" w:lineRule="auto"/>
        <w:ind w:left="720"/>
        <w:rPr>
          <w:rFonts w:ascii="Arial" w:hAnsi="Arial" w:cs="Arial"/>
          <w:color w:val="000000"/>
        </w:rPr>
      </w:pPr>
      <w:r>
        <w:rPr>
          <w:rFonts w:ascii="Arial" w:hAnsi="Arial" w:cs="Arial"/>
          <w:noProof/>
          <w:color w:val="000000"/>
        </w:rPr>
        <w:pict>
          <v:roundrect id="_x0000_s1041" style="position:absolute;left:0;text-align:left;margin-left:27.8pt;margin-top:11.15pt;width:48.75pt;height:20.1pt;z-index:-251639808" arcsize="10923f" fillcolor="#339" strokecolor="red">
            <v:fill rotate="t"/>
            <v:imagedata embosscolor="shadow add(51)"/>
            <v:shadow on="t" type="emboss" color="lineOrFill darken(153)" color2="shadow add(102)" offset="1pt,1pt"/>
            <v:textbox style="mso-next-textbox:#_x0000_s1041">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Setting</w:t>
                  </w:r>
                </w:p>
              </w:txbxContent>
            </v:textbox>
          </v:roundrect>
        </w:pict>
      </w:r>
      <w:r>
        <w:rPr>
          <w:rFonts w:ascii="Arial" w:hAnsi="Arial" w:cs="Arial"/>
          <w:noProof/>
          <w:color w:val="000000"/>
        </w:rPr>
        <w:pict>
          <v:roundrect id="_x0000_s1035" style="position:absolute;left:0;text-align:left;margin-left:86.25pt;margin-top:11.15pt;width:64.5pt;height:21.25pt;z-index:-251645952" arcsize="10923f" fillcolor="#339" strokecolor="red">
            <v:fill rotate="t"/>
            <v:imagedata embosscolor="shadow add(51)"/>
            <v:shadow on="t" type="emboss" color="lineOrFill darken(153)" color2="shadow add(102)" offset="1pt,1pt"/>
            <v:textbox style="mso-next-textbox:#_x0000_s1035">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Percetakan</w:t>
                  </w:r>
                </w:p>
              </w:txbxContent>
            </v:textbox>
          </v:roundrect>
        </w:pict>
      </w:r>
      <w:r w:rsidRPr="007425DE">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1.1pt;margin-top:0;width:6in;height:252pt;z-index:-251632640" o:preferrelative="f">
            <v:imagedata croptop="-65520f" cropbottom="65520f"/>
          </v:shape>
        </w:pict>
      </w:r>
      <w:r>
        <w:rPr>
          <w:rFonts w:ascii="Arial" w:hAnsi="Arial" w:cs="Arial"/>
          <w:noProof/>
          <w:color w:val="000000"/>
        </w:rPr>
        <w:pict>
          <v:roundrect id="_x0000_s1039" style="position:absolute;left:0;text-align:left;margin-left:162.8pt;margin-top:11.15pt;width:85.9pt;height:21.25pt;z-index:-251641856" arcsize="10923f" fillcolor="#339" strokecolor="red">
            <v:fill rotate="t"/>
            <v:imagedata embosscolor="shadow add(51)"/>
            <v:shadow on="t" type="emboss" color="lineOrFill darken(153)" color2="shadow add(102)" offset="1pt,1pt"/>
            <v:textbox style="mso-next-textbox:#_x0000_s1039">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Bag.Pemasaran</w:t>
                  </w:r>
                </w:p>
              </w:txbxContent>
            </v:textbox>
          </v:roundrect>
        </w:pict>
      </w:r>
      <w:r>
        <w:rPr>
          <w:rFonts w:ascii="Arial" w:hAnsi="Arial" w:cs="Arial"/>
          <w:noProof/>
          <w:color w:val="000000"/>
        </w:rPr>
        <w:pict>
          <v:roundrect id="_x0000_s1040" style="position:absolute;left:0;text-align:left;margin-left:254.9pt;margin-top:11.15pt;width:66.4pt;height:21.25pt;z-index:-251640832" arcsize="10923f" fillcolor="#339" strokecolor="red">
            <v:fill rotate="t"/>
            <v:imagedata embosscolor="shadow add(51)"/>
            <v:shadow on="t" type="emboss" color="lineOrFill darken(153)" color2="shadow add(102)" offset="1pt,1pt"/>
            <v:textbox style="mso-next-textbox:#_x0000_s1040">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Bag.Umum</w:t>
                  </w:r>
                </w:p>
              </w:txbxContent>
            </v:textbox>
          </v:roundrect>
        </w:pict>
      </w:r>
      <w:r>
        <w:rPr>
          <w:rFonts w:ascii="Arial" w:hAnsi="Arial" w:cs="Arial"/>
          <w:noProof/>
          <w:color w:val="000000"/>
        </w:rPr>
        <w:pict>
          <v:roundrect id="_x0000_s1042" style="position:absolute;left:0;text-align:left;margin-left:327.4pt;margin-top:11.15pt;width:86.6pt;height:21.3pt;z-index:-251638784" arcsize="10923f" fillcolor="#339" strokecolor="red">
            <v:fill rotate="t"/>
            <v:imagedata embosscolor="shadow add(51)"/>
            <v:shadow on="t" type="emboss" color="lineOrFill darken(153)" color2="shadow add(102)" offset="1pt,1pt"/>
            <v:textbox style="mso-next-textbox:#_x0000_s1042">
              <w:txbxContent>
                <w:p w:rsidR="005544B1" w:rsidRPr="008D4083" w:rsidRDefault="005544B1" w:rsidP="005544B1">
                  <w:pPr>
                    <w:jc w:val="center"/>
                    <w:rPr>
                      <w:rFonts w:ascii="Arial" w:hAnsi="Arial" w:cs="Arial"/>
                      <w:color w:val="FFFFFF"/>
                      <w:sz w:val="20"/>
                      <w:szCs w:val="20"/>
                    </w:rPr>
                  </w:pPr>
                  <w:r w:rsidRPr="008D4083">
                    <w:rPr>
                      <w:rFonts w:ascii="Arial" w:hAnsi="Arial" w:cs="Arial"/>
                      <w:color w:val="FFFFFF"/>
                      <w:sz w:val="20"/>
                      <w:szCs w:val="20"/>
                    </w:rPr>
                    <w:t>Bag.Keuangan</w:t>
                  </w:r>
                </w:p>
              </w:txbxContent>
            </v:textbox>
          </v:roundrect>
        </w:pict>
      </w:r>
      <w:r w:rsidR="005544B1" w:rsidRPr="00136719">
        <w:rPr>
          <w:rFonts w:ascii="Arial" w:hAnsi="Arial" w:cs="Arial"/>
          <w:color w:val="000000"/>
        </w:rPr>
        <w:t xml:space="preserve"> </w:t>
      </w:r>
    </w:p>
    <w:p w:rsidR="005544B1" w:rsidRPr="00136719" w:rsidRDefault="005544B1" w:rsidP="00DD5625">
      <w:pPr>
        <w:spacing w:line="360" w:lineRule="auto"/>
        <w:rPr>
          <w:rFonts w:ascii="Arial" w:hAnsi="Arial" w:cs="Arial"/>
          <w:color w:val="000000"/>
        </w:rPr>
      </w:pPr>
    </w:p>
    <w:p w:rsidR="005544B1" w:rsidRPr="00136719" w:rsidRDefault="005544B1" w:rsidP="00DD5625">
      <w:pPr>
        <w:spacing w:line="360" w:lineRule="auto"/>
        <w:rPr>
          <w:rFonts w:ascii="Arial" w:hAnsi="Arial" w:cs="Arial"/>
          <w:color w:val="000000"/>
        </w:rPr>
      </w:pPr>
    </w:p>
    <w:p w:rsidR="005544B1" w:rsidRPr="00136719" w:rsidRDefault="00C70D92" w:rsidP="00DD5625">
      <w:pPr>
        <w:spacing w:line="360" w:lineRule="auto"/>
        <w:jc w:val="center"/>
        <w:rPr>
          <w:rFonts w:ascii="Arial" w:hAnsi="Arial" w:cs="Arial"/>
          <w:b/>
          <w:color w:val="000000"/>
        </w:rPr>
      </w:pPr>
      <w:r>
        <w:rPr>
          <w:rFonts w:ascii="Arial" w:hAnsi="Arial" w:cs="Arial"/>
          <w:b/>
          <w:color w:val="000000"/>
        </w:rPr>
        <w:t>Gbr II</w:t>
      </w:r>
      <w:r w:rsidR="005544B1">
        <w:rPr>
          <w:rFonts w:ascii="Arial" w:hAnsi="Arial" w:cs="Arial"/>
          <w:b/>
          <w:color w:val="000000"/>
        </w:rPr>
        <w:t xml:space="preserve">.2 </w:t>
      </w:r>
      <w:r w:rsidR="005544B1" w:rsidRPr="006D5BF8">
        <w:rPr>
          <w:rFonts w:ascii="Arial" w:hAnsi="Arial" w:cs="Arial"/>
          <w:color w:val="000000"/>
        </w:rPr>
        <w:t>Tabel Struktur Organisasi</w:t>
      </w:r>
    </w:p>
    <w:p w:rsidR="005544B1" w:rsidRPr="00136719" w:rsidRDefault="005544B1" w:rsidP="00DD5625">
      <w:pPr>
        <w:spacing w:line="360" w:lineRule="auto"/>
        <w:ind w:left="720" w:firstLine="720"/>
        <w:jc w:val="both"/>
        <w:rPr>
          <w:rFonts w:ascii="Arial" w:hAnsi="Arial" w:cs="Arial"/>
          <w:color w:val="000000"/>
        </w:rPr>
      </w:pPr>
    </w:p>
    <w:p w:rsidR="007E4BA1" w:rsidRPr="00E3624A" w:rsidRDefault="00C34C04" w:rsidP="00E3624A">
      <w:pPr>
        <w:pStyle w:val="ListParagraph"/>
        <w:numPr>
          <w:ilvl w:val="2"/>
          <w:numId w:val="25"/>
        </w:numPr>
        <w:spacing w:line="360" w:lineRule="auto"/>
        <w:jc w:val="both"/>
        <w:rPr>
          <w:rFonts w:ascii="Arial" w:hAnsi="Arial" w:cs="Arial"/>
          <w:b/>
          <w:color w:val="000000"/>
        </w:rPr>
      </w:pPr>
      <w:r w:rsidRPr="00E3624A">
        <w:rPr>
          <w:rFonts w:ascii="Arial" w:hAnsi="Arial" w:cs="Arial"/>
          <w:b/>
          <w:color w:val="000000"/>
        </w:rPr>
        <w:t>Jenis Pekerjaan/Layanan yang diterima Oleh Perusahaan</w:t>
      </w:r>
    </w:p>
    <w:p w:rsidR="00DD5625" w:rsidRDefault="00DD5625" w:rsidP="00DD5625">
      <w:pPr>
        <w:pStyle w:val="ListParagraph"/>
        <w:spacing w:line="360" w:lineRule="auto"/>
        <w:ind w:firstLine="720"/>
        <w:jc w:val="both"/>
        <w:rPr>
          <w:rFonts w:ascii="Arial" w:hAnsi="Arial" w:cs="Arial"/>
          <w:color w:val="000000"/>
        </w:rPr>
      </w:pPr>
      <w:r w:rsidRPr="00DD5625">
        <w:rPr>
          <w:rFonts w:ascii="Arial" w:hAnsi="Arial" w:cs="Arial"/>
          <w:color w:val="000000"/>
        </w:rPr>
        <w:t>Jenis layanan yang diterima oleh perusahaan bagi klien selain mendesain sebuah cover buku, perusahaan ini pun dapat mendesain media-media lain  seperti membuat brosur dan kartu undangan.</w:t>
      </w:r>
    </w:p>
    <w:p w:rsidR="00DD5625" w:rsidRDefault="00DD5625" w:rsidP="00DD5625">
      <w:pPr>
        <w:spacing w:line="360" w:lineRule="auto"/>
        <w:jc w:val="both"/>
        <w:rPr>
          <w:rFonts w:ascii="Arial" w:hAnsi="Arial" w:cs="Arial"/>
          <w:color w:val="000000"/>
        </w:rPr>
      </w:pPr>
      <w:r>
        <w:rPr>
          <w:rFonts w:ascii="Arial" w:hAnsi="Arial" w:cs="Arial"/>
          <w:color w:val="000000"/>
        </w:rPr>
        <w:tab/>
      </w:r>
    </w:p>
    <w:p w:rsidR="00DD5625" w:rsidRPr="00E3624A" w:rsidRDefault="00E3624A" w:rsidP="00E3624A">
      <w:pPr>
        <w:spacing w:line="360" w:lineRule="auto"/>
        <w:ind w:left="720"/>
        <w:rPr>
          <w:rFonts w:ascii="Arial" w:hAnsi="Arial" w:cs="Arial"/>
          <w:b/>
          <w:color w:val="000000"/>
        </w:rPr>
      </w:pPr>
      <w:r>
        <w:rPr>
          <w:rFonts w:ascii="Arial" w:hAnsi="Arial" w:cs="Arial"/>
          <w:b/>
          <w:color w:val="000000"/>
        </w:rPr>
        <w:t>2.2.5.</w:t>
      </w:r>
      <w:r>
        <w:rPr>
          <w:rFonts w:ascii="Arial" w:hAnsi="Arial" w:cs="Arial"/>
          <w:b/>
          <w:color w:val="000000"/>
        </w:rPr>
        <w:tab/>
      </w:r>
      <w:r w:rsidR="00DD5625" w:rsidRPr="00E3624A">
        <w:rPr>
          <w:rFonts w:ascii="Arial" w:hAnsi="Arial" w:cs="Arial"/>
          <w:b/>
          <w:color w:val="000000"/>
        </w:rPr>
        <w:t>Klien dan Pekerjaan yang diterima Oleh Perusahaan</w:t>
      </w:r>
    </w:p>
    <w:p w:rsidR="007E4BA1" w:rsidRDefault="00DD5625" w:rsidP="003656DF">
      <w:pPr>
        <w:pStyle w:val="ListParagraph"/>
        <w:spacing w:line="360" w:lineRule="auto"/>
        <w:ind w:firstLine="720"/>
        <w:jc w:val="both"/>
        <w:rPr>
          <w:rFonts w:ascii="Arial" w:hAnsi="Arial" w:cs="Arial"/>
          <w:color w:val="000000"/>
        </w:rPr>
      </w:pPr>
      <w:r w:rsidRPr="00DD5625">
        <w:rPr>
          <w:rFonts w:ascii="Arial" w:hAnsi="Arial" w:cs="Arial"/>
          <w:color w:val="000000"/>
        </w:rPr>
        <w:t>Pekerjaan perusahaan yang di kerjakan untuk klien harus sesuai dengan kesan, tema yang tentukan oleh klien. Dan yang terpenting latar belakang si klien. Contoh pekerjaan yang diterima oleh perusahaan  adalah membuat cover buku.</w:t>
      </w:r>
    </w:p>
    <w:p w:rsidR="00B1155B" w:rsidRDefault="00B1155B" w:rsidP="00DD5625">
      <w:pPr>
        <w:spacing w:line="360" w:lineRule="auto"/>
        <w:ind w:left="1440"/>
        <w:rPr>
          <w:rFonts w:ascii="Arial" w:hAnsi="Arial" w:cs="Arial"/>
          <w:color w:val="000000"/>
        </w:rPr>
      </w:pPr>
    </w:p>
    <w:p w:rsidR="0079743D" w:rsidRDefault="0079743D" w:rsidP="00DD5625">
      <w:pPr>
        <w:spacing w:line="360" w:lineRule="auto"/>
      </w:pPr>
    </w:p>
    <w:sectPr w:rsidR="0079743D" w:rsidSect="005428FC">
      <w:headerReference w:type="even" r:id="rId10"/>
      <w:headerReference w:type="default" r:id="rId11"/>
      <w:footerReference w:type="even" r:id="rId12"/>
      <w:footerReference w:type="default" r:id="rId13"/>
      <w:headerReference w:type="first" r:id="rId14"/>
      <w:footerReference w:type="first" r:id="rId15"/>
      <w:pgSz w:w="11907" w:h="16839" w:code="9"/>
      <w:pgMar w:top="1872" w:right="1872" w:bottom="1872" w:left="2016"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092" w:rsidRDefault="00557092" w:rsidP="005428FC">
      <w:r>
        <w:separator/>
      </w:r>
    </w:p>
  </w:endnote>
  <w:endnote w:type="continuationSeparator" w:id="1">
    <w:p w:rsidR="00557092" w:rsidRDefault="00557092" w:rsidP="005428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FC" w:rsidRDefault="005428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0315"/>
      <w:docPartObj>
        <w:docPartGallery w:val="Page Numbers (Bottom of Page)"/>
        <w:docPartUnique/>
      </w:docPartObj>
    </w:sdtPr>
    <w:sdtContent>
      <w:p w:rsidR="005428FC" w:rsidRDefault="007425DE">
        <w:pPr>
          <w:pStyle w:val="Footer"/>
          <w:jc w:val="right"/>
        </w:pPr>
        <w:fldSimple w:instr=" PAGE   \* MERGEFORMAT ">
          <w:r w:rsidR="003656DF">
            <w:rPr>
              <w:noProof/>
            </w:rPr>
            <w:t>10</w:t>
          </w:r>
        </w:fldSimple>
      </w:p>
    </w:sdtContent>
  </w:sdt>
  <w:p w:rsidR="005428FC" w:rsidRDefault="005428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FC" w:rsidRDefault="00542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092" w:rsidRDefault="00557092" w:rsidP="005428FC">
      <w:r>
        <w:separator/>
      </w:r>
    </w:p>
  </w:footnote>
  <w:footnote w:type="continuationSeparator" w:id="1">
    <w:p w:rsidR="00557092" w:rsidRDefault="00557092" w:rsidP="00542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FC" w:rsidRDefault="005428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FC" w:rsidRDefault="005428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FC" w:rsidRDefault="005428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263"/>
    <w:multiLevelType w:val="hybridMultilevel"/>
    <w:tmpl w:val="9EE09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272DF5"/>
    <w:multiLevelType w:val="multilevel"/>
    <w:tmpl w:val="B36CBF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5B1945"/>
    <w:multiLevelType w:val="multilevel"/>
    <w:tmpl w:val="537E9FA0"/>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0E25F5C"/>
    <w:multiLevelType w:val="multilevel"/>
    <w:tmpl w:val="11F8D6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1297CC3"/>
    <w:multiLevelType w:val="multilevel"/>
    <w:tmpl w:val="2EB65D5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5A1638D"/>
    <w:multiLevelType w:val="hybridMultilevel"/>
    <w:tmpl w:val="B5D07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394D40"/>
    <w:multiLevelType w:val="hybridMultilevel"/>
    <w:tmpl w:val="8E0E4C3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DA62491"/>
    <w:multiLevelType w:val="hybridMultilevel"/>
    <w:tmpl w:val="1DF8F3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76B5C2C"/>
    <w:multiLevelType w:val="multilevel"/>
    <w:tmpl w:val="A6DA89CA"/>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CDB7769"/>
    <w:multiLevelType w:val="multilevel"/>
    <w:tmpl w:val="A65CB85E"/>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F0B666B"/>
    <w:multiLevelType w:val="hybridMultilevel"/>
    <w:tmpl w:val="C66CD30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FC670B3"/>
    <w:multiLevelType w:val="multilevel"/>
    <w:tmpl w:val="867CAD14"/>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22B6161"/>
    <w:multiLevelType w:val="hybridMultilevel"/>
    <w:tmpl w:val="14D0D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692399"/>
    <w:multiLevelType w:val="hybridMultilevel"/>
    <w:tmpl w:val="C3FAEB0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D8B33F9"/>
    <w:multiLevelType w:val="multilevel"/>
    <w:tmpl w:val="21E2437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4C215A92"/>
    <w:multiLevelType w:val="hybridMultilevel"/>
    <w:tmpl w:val="AEAA2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A729C3"/>
    <w:multiLevelType w:val="hybridMultilevel"/>
    <w:tmpl w:val="9CCA7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C736A07"/>
    <w:multiLevelType w:val="multilevel"/>
    <w:tmpl w:val="DCE49222"/>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0212460"/>
    <w:multiLevelType w:val="hybridMultilevel"/>
    <w:tmpl w:val="6B946D0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8E14C7E"/>
    <w:multiLevelType w:val="hybridMultilevel"/>
    <w:tmpl w:val="8732FC06"/>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9872BD1"/>
    <w:multiLevelType w:val="hybridMultilevel"/>
    <w:tmpl w:val="602863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9EA78DA"/>
    <w:multiLevelType w:val="multilevel"/>
    <w:tmpl w:val="1262A6A8"/>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7AD874DB"/>
    <w:multiLevelType w:val="multilevel"/>
    <w:tmpl w:val="68C23894"/>
    <w:lvl w:ilvl="0">
      <w:start w:val="3"/>
      <w:numFmt w:val="decimal"/>
      <w:lvlText w:val="%1."/>
      <w:lvlJc w:val="left"/>
      <w:pPr>
        <w:tabs>
          <w:tab w:val="num" w:pos="405"/>
        </w:tabs>
        <w:ind w:left="405" w:hanging="4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E265E74"/>
    <w:multiLevelType w:val="multilevel"/>
    <w:tmpl w:val="C5FAA212"/>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FC87DFE"/>
    <w:multiLevelType w:val="multilevel"/>
    <w:tmpl w:val="93F6C7FC"/>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6"/>
  </w:num>
  <w:num w:numId="3">
    <w:abstractNumId w:val="7"/>
  </w:num>
  <w:num w:numId="4">
    <w:abstractNumId w:val="18"/>
  </w:num>
  <w:num w:numId="5">
    <w:abstractNumId w:val="10"/>
  </w:num>
  <w:num w:numId="6">
    <w:abstractNumId w:val="1"/>
  </w:num>
  <w:num w:numId="7">
    <w:abstractNumId w:val="13"/>
  </w:num>
  <w:num w:numId="8">
    <w:abstractNumId w:val="2"/>
  </w:num>
  <w:num w:numId="9">
    <w:abstractNumId w:val="15"/>
  </w:num>
  <w:num w:numId="10">
    <w:abstractNumId w:val="12"/>
  </w:num>
  <w:num w:numId="11">
    <w:abstractNumId w:val="5"/>
  </w:num>
  <w:num w:numId="12">
    <w:abstractNumId w:val="14"/>
  </w:num>
  <w:num w:numId="13">
    <w:abstractNumId w:val="9"/>
  </w:num>
  <w:num w:numId="14">
    <w:abstractNumId w:val="16"/>
  </w:num>
  <w:num w:numId="15">
    <w:abstractNumId w:val="20"/>
  </w:num>
  <w:num w:numId="16">
    <w:abstractNumId w:val="4"/>
  </w:num>
  <w:num w:numId="17">
    <w:abstractNumId w:val="21"/>
  </w:num>
  <w:num w:numId="18">
    <w:abstractNumId w:val="8"/>
  </w:num>
  <w:num w:numId="19">
    <w:abstractNumId w:val="0"/>
  </w:num>
  <w:num w:numId="20">
    <w:abstractNumId w:val="19"/>
  </w:num>
  <w:num w:numId="21">
    <w:abstractNumId w:val="22"/>
  </w:num>
  <w:num w:numId="22">
    <w:abstractNumId w:val="11"/>
  </w:num>
  <w:num w:numId="23">
    <w:abstractNumId w:val="24"/>
  </w:num>
  <w:num w:numId="24">
    <w:abstractNumId w:val="17"/>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E4BA1"/>
    <w:rsid w:val="000E1B5C"/>
    <w:rsid w:val="00100007"/>
    <w:rsid w:val="00143CF0"/>
    <w:rsid w:val="001A4708"/>
    <w:rsid w:val="001C1D6C"/>
    <w:rsid w:val="001D607F"/>
    <w:rsid w:val="0024177C"/>
    <w:rsid w:val="00297741"/>
    <w:rsid w:val="002A23E3"/>
    <w:rsid w:val="002C7B1F"/>
    <w:rsid w:val="00301FD4"/>
    <w:rsid w:val="003074E1"/>
    <w:rsid w:val="003656DF"/>
    <w:rsid w:val="00374354"/>
    <w:rsid w:val="003A041D"/>
    <w:rsid w:val="003A0A5D"/>
    <w:rsid w:val="003E37D8"/>
    <w:rsid w:val="004147E6"/>
    <w:rsid w:val="0043646A"/>
    <w:rsid w:val="004A0B54"/>
    <w:rsid w:val="004C5BAC"/>
    <w:rsid w:val="004D36AC"/>
    <w:rsid w:val="004F7223"/>
    <w:rsid w:val="005428FC"/>
    <w:rsid w:val="00551C6F"/>
    <w:rsid w:val="005544B1"/>
    <w:rsid w:val="00557092"/>
    <w:rsid w:val="005D2094"/>
    <w:rsid w:val="006242AB"/>
    <w:rsid w:val="00695A4F"/>
    <w:rsid w:val="006A3E7C"/>
    <w:rsid w:val="006C1845"/>
    <w:rsid w:val="006F4A1B"/>
    <w:rsid w:val="007425DE"/>
    <w:rsid w:val="007651C3"/>
    <w:rsid w:val="00771612"/>
    <w:rsid w:val="0079743D"/>
    <w:rsid w:val="007D4DC4"/>
    <w:rsid w:val="007E4BA1"/>
    <w:rsid w:val="00885A08"/>
    <w:rsid w:val="008901A2"/>
    <w:rsid w:val="00987320"/>
    <w:rsid w:val="009D5348"/>
    <w:rsid w:val="00A051D8"/>
    <w:rsid w:val="00AB178B"/>
    <w:rsid w:val="00AB2319"/>
    <w:rsid w:val="00B1155B"/>
    <w:rsid w:val="00B9443D"/>
    <w:rsid w:val="00BA6F97"/>
    <w:rsid w:val="00BB412E"/>
    <w:rsid w:val="00BE4C87"/>
    <w:rsid w:val="00C20E7E"/>
    <w:rsid w:val="00C34C04"/>
    <w:rsid w:val="00C70D92"/>
    <w:rsid w:val="00D11E1E"/>
    <w:rsid w:val="00D25B18"/>
    <w:rsid w:val="00DB59A3"/>
    <w:rsid w:val="00DD5625"/>
    <w:rsid w:val="00E3624A"/>
    <w:rsid w:val="00EF5395"/>
    <w:rsid w:val="00F01D52"/>
    <w:rsid w:val="00FC027A"/>
    <w:rsid w:val="00FC1031"/>
    <w:rsid w:val="00FD7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BAC"/>
    <w:pPr>
      <w:ind w:left="720"/>
      <w:contextualSpacing/>
    </w:pPr>
  </w:style>
  <w:style w:type="character" w:styleId="Hyperlink">
    <w:name w:val="Hyperlink"/>
    <w:basedOn w:val="DefaultParagraphFont"/>
    <w:rsid w:val="003A0A5D"/>
    <w:rPr>
      <w:color w:val="0000FF"/>
      <w:u w:val="single"/>
    </w:rPr>
  </w:style>
  <w:style w:type="paragraph" w:styleId="Header">
    <w:name w:val="header"/>
    <w:basedOn w:val="Normal"/>
    <w:link w:val="HeaderChar"/>
    <w:uiPriority w:val="99"/>
    <w:semiHidden/>
    <w:unhideWhenUsed/>
    <w:rsid w:val="005428FC"/>
    <w:pPr>
      <w:tabs>
        <w:tab w:val="center" w:pos="4680"/>
        <w:tab w:val="right" w:pos="9360"/>
      </w:tabs>
    </w:pPr>
  </w:style>
  <w:style w:type="character" w:customStyle="1" w:styleId="HeaderChar">
    <w:name w:val="Header Char"/>
    <w:basedOn w:val="DefaultParagraphFont"/>
    <w:link w:val="Header"/>
    <w:uiPriority w:val="99"/>
    <w:semiHidden/>
    <w:rsid w:val="005428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28FC"/>
    <w:pPr>
      <w:tabs>
        <w:tab w:val="center" w:pos="4680"/>
        <w:tab w:val="right" w:pos="9360"/>
      </w:tabs>
    </w:pPr>
  </w:style>
  <w:style w:type="character" w:customStyle="1" w:styleId="FooterChar">
    <w:name w:val="Footer Char"/>
    <w:basedOn w:val="DefaultParagraphFont"/>
    <w:link w:val="Footer"/>
    <w:uiPriority w:val="99"/>
    <w:rsid w:val="005428F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fabetabdg@yahoo.co.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DAD8-4546-4D5C-8FDD-1EA659EA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Baka Blue</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Ramlan</dc:creator>
  <cp:keywords/>
  <dc:description/>
  <cp:lastModifiedBy>Ramlan</cp:lastModifiedBy>
  <cp:revision>48</cp:revision>
  <dcterms:created xsi:type="dcterms:W3CDTF">2010-01-23T13:26:00Z</dcterms:created>
  <dcterms:modified xsi:type="dcterms:W3CDTF">2010-01-23T22:32:00Z</dcterms:modified>
</cp:coreProperties>
</file>